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900D" w14:textId="77777777" w:rsidR="006563C4" w:rsidRPr="00652EFE" w:rsidRDefault="006563C4" w:rsidP="009F5629">
      <w:pPr>
        <w:spacing w:after="120"/>
        <w:jc w:val="center"/>
        <w:rPr>
          <w:rFonts w:ascii="Tahoma" w:hAnsi="Tahoma" w:cs="Tahoma"/>
          <w:b/>
          <w:sz w:val="40"/>
          <w:szCs w:val="40"/>
        </w:rPr>
      </w:pPr>
      <w:r w:rsidRPr="00652EFE">
        <w:rPr>
          <w:rFonts w:ascii="Tahoma" w:hAnsi="Tahoma"/>
          <w:b/>
          <w:sz w:val="40"/>
        </w:rPr>
        <w:t>Table des matières</w:t>
      </w:r>
    </w:p>
    <w:p w14:paraId="333FF659" w14:textId="77777777" w:rsidR="006563C4" w:rsidRPr="00652EFE" w:rsidRDefault="006563C4" w:rsidP="009F5629">
      <w:pPr>
        <w:spacing w:after="120"/>
        <w:jc w:val="center"/>
        <w:rPr>
          <w:rFonts w:ascii="Tahoma" w:hAnsi="Tahoma" w:cs="Tahoma"/>
          <w:b/>
          <w:sz w:val="40"/>
          <w:szCs w:val="40"/>
        </w:rPr>
      </w:pPr>
    </w:p>
    <w:p w14:paraId="37DA93F1" w14:textId="6EC912C8" w:rsidR="006563C4" w:rsidRPr="00652EFE" w:rsidRDefault="006563C4" w:rsidP="00E33354">
      <w:pPr>
        <w:tabs>
          <w:tab w:val="right" w:leader="dot" w:pos="8800"/>
        </w:tabs>
        <w:ind w:left="600"/>
        <w:jc w:val="both"/>
        <w:rPr>
          <w:sz w:val="20"/>
        </w:rPr>
      </w:pPr>
      <w:r w:rsidRPr="00652EFE">
        <w:rPr>
          <w:rFonts w:ascii="Tahoma" w:hAnsi="Tahoma"/>
          <w:b/>
        </w:rPr>
        <w:t>Préface</w:t>
      </w:r>
      <w:r w:rsidRPr="00652EFE">
        <w:rPr>
          <w:rFonts w:ascii="Tahoma" w:hAnsi="Tahoma"/>
        </w:rPr>
        <w:tab/>
        <w:t>4</w:t>
      </w:r>
    </w:p>
    <w:p w14:paraId="576A55B2" w14:textId="77777777" w:rsidR="006563C4" w:rsidRPr="00652EFE" w:rsidRDefault="006563C4" w:rsidP="00E33354">
      <w:pPr>
        <w:ind w:left="1100"/>
        <w:rPr>
          <w:rFonts w:ascii="Tahoma" w:hAnsi="Tahoma" w:cs="Tahoma"/>
        </w:rPr>
      </w:pPr>
    </w:p>
    <w:p w14:paraId="25668301" w14:textId="4D34EEEB" w:rsidR="006563C4" w:rsidRPr="00652EFE" w:rsidRDefault="006563C4" w:rsidP="00E33354">
      <w:pPr>
        <w:tabs>
          <w:tab w:val="left" w:leader="dot" w:pos="8700"/>
        </w:tabs>
        <w:ind w:left="600"/>
        <w:rPr>
          <w:rFonts w:ascii="Tahoma" w:hAnsi="Tahoma" w:cs="Tahoma"/>
        </w:rPr>
      </w:pPr>
      <w:r w:rsidRPr="00652EFE">
        <w:rPr>
          <w:rFonts w:ascii="Tahoma" w:hAnsi="Tahoma"/>
          <w:b/>
        </w:rPr>
        <w:t>Glossaire des termes de financement de campagne</w:t>
      </w:r>
      <w:r w:rsidRPr="00652EFE">
        <w:rPr>
          <w:rFonts w:ascii="Tahoma" w:hAnsi="Tahoma"/>
        </w:rPr>
        <w:tab/>
        <w:t>5</w:t>
      </w:r>
    </w:p>
    <w:p w14:paraId="68BC8212" w14:textId="77777777" w:rsidR="006563C4" w:rsidRPr="00652EFE" w:rsidRDefault="006563C4" w:rsidP="00E33354">
      <w:pPr>
        <w:rPr>
          <w:rFonts w:ascii="Tahoma" w:hAnsi="Tahoma" w:cs="Tahoma"/>
          <w:b/>
        </w:rPr>
      </w:pPr>
    </w:p>
    <w:p w14:paraId="22D6DC09" w14:textId="77777777" w:rsidR="006563C4" w:rsidRPr="00652EFE" w:rsidRDefault="006563C4" w:rsidP="009F5629">
      <w:pPr>
        <w:spacing w:after="120"/>
        <w:jc w:val="center"/>
        <w:rPr>
          <w:rFonts w:ascii="Tahoma" w:hAnsi="Tahoma" w:cs="Tahoma"/>
          <w:b/>
          <w:sz w:val="28"/>
          <w:szCs w:val="28"/>
          <w:u w:val="single"/>
        </w:rPr>
      </w:pPr>
      <w:r w:rsidRPr="00652EFE">
        <w:rPr>
          <w:rFonts w:ascii="Tahoma" w:hAnsi="Tahoma"/>
          <w:b/>
          <w:sz w:val="28"/>
          <w:u w:val="single"/>
        </w:rPr>
        <w:t>AVANT L’ÉLECTION</w:t>
      </w:r>
    </w:p>
    <w:p w14:paraId="25C87670" w14:textId="6933BE65" w:rsidR="006563C4" w:rsidRPr="00652EFE" w:rsidRDefault="006563C4" w:rsidP="00E33354">
      <w:pPr>
        <w:tabs>
          <w:tab w:val="left" w:leader="dot" w:pos="8600"/>
        </w:tabs>
        <w:ind w:left="600"/>
        <w:rPr>
          <w:rFonts w:ascii="Tahoma" w:hAnsi="Tahoma" w:cs="Tahoma"/>
        </w:rPr>
      </w:pPr>
      <w:r w:rsidRPr="00652EFE">
        <w:rPr>
          <w:rFonts w:ascii="Tahoma" w:hAnsi="Tahoma"/>
          <w:b/>
        </w:rPr>
        <w:t>Partie 1 – Décisions du conseil</w:t>
      </w:r>
      <w:r w:rsidRPr="00652EFE">
        <w:rPr>
          <w:rFonts w:ascii="Tahoma" w:hAnsi="Tahoma"/>
        </w:rPr>
        <w:tab/>
        <w:t>8</w:t>
      </w:r>
    </w:p>
    <w:p w14:paraId="16746E19" w14:textId="641369F4" w:rsidR="006563C4" w:rsidRPr="00652EFE" w:rsidRDefault="006563C4" w:rsidP="00E33354">
      <w:pPr>
        <w:tabs>
          <w:tab w:val="left" w:leader="dot" w:pos="8600"/>
        </w:tabs>
        <w:ind w:left="2000"/>
        <w:rPr>
          <w:rFonts w:ascii="Tahoma" w:hAnsi="Tahoma" w:cs="Tahoma"/>
        </w:rPr>
      </w:pPr>
      <w:r w:rsidRPr="00652EFE">
        <w:rPr>
          <w:rFonts w:ascii="Tahoma" w:hAnsi="Tahoma"/>
        </w:rPr>
        <w:t xml:space="preserve">1.1 Règlement sur les </w:t>
      </w:r>
      <w:r w:rsidR="00036AAE">
        <w:rPr>
          <w:rFonts w:ascii="Tahoma" w:hAnsi="Tahoma"/>
        </w:rPr>
        <w:t xml:space="preserve">dépenses et les </w:t>
      </w:r>
      <w:r w:rsidRPr="00652EFE">
        <w:rPr>
          <w:rFonts w:ascii="Tahoma" w:hAnsi="Tahoma"/>
        </w:rPr>
        <w:t xml:space="preserve">contributions </w:t>
      </w:r>
      <w:r w:rsidR="00036AAE">
        <w:rPr>
          <w:rFonts w:ascii="Tahoma" w:hAnsi="Tahoma"/>
        </w:rPr>
        <w:t>électorales</w:t>
      </w:r>
      <w:r w:rsidRPr="00652EFE">
        <w:rPr>
          <w:rFonts w:ascii="Tahoma" w:hAnsi="Tahoma"/>
        </w:rPr>
        <w:tab/>
        <w:t>8</w:t>
      </w:r>
    </w:p>
    <w:p w14:paraId="0BB06C88" w14:textId="183C9E13" w:rsidR="006563C4" w:rsidRPr="00652EFE" w:rsidRDefault="006563C4" w:rsidP="00E33354">
      <w:pPr>
        <w:tabs>
          <w:tab w:val="left" w:leader="dot" w:pos="8600"/>
        </w:tabs>
        <w:ind w:left="2000"/>
        <w:rPr>
          <w:rFonts w:ascii="Tahoma" w:hAnsi="Tahoma" w:cs="Tahoma"/>
        </w:rPr>
      </w:pPr>
      <w:r w:rsidRPr="00652EFE">
        <w:rPr>
          <w:rFonts w:ascii="Tahoma" w:hAnsi="Tahoma"/>
        </w:rPr>
        <w:t>1.2 Vérification facultative de l’état concernant le financement de la campagne électorale</w:t>
      </w:r>
      <w:r w:rsidRPr="00652EFE">
        <w:rPr>
          <w:rFonts w:ascii="Tahoma" w:hAnsi="Tahoma"/>
        </w:rPr>
        <w:tab/>
        <w:t>8</w:t>
      </w:r>
    </w:p>
    <w:p w14:paraId="62CD245B" w14:textId="5AD290CF" w:rsidR="006563C4" w:rsidRPr="00652EFE" w:rsidRDefault="006563C4" w:rsidP="006A4ABA">
      <w:pPr>
        <w:tabs>
          <w:tab w:val="left" w:leader="dot" w:pos="8600"/>
        </w:tabs>
        <w:ind w:left="2000"/>
        <w:rPr>
          <w:rFonts w:ascii="Tahoma" w:hAnsi="Tahoma" w:cs="Tahoma"/>
        </w:rPr>
      </w:pPr>
      <w:r w:rsidRPr="00652EFE">
        <w:rPr>
          <w:rFonts w:ascii="Tahoma" w:hAnsi="Tahoma"/>
        </w:rPr>
        <w:t>1.3 Règlements</w:t>
      </w:r>
      <w:r w:rsidR="00FE0AFD">
        <w:rPr>
          <w:rFonts w:ascii="Tahoma" w:hAnsi="Tahoma"/>
        </w:rPr>
        <w:t xml:space="preserve"> facultatifs prévoyant des </w:t>
      </w:r>
      <w:r w:rsidRPr="00652EFE">
        <w:rPr>
          <w:rFonts w:ascii="Tahoma" w:hAnsi="Tahoma"/>
        </w:rPr>
        <w:t>crédit</w:t>
      </w:r>
      <w:r w:rsidR="00FE0AFD">
        <w:rPr>
          <w:rFonts w:ascii="Tahoma" w:hAnsi="Tahoma"/>
        </w:rPr>
        <w:t>s</w:t>
      </w:r>
      <w:r w:rsidRPr="00652EFE">
        <w:rPr>
          <w:rFonts w:ascii="Tahoma" w:hAnsi="Tahoma"/>
        </w:rPr>
        <w:t xml:space="preserve"> d’impôt ou de</w:t>
      </w:r>
      <w:r w:rsidR="00FE0AFD">
        <w:rPr>
          <w:rFonts w:ascii="Tahoma" w:hAnsi="Tahoma"/>
        </w:rPr>
        <w:t>s</w:t>
      </w:r>
      <w:r w:rsidRPr="00652EFE">
        <w:rPr>
          <w:rFonts w:ascii="Tahoma" w:hAnsi="Tahoma"/>
        </w:rPr>
        <w:t xml:space="preserve"> remboursement</w:t>
      </w:r>
      <w:r w:rsidR="00FE0AFD">
        <w:rPr>
          <w:rFonts w:ascii="Tahoma" w:hAnsi="Tahoma"/>
        </w:rPr>
        <w:t>s</w:t>
      </w:r>
      <w:r w:rsidRPr="00652EFE">
        <w:rPr>
          <w:rFonts w:ascii="Tahoma" w:hAnsi="Tahoma"/>
        </w:rPr>
        <w:t xml:space="preserve"> </w:t>
      </w:r>
      <w:r w:rsidR="00FE0AFD">
        <w:rPr>
          <w:rFonts w:ascii="Tahoma" w:hAnsi="Tahoma"/>
        </w:rPr>
        <w:t>et un re</w:t>
      </w:r>
      <w:r w:rsidRPr="00652EFE">
        <w:rPr>
          <w:rFonts w:ascii="Tahoma" w:hAnsi="Tahoma"/>
        </w:rPr>
        <w:t>mboursement des dépenses</w:t>
      </w:r>
      <w:r w:rsidR="00FE0AFD">
        <w:rPr>
          <w:rFonts w:ascii="Tahoma" w:hAnsi="Tahoma"/>
        </w:rPr>
        <w:t xml:space="preserve"> électorales</w:t>
      </w:r>
      <w:r w:rsidRPr="00652EFE">
        <w:rPr>
          <w:rFonts w:ascii="Tahoma" w:hAnsi="Tahoma"/>
        </w:rPr>
        <w:tab/>
        <w:t>9</w:t>
      </w:r>
    </w:p>
    <w:p w14:paraId="192DB0CD" w14:textId="01B70D04" w:rsidR="002F0DB6" w:rsidRPr="00652EFE" w:rsidRDefault="002F0DB6" w:rsidP="00E33354">
      <w:pPr>
        <w:tabs>
          <w:tab w:val="left" w:leader="dot" w:pos="8600"/>
        </w:tabs>
        <w:ind w:left="2000"/>
        <w:rPr>
          <w:rFonts w:ascii="Tahoma" w:hAnsi="Tahoma" w:cs="Tahoma"/>
        </w:rPr>
      </w:pPr>
      <w:r w:rsidRPr="00652EFE">
        <w:rPr>
          <w:rFonts w:ascii="Tahoma" w:hAnsi="Tahoma"/>
        </w:rPr>
        <w:t>1.4 Règlement sur les restrictions relatives à l’utilisation des ressources de la municipalité</w:t>
      </w:r>
      <w:r w:rsidRPr="00652EFE">
        <w:rPr>
          <w:rFonts w:ascii="Tahoma" w:hAnsi="Tahoma"/>
        </w:rPr>
        <w:tab/>
        <w:t>9</w:t>
      </w:r>
    </w:p>
    <w:p w14:paraId="72F89923" w14:textId="6DAEF687" w:rsidR="006563C4" w:rsidRPr="00652EFE" w:rsidRDefault="001534C3" w:rsidP="00E33354">
      <w:pPr>
        <w:tabs>
          <w:tab w:val="left" w:leader="dot" w:pos="8600"/>
        </w:tabs>
        <w:ind w:left="2000"/>
        <w:rPr>
          <w:rFonts w:ascii="Tahoma" w:hAnsi="Tahoma" w:cs="Tahoma"/>
        </w:rPr>
      </w:pPr>
      <w:r w:rsidRPr="00652EFE">
        <w:rPr>
          <w:rFonts w:ascii="Tahoma" w:hAnsi="Tahoma"/>
        </w:rPr>
        <w:t>Annexe A – Modèle de règlement</w:t>
      </w:r>
      <w:r w:rsidR="00BC3397" w:rsidRPr="00BC3397">
        <w:t xml:space="preserve"> </w:t>
      </w:r>
      <w:r w:rsidR="00BC3397" w:rsidRPr="00BC3397">
        <w:rPr>
          <w:rFonts w:ascii="Tahoma" w:hAnsi="Tahoma"/>
        </w:rPr>
        <w:t>municipal sur les dépenses et les contributions électorales</w:t>
      </w:r>
      <w:r w:rsidRPr="00652EFE">
        <w:rPr>
          <w:rFonts w:ascii="Tahoma" w:hAnsi="Tahoma"/>
        </w:rPr>
        <w:tab/>
        <w:t>10</w:t>
      </w:r>
    </w:p>
    <w:p w14:paraId="4617CB00" w14:textId="3B3AD497" w:rsidR="006563C4" w:rsidRPr="00652EFE" w:rsidRDefault="006563C4" w:rsidP="00E33354">
      <w:pPr>
        <w:tabs>
          <w:tab w:val="left" w:leader="dot" w:pos="8600"/>
        </w:tabs>
        <w:ind w:left="2000"/>
        <w:rPr>
          <w:rFonts w:ascii="Tahoma" w:hAnsi="Tahoma" w:cs="Tahoma"/>
        </w:rPr>
      </w:pPr>
      <w:r w:rsidRPr="00652EFE">
        <w:rPr>
          <w:rFonts w:ascii="Tahoma" w:hAnsi="Tahoma"/>
        </w:rPr>
        <w:t>Annexe B – Modèle de règlement pour les municipalités de villégiature</w:t>
      </w:r>
      <w:r w:rsidRPr="00652EFE">
        <w:rPr>
          <w:rFonts w:ascii="Tahoma" w:hAnsi="Tahoma"/>
        </w:rPr>
        <w:tab/>
        <w:t>12</w:t>
      </w:r>
    </w:p>
    <w:p w14:paraId="19D39F6F" w14:textId="6FCFB8BD" w:rsidR="006563C4" w:rsidRPr="00652EFE" w:rsidRDefault="006563C4" w:rsidP="00E33354">
      <w:pPr>
        <w:tabs>
          <w:tab w:val="left" w:leader="dot" w:pos="8600"/>
        </w:tabs>
        <w:ind w:left="2000"/>
        <w:rPr>
          <w:rFonts w:ascii="Tahoma" w:hAnsi="Tahoma" w:cs="Tahoma"/>
        </w:rPr>
      </w:pPr>
      <w:r w:rsidRPr="00652EFE">
        <w:rPr>
          <w:rFonts w:ascii="Tahoma" w:hAnsi="Tahoma"/>
        </w:rPr>
        <w:t xml:space="preserve">Annexe C – </w:t>
      </w:r>
      <w:r w:rsidR="007E7FEE">
        <w:rPr>
          <w:rFonts w:ascii="Tahoma" w:hAnsi="Tahoma"/>
        </w:rPr>
        <w:t>Modèle d’é</w:t>
      </w:r>
      <w:r w:rsidRPr="00652EFE">
        <w:rPr>
          <w:rFonts w:ascii="Tahoma" w:hAnsi="Tahoma"/>
        </w:rPr>
        <w:t>tat concernant le financement de la campagne électorale</w:t>
      </w:r>
      <w:r w:rsidRPr="00652EFE">
        <w:rPr>
          <w:rFonts w:ascii="Tahoma" w:hAnsi="Tahoma"/>
        </w:rPr>
        <w:tab/>
        <w:t>14</w:t>
      </w:r>
    </w:p>
    <w:p w14:paraId="6FDF4AA9" w14:textId="0D3F1743" w:rsidR="00DE5020" w:rsidRPr="00652EFE" w:rsidRDefault="00DE5020" w:rsidP="00DE5020">
      <w:pPr>
        <w:tabs>
          <w:tab w:val="left" w:leader="dot" w:pos="8600"/>
        </w:tabs>
        <w:ind w:left="2000"/>
        <w:rPr>
          <w:rFonts w:ascii="Tahoma" w:hAnsi="Tahoma" w:cs="Tahoma"/>
        </w:rPr>
      </w:pPr>
      <w:r w:rsidRPr="00652EFE">
        <w:rPr>
          <w:rFonts w:ascii="Tahoma" w:hAnsi="Tahoma"/>
        </w:rPr>
        <w:t>Annexe D – Modèle de règlement sur l’utilisation des ressources de la municipalité</w:t>
      </w:r>
      <w:r w:rsidRPr="00652EFE">
        <w:rPr>
          <w:rFonts w:ascii="Tahoma" w:hAnsi="Tahoma"/>
        </w:rPr>
        <w:tab/>
        <w:t>19</w:t>
      </w:r>
    </w:p>
    <w:p w14:paraId="786BAF0F" w14:textId="77777777" w:rsidR="006563C4" w:rsidRPr="00652EFE" w:rsidRDefault="006563C4" w:rsidP="00E33354">
      <w:pPr>
        <w:ind w:left="2000"/>
        <w:rPr>
          <w:rFonts w:ascii="Tahoma" w:hAnsi="Tahoma" w:cs="Tahoma"/>
        </w:rPr>
      </w:pPr>
    </w:p>
    <w:p w14:paraId="5627C1A4" w14:textId="6274EE01" w:rsidR="006563C4" w:rsidRPr="00652EFE" w:rsidRDefault="006563C4" w:rsidP="00E33354">
      <w:pPr>
        <w:tabs>
          <w:tab w:val="left" w:leader="dot" w:pos="8600"/>
        </w:tabs>
        <w:ind w:left="600"/>
        <w:rPr>
          <w:rFonts w:ascii="Tahoma" w:hAnsi="Tahoma" w:cs="Tahoma"/>
        </w:rPr>
      </w:pPr>
      <w:r w:rsidRPr="00652EFE">
        <w:rPr>
          <w:rFonts w:ascii="Tahoma" w:hAnsi="Tahoma"/>
          <w:b/>
        </w:rPr>
        <w:t>Partie 2 – Directeurs généraux</w:t>
      </w:r>
      <w:r w:rsidRPr="00652EFE">
        <w:rPr>
          <w:rFonts w:ascii="Tahoma" w:hAnsi="Tahoma"/>
        </w:rPr>
        <w:tab/>
        <w:t>23</w:t>
      </w:r>
    </w:p>
    <w:p w14:paraId="4E3C9FB2" w14:textId="1DDC386F" w:rsidR="006563C4" w:rsidRPr="00652EFE" w:rsidRDefault="006563C4" w:rsidP="00E33354">
      <w:pPr>
        <w:tabs>
          <w:tab w:val="left" w:leader="dot" w:pos="8600"/>
        </w:tabs>
        <w:ind w:left="2000"/>
        <w:rPr>
          <w:rFonts w:ascii="Tahoma" w:hAnsi="Tahoma" w:cs="Tahoma"/>
        </w:rPr>
      </w:pPr>
      <w:r w:rsidRPr="00652EFE">
        <w:rPr>
          <w:rFonts w:ascii="Tahoma" w:hAnsi="Tahoma"/>
        </w:rPr>
        <w:t>2.1 Rôle du directeur général</w:t>
      </w:r>
      <w:r w:rsidRPr="00652EFE">
        <w:rPr>
          <w:rFonts w:ascii="Tahoma" w:hAnsi="Tahoma"/>
        </w:rPr>
        <w:tab/>
        <w:t>23</w:t>
      </w:r>
    </w:p>
    <w:p w14:paraId="06C757D1" w14:textId="20D4F6C1" w:rsidR="006563C4" w:rsidRPr="00652EFE" w:rsidRDefault="006563C4" w:rsidP="00E33354">
      <w:pPr>
        <w:tabs>
          <w:tab w:val="left" w:leader="dot" w:pos="8600"/>
        </w:tabs>
        <w:ind w:left="2000"/>
        <w:rPr>
          <w:rFonts w:ascii="Tahoma" w:hAnsi="Tahoma" w:cs="Tahoma"/>
        </w:rPr>
      </w:pPr>
      <w:r w:rsidRPr="00652EFE">
        <w:rPr>
          <w:rFonts w:ascii="Tahoma" w:hAnsi="Tahoma"/>
        </w:rPr>
        <w:t>Annexe E – Dispositions relatives au financement de campagne en vertu de la Loi sur les municipalités</w:t>
      </w:r>
      <w:r w:rsidRPr="00652EFE">
        <w:rPr>
          <w:rFonts w:ascii="Tahoma" w:hAnsi="Tahoma"/>
        </w:rPr>
        <w:tab/>
        <w:t>24</w:t>
      </w:r>
    </w:p>
    <w:p w14:paraId="2E7AF188" w14:textId="1B8169CB" w:rsidR="00B966D1" w:rsidRPr="00652EFE" w:rsidRDefault="00B966D1">
      <w:pPr>
        <w:rPr>
          <w:rFonts w:ascii="Tahoma" w:hAnsi="Tahoma" w:cs="Tahoma"/>
          <w:b/>
        </w:rPr>
      </w:pPr>
    </w:p>
    <w:p w14:paraId="6C598146" w14:textId="458CB9DA" w:rsidR="006563C4" w:rsidRPr="00652EFE" w:rsidRDefault="006563C4" w:rsidP="00E33354">
      <w:pPr>
        <w:tabs>
          <w:tab w:val="left" w:leader="dot" w:pos="8600"/>
        </w:tabs>
        <w:ind w:left="600"/>
        <w:rPr>
          <w:rFonts w:ascii="Tahoma" w:hAnsi="Tahoma" w:cs="Tahoma"/>
          <w:b/>
        </w:rPr>
      </w:pPr>
      <w:r w:rsidRPr="00652EFE">
        <w:rPr>
          <w:rFonts w:ascii="Tahoma" w:hAnsi="Tahoma"/>
          <w:b/>
        </w:rPr>
        <w:t>Partie 3 – Inscription</w:t>
      </w:r>
      <w:r w:rsidRPr="00652EFE">
        <w:rPr>
          <w:rFonts w:ascii="Tahoma" w:hAnsi="Tahoma"/>
        </w:rPr>
        <w:tab/>
        <w:t>32</w:t>
      </w:r>
    </w:p>
    <w:p w14:paraId="40C149D9" w14:textId="63C4CDF2" w:rsidR="006563C4" w:rsidRPr="00652EFE" w:rsidRDefault="001534C3" w:rsidP="00E33354">
      <w:pPr>
        <w:tabs>
          <w:tab w:val="left" w:leader="dot" w:pos="8600"/>
        </w:tabs>
        <w:ind w:left="2000"/>
        <w:rPr>
          <w:rFonts w:ascii="Tahoma" w:hAnsi="Tahoma" w:cs="Tahoma"/>
        </w:rPr>
      </w:pPr>
      <w:r w:rsidRPr="00652EFE">
        <w:rPr>
          <w:rFonts w:ascii="Tahoma" w:hAnsi="Tahoma"/>
        </w:rPr>
        <w:t>3.1 Inscription du candidat</w:t>
      </w:r>
      <w:r w:rsidRPr="00652EFE">
        <w:rPr>
          <w:rFonts w:ascii="Tahoma" w:hAnsi="Tahoma"/>
        </w:rPr>
        <w:tab/>
        <w:t>32</w:t>
      </w:r>
    </w:p>
    <w:p w14:paraId="523AE791" w14:textId="0D2B41D4" w:rsidR="006563C4" w:rsidRPr="00652EFE" w:rsidRDefault="001534C3" w:rsidP="00E33354">
      <w:pPr>
        <w:tabs>
          <w:tab w:val="left" w:leader="dot" w:pos="8600"/>
        </w:tabs>
        <w:ind w:left="2000"/>
        <w:rPr>
          <w:rFonts w:ascii="Tahoma" w:hAnsi="Tahoma" w:cs="Tahoma"/>
        </w:rPr>
      </w:pPr>
      <w:r w:rsidRPr="00652EFE">
        <w:rPr>
          <w:rFonts w:ascii="Tahoma" w:hAnsi="Tahoma"/>
        </w:rPr>
        <w:t>3.2 Période d’inscription</w:t>
      </w:r>
      <w:r w:rsidRPr="00652EFE">
        <w:rPr>
          <w:rFonts w:ascii="Tahoma" w:hAnsi="Tahoma"/>
        </w:rPr>
        <w:tab/>
        <w:t>32</w:t>
      </w:r>
    </w:p>
    <w:p w14:paraId="38D2886F" w14:textId="169BB813" w:rsidR="006563C4" w:rsidRPr="00652EFE" w:rsidRDefault="006563C4" w:rsidP="00E33354">
      <w:pPr>
        <w:tabs>
          <w:tab w:val="left" w:leader="dot" w:pos="8600"/>
        </w:tabs>
        <w:ind w:left="2000"/>
        <w:rPr>
          <w:rFonts w:ascii="Tahoma" w:hAnsi="Tahoma" w:cs="Tahoma"/>
        </w:rPr>
      </w:pPr>
      <w:r w:rsidRPr="00652EFE">
        <w:rPr>
          <w:rFonts w:ascii="Tahoma" w:hAnsi="Tahoma"/>
        </w:rPr>
        <w:t>3.3 Avis de période d’inscription</w:t>
      </w:r>
      <w:r w:rsidRPr="00652EFE">
        <w:rPr>
          <w:rFonts w:ascii="Tahoma" w:hAnsi="Tahoma"/>
        </w:rPr>
        <w:tab/>
        <w:t>33</w:t>
      </w:r>
    </w:p>
    <w:p w14:paraId="7FC8CD3B" w14:textId="259A211B" w:rsidR="006563C4" w:rsidRPr="00652EFE" w:rsidRDefault="005F3CF3" w:rsidP="00E33354">
      <w:pPr>
        <w:tabs>
          <w:tab w:val="left" w:leader="dot" w:pos="8600"/>
        </w:tabs>
        <w:ind w:left="2000"/>
        <w:rPr>
          <w:rFonts w:ascii="Tahoma" w:hAnsi="Tahoma" w:cs="Tahoma"/>
        </w:rPr>
      </w:pPr>
      <w:r w:rsidRPr="00652EFE">
        <w:rPr>
          <w:rFonts w:ascii="Tahoma" w:hAnsi="Tahoma"/>
        </w:rPr>
        <w:t>3.4 Formulaires d’inscription</w:t>
      </w:r>
      <w:r w:rsidRPr="00652EFE">
        <w:rPr>
          <w:rFonts w:ascii="Tahoma" w:hAnsi="Tahoma"/>
        </w:rPr>
        <w:tab/>
        <w:t>33</w:t>
      </w:r>
    </w:p>
    <w:p w14:paraId="55765881" w14:textId="748F9784" w:rsidR="006563C4" w:rsidRPr="00652EFE" w:rsidRDefault="006563C4" w:rsidP="00E33354">
      <w:pPr>
        <w:tabs>
          <w:tab w:val="left" w:leader="dot" w:pos="8600"/>
        </w:tabs>
        <w:ind w:left="2000"/>
        <w:rPr>
          <w:rFonts w:ascii="Tahoma" w:hAnsi="Tahoma" w:cs="Tahoma"/>
        </w:rPr>
      </w:pPr>
      <w:r w:rsidRPr="00652EFE">
        <w:rPr>
          <w:rFonts w:ascii="Tahoma" w:hAnsi="Tahoma"/>
        </w:rPr>
        <w:t>3.5 Trousse de financement de campagne pour les candidats</w:t>
      </w:r>
      <w:r w:rsidRPr="00652EFE">
        <w:rPr>
          <w:rFonts w:ascii="Tahoma" w:hAnsi="Tahoma"/>
        </w:rPr>
        <w:tab/>
        <w:t>34</w:t>
      </w:r>
    </w:p>
    <w:p w14:paraId="382E214F" w14:textId="4FB80CB8" w:rsidR="006563C4" w:rsidRPr="00652EFE" w:rsidRDefault="005F3CF3" w:rsidP="00E33354">
      <w:pPr>
        <w:tabs>
          <w:tab w:val="left" w:leader="dot" w:pos="8600"/>
        </w:tabs>
        <w:ind w:left="2000"/>
        <w:rPr>
          <w:rFonts w:ascii="Tahoma" w:hAnsi="Tahoma" w:cs="Tahoma"/>
        </w:rPr>
      </w:pPr>
      <w:r w:rsidRPr="00652EFE">
        <w:rPr>
          <w:rFonts w:ascii="Tahoma" w:hAnsi="Tahoma"/>
        </w:rPr>
        <w:t>3.6 Contributions à la campagne</w:t>
      </w:r>
      <w:r w:rsidRPr="00652EFE">
        <w:rPr>
          <w:rFonts w:ascii="Tahoma" w:hAnsi="Tahoma"/>
        </w:rPr>
        <w:tab/>
        <w:t>34</w:t>
      </w:r>
    </w:p>
    <w:p w14:paraId="5CC0A25F" w14:textId="20B4F64E" w:rsidR="006563C4" w:rsidRPr="00652EFE" w:rsidRDefault="005F3CF3" w:rsidP="00E33354">
      <w:pPr>
        <w:tabs>
          <w:tab w:val="left" w:leader="dot" w:pos="8600"/>
        </w:tabs>
        <w:ind w:left="2000"/>
        <w:rPr>
          <w:rFonts w:ascii="Tahoma" w:hAnsi="Tahoma" w:cs="Tahoma"/>
        </w:rPr>
      </w:pPr>
      <w:r w:rsidRPr="00652EFE">
        <w:rPr>
          <w:rFonts w:ascii="Tahoma" w:hAnsi="Tahoma"/>
        </w:rPr>
        <w:t>3.7 Dépenses de campagne</w:t>
      </w:r>
      <w:r w:rsidRPr="00652EFE">
        <w:rPr>
          <w:rFonts w:ascii="Tahoma" w:hAnsi="Tahoma"/>
        </w:rPr>
        <w:tab/>
        <w:t>34</w:t>
      </w:r>
    </w:p>
    <w:p w14:paraId="65220C12" w14:textId="712341F9" w:rsidR="006563C4" w:rsidRPr="00652EFE" w:rsidRDefault="006563C4" w:rsidP="00E33354">
      <w:pPr>
        <w:tabs>
          <w:tab w:val="left" w:leader="dot" w:pos="8600"/>
        </w:tabs>
        <w:ind w:left="2000"/>
        <w:rPr>
          <w:rFonts w:ascii="Tahoma" w:hAnsi="Tahoma" w:cs="Tahoma"/>
        </w:rPr>
      </w:pPr>
      <w:r w:rsidRPr="00652EFE">
        <w:rPr>
          <w:rFonts w:ascii="Tahoma" w:hAnsi="Tahoma"/>
        </w:rPr>
        <w:t>3.8 Consignation des contributions et des dépenses</w:t>
      </w:r>
      <w:r w:rsidRPr="00652EFE">
        <w:rPr>
          <w:rFonts w:ascii="Tahoma" w:hAnsi="Tahoma"/>
        </w:rPr>
        <w:tab/>
        <w:t>35</w:t>
      </w:r>
    </w:p>
    <w:p w14:paraId="66360E84" w14:textId="11BC238B" w:rsidR="006563C4" w:rsidRPr="00652EFE" w:rsidRDefault="006563C4" w:rsidP="00E33354">
      <w:pPr>
        <w:tabs>
          <w:tab w:val="left" w:leader="dot" w:pos="8600"/>
        </w:tabs>
        <w:ind w:left="2000"/>
        <w:rPr>
          <w:rFonts w:ascii="Tahoma" w:hAnsi="Tahoma" w:cs="Tahoma"/>
        </w:rPr>
      </w:pPr>
      <w:r w:rsidRPr="00652EFE">
        <w:rPr>
          <w:rFonts w:ascii="Tahoma" w:hAnsi="Tahoma"/>
        </w:rPr>
        <w:t>3.9 Dépôt de l’état concernant le financement de la campagne électorale</w:t>
      </w:r>
      <w:r w:rsidRPr="00652EFE">
        <w:rPr>
          <w:rFonts w:ascii="Tahoma" w:hAnsi="Tahoma"/>
        </w:rPr>
        <w:tab/>
        <w:t>35</w:t>
      </w:r>
    </w:p>
    <w:p w14:paraId="42D7C115" w14:textId="5F027FF7" w:rsidR="006563C4" w:rsidRPr="00652EFE" w:rsidRDefault="00F97154" w:rsidP="00E33354">
      <w:pPr>
        <w:tabs>
          <w:tab w:val="left" w:leader="dot" w:pos="8600"/>
        </w:tabs>
        <w:ind w:left="2000"/>
        <w:rPr>
          <w:rFonts w:ascii="Tahoma" w:hAnsi="Tahoma" w:cs="Tahoma"/>
        </w:rPr>
      </w:pPr>
      <w:r w:rsidRPr="00652EFE">
        <w:rPr>
          <w:rFonts w:ascii="Tahoma" w:hAnsi="Tahoma"/>
        </w:rPr>
        <w:t>Annexe F - Avis de période d’inscription</w:t>
      </w:r>
      <w:r w:rsidRPr="00652EFE">
        <w:rPr>
          <w:rFonts w:ascii="Tahoma" w:hAnsi="Tahoma"/>
        </w:rPr>
        <w:tab/>
        <w:t>36</w:t>
      </w:r>
    </w:p>
    <w:p w14:paraId="6A172861" w14:textId="23F257B1" w:rsidR="006563C4" w:rsidRPr="00652EFE" w:rsidRDefault="006563C4" w:rsidP="00E33354">
      <w:pPr>
        <w:tabs>
          <w:tab w:val="left" w:leader="dot" w:pos="8600"/>
        </w:tabs>
        <w:ind w:left="2000"/>
        <w:rPr>
          <w:rFonts w:ascii="Tahoma" w:hAnsi="Tahoma" w:cs="Tahoma"/>
        </w:rPr>
      </w:pPr>
      <w:r w:rsidRPr="00652EFE">
        <w:rPr>
          <w:rFonts w:ascii="Tahoma" w:hAnsi="Tahoma"/>
        </w:rPr>
        <w:t>Annexe G – Avis de période d’inscription pour les municipalités de villégiature</w:t>
      </w:r>
      <w:r w:rsidRPr="00652EFE">
        <w:rPr>
          <w:rFonts w:ascii="Tahoma" w:hAnsi="Tahoma"/>
        </w:rPr>
        <w:tab/>
        <w:t>37</w:t>
      </w:r>
    </w:p>
    <w:p w14:paraId="157504B5" w14:textId="3DEA0534" w:rsidR="006563C4" w:rsidRPr="00652EFE" w:rsidRDefault="006563C4" w:rsidP="00E33354">
      <w:pPr>
        <w:tabs>
          <w:tab w:val="left" w:leader="dot" w:pos="8600"/>
        </w:tabs>
        <w:ind w:left="2000"/>
        <w:rPr>
          <w:rFonts w:ascii="Tahoma" w:hAnsi="Tahoma" w:cs="Tahoma"/>
        </w:rPr>
      </w:pPr>
      <w:r w:rsidRPr="00652EFE">
        <w:rPr>
          <w:rFonts w:ascii="Tahoma" w:hAnsi="Tahoma"/>
        </w:rPr>
        <w:t>Annexe H – Formulaire d’inscription</w:t>
      </w:r>
      <w:r w:rsidRPr="00652EFE">
        <w:rPr>
          <w:rFonts w:ascii="Tahoma" w:hAnsi="Tahoma"/>
        </w:rPr>
        <w:tab/>
        <w:t>38</w:t>
      </w:r>
    </w:p>
    <w:p w14:paraId="454243B5" w14:textId="64DBFEE1" w:rsidR="006563C4" w:rsidRPr="00652EFE" w:rsidRDefault="005F3CF3" w:rsidP="00E33354">
      <w:pPr>
        <w:tabs>
          <w:tab w:val="left" w:leader="dot" w:pos="8600"/>
        </w:tabs>
        <w:ind w:left="2000"/>
        <w:rPr>
          <w:rFonts w:ascii="Tahoma" w:hAnsi="Tahoma" w:cs="Tahoma"/>
        </w:rPr>
      </w:pPr>
      <w:r w:rsidRPr="00652EFE">
        <w:rPr>
          <w:rFonts w:ascii="Tahoma" w:hAnsi="Tahoma"/>
        </w:rPr>
        <w:t>Annexe I – Formulaire d’inscription pour les municipalités de villégiature</w:t>
      </w:r>
      <w:r w:rsidRPr="00652EFE">
        <w:rPr>
          <w:rFonts w:ascii="Tahoma" w:hAnsi="Tahoma"/>
        </w:rPr>
        <w:tab/>
        <w:t>40</w:t>
      </w:r>
    </w:p>
    <w:p w14:paraId="1A2C5A30" w14:textId="77777777" w:rsidR="006563C4" w:rsidRPr="00652EFE" w:rsidRDefault="006563C4" w:rsidP="00E33354">
      <w:pPr>
        <w:tabs>
          <w:tab w:val="left" w:pos="2000"/>
        </w:tabs>
        <w:ind w:left="600"/>
        <w:rPr>
          <w:rFonts w:ascii="Tahoma" w:hAnsi="Tahoma" w:cs="Tahoma"/>
          <w:b/>
        </w:rPr>
      </w:pPr>
    </w:p>
    <w:p w14:paraId="328C9857" w14:textId="790DE18F" w:rsidR="006563C4" w:rsidRPr="00652EFE" w:rsidRDefault="006563C4" w:rsidP="00E33354">
      <w:pPr>
        <w:tabs>
          <w:tab w:val="left" w:leader="dot" w:pos="8600"/>
        </w:tabs>
        <w:ind w:left="600"/>
        <w:rPr>
          <w:rFonts w:ascii="Tahoma" w:hAnsi="Tahoma" w:cs="Tahoma"/>
        </w:rPr>
      </w:pPr>
      <w:r w:rsidRPr="00652EFE">
        <w:rPr>
          <w:rFonts w:ascii="Tahoma" w:hAnsi="Tahoma"/>
          <w:b/>
        </w:rPr>
        <w:t>Partie 4 – Obligations du candidat inscrit</w:t>
      </w:r>
      <w:r w:rsidRPr="00652EFE">
        <w:rPr>
          <w:rFonts w:ascii="Tahoma" w:hAnsi="Tahoma"/>
        </w:rPr>
        <w:tab/>
        <w:t>42</w:t>
      </w:r>
    </w:p>
    <w:p w14:paraId="56BCFE39" w14:textId="757741A4" w:rsidR="006563C4" w:rsidRPr="00652EFE" w:rsidRDefault="00F97154" w:rsidP="00E33354">
      <w:pPr>
        <w:tabs>
          <w:tab w:val="left" w:leader="dot" w:pos="8600"/>
        </w:tabs>
        <w:ind w:left="2000"/>
        <w:rPr>
          <w:rFonts w:ascii="Tahoma" w:hAnsi="Tahoma" w:cs="Tahoma"/>
        </w:rPr>
      </w:pPr>
      <w:r w:rsidRPr="00652EFE">
        <w:rPr>
          <w:rFonts w:ascii="Tahoma" w:hAnsi="Tahoma"/>
        </w:rPr>
        <w:t>4.1 Période de campagne</w:t>
      </w:r>
      <w:r w:rsidRPr="00652EFE">
        <w:rPr>
          <w:rFonts w:ascii="Tahoma" w:hAnsi="Tahoma"/>
        </w:rPr>
        <w:tab/>
        <w:t>42</w:t>
      </w:r>
    </w:p>
    <w:p w14:paraId="2B71A886" w14:textId="7A985456" w:rsidR="006563C4" w:rsidRPr="00652EFE" w:rsidRDefault="006563C4" w:rsidP="00E33354">
      <w:pPr>
        <w:tabs>
          <w:tab w:val="left" w:leader="dot" w:pos="8600"/>
        </w:tabs>
        <w:ind w:left="2000"/>
        <w:rPr>
          <w:rFonts w:ascii="Tahoma" w:hAnsi="Tahoma" w:cs="Tahoma"/>
        </w:rPr>
      </w:pPr>
      <w:r w:rsidRPr="00652EFE">
        <w:rPr>
          <w:rFonts w:ascii="Tahoma" w:hAnsi="Tahoma"/>
        </w:rPr>
        <w:t>4.2 Compte de campagne</w:t>
      </w:r>
      <w:r w:rsidRPr="00652EFE">
        <w:rPr>
          <w:rFonts w:ascii="Tahoma" w:hAnsi="Tahoma"/>
        </w:rPr>
        <w:tab/>
        <w:t>42</w:t>
      </w:r>
    </w:p>
    <w:p w14:paraId="425AF206" w14:textId="724D108E" w:rsidR="006563C4" w:rsidRPr="00652EFE" w:rsidRDefault="00F97154" w:rsidP="00E33354">
      <w:pPr>
        <w:tabs>
          <w:tab w:val="left" w:leader="dot" w:pos="8600"/>
        </w:tabs>
        <w:ind w:left="2000"/>
        <w:rPr>
          <w:rFonts w:ascii="Tahoma" w:hAnsi="Tahoma" w:cs="Tahoma"/>
        </w:rPr>
      </w:pPr>
      <w:r w:rsidRPr="00652EFE">
        <w:rPr>
          <w:rFonts w:ascii="Tahoma" w:hAnsi="Tahoma"/>
        </w:rPr>
        <w:t>4.3 Contributions</w:t>
      </w:r>
      <w:r w:rsidRPr="00652EFE">
        <w:rPr>
          <w:rFonts w:ascii="Tahoma" w:hAnsi="Tahoma"/>
        </w:rPr>
        <w:tab/>
        <w:t>43</w:t>
      </w:r>
    </w:p>
    <w:p w14:paraId="3603A5C0" w14:textId="7A03E2CF" w:rsidR="006563C4" w:rsidRPr="00652EFE" w:rsidRDefault="005F3CF3" w:rsidP="00E33354">
      <w:pPr>
        <w:tabs>
          <w:tab w:val="left" w:leader="dot" w:pos="8600"/>
        </w:tabs>
        <w:ind w:left="2000"/>
        <w:rPr>
          <w:rFonts w:ascii="Tahoma" w:hAnsi="Tahoma" w:cs="Tahoma"/>
        </w:rPr>
      </w:pPr>
      <w:r w:rsidRPr="00652EFE">
        <w:rPr>
          <w:rFonts w:ascii="Tahoma" w:hAnsi="Tahoma"/>
        </w:rPr>
        <w:t xml:space="preserve">4.4 Activités de </w:t>
      </w:r>
      <w:r w:rsidR="006561FF">
        <w:rPr>
          <w:rFonts w:ascii="Tahoma" w:hAnsi="Tahoma"/>
        </w:rPr>
        <w:t>financement</w:t>
      </w:r>
      <w:r w:rsidRPr="00652EFE">
        <w:rPr>
          <w:rFonts w:ascii="Tahoma" w:hAnsi="Tahoma"/>
        </w:rPr>
        <w:tab/>
        <w:t>44</w:t>
      </w:r>
    </w:p>
    <w:p w14:paraId="44FA7ADC" w14:textId="19907C24" w:rsidR="006563C4" w:rsidRPr="00652EFE" w:rsidRDefault="006563C4" w:rsidP="00E33354">
      <w:pPr>
        <w:tabs>
          <w:tab w:val="left" w:leader="dot" w:pos="8600"/>
        </w:tabs>
        <w:ind w:left="2000"/>
        <w:rPr>
          <w:rFonts w:ascii="Tahoma" w:hAnsi="Tahoma" w:cs="Tahoma"/>
        </w:rPr>
      </w:pPr>
      <w:r w:rsidRPr="00652EFE">
        <w:rPr>
          <w:rFonts w:ascii="Tahoma" w:hAnsi="Tahoma"/>
        </w:rPr>
        <w:t>4.5 Contributions non monétaires</w:t>
      </w:r>
      <w:r w:rsidRPr="00652EFE">
        <w:rPr>
          <w:rFonts w:ascii="Tahoma" w:hAnsi="Tahoma"/>
        </w:rPr>
        <w:tab/>
        <w:t>44</w:t>
      </w:r>
    </w:p>
    <w:p w14:paraId="58482808" w14:textId="2DAC544B" w:rsidR="006563C4" w:rsidRPr="00652EFE" w:rsidRDefault="006563C4" w:rsidP="00E33354">
      <w:pPr>
        <w:tabs>
          <w:tab w:val="left" w:leader="dot" w:pos="8600"/>
        </w:tabs>
        <w:ind w:left="2000"/>
        <w:rPr>
          <w:rFonts w:ascii="Tahoma" w:hAnsi="Tahoma" w:cs="Tahoma"/>
        </w:rPr>
      </w:pPr>
      <w:r w:rsidRPr="00652EFE">
        <w:rPr>
          <w:rFonts w:ascii="Tahoma" w:hAnsi="Tahoma"/>
        </w:rPr>
        <w:t>4.6 Prêts</w:t>
      </w:r>
      <w:r w:rsidRPr="00652EFE">
        <w:rPr>
          <w:rFonts w:ascii="Tahoma" w:hAnsi="Tahoma"/>
        </w:rPr>
        <w:tab/>
        <w:t>45</w:t>
      </w:r>
    </w:p>
    <w:p w14:paraId="2E63C564" w14:textId="77777777" w:rsidR="000A3B6A" w:rsidRPr="00652EFE" w:rsidRDefault="005F3CF3" w:rsidP="00E33354">
      <w:pPr>
        <w:tabs>
          <w:tab w:val="left" w:leader="dot" w:pos="8600"/>
        </w:tabs>
        <w:ind w:left="2000"/>
        <w:rPr>
          <w:rFonts w:ascii="Tahoma" w:hAnsi="Tahoma" w:cs="Tahoma"/>
        </w:rPr>
      </w:pPr>
      <w:r w:rsidRPr="00652EFE">
        <w:rPr>
          <w:rFonts w:ascii="Tahoma" w:hAnsi="Tahoma"/>
        </w:rPr>
        <w:t>4.7 Dépenses de campagne</w:t>
      </w:r>
      <w:r w:rsidRPr="00652EFE">
        <w:rPr>
          <w:rFonts w:ascii="Tahoma" w:hAnsi="Tahoma"/>
        </w:rPr>
        <w:tab/>
        <w:t>46</w:t>
      </w:r>
    </w:p>
    <w:p w14:paraId="740A2BBF" w14:textId="671BBE63" w:rsidR="006563C4" w:rsidRPr="00652EFE" w:rsidRDefault="006563C4" w:rsidP="00E33354">
      <w:pPr>
        <w:tabs>
          <w:tab w:val="left" w:leader="dot" w:pos="8600"/>
        </w:tabs>
        <w:ind w:left="2000"/>
        <w:rPr>
          <w:rFonts w:ascii="Tahoma" w:hAnsi="Tahoma" w:cs="Tahoma"/>
        </w:rPr>
      </w:pPr>
      <w:r w:rsidRPr="00652EFE">
        <w:rPr>
          <w:rFonts w:ascii="Tahoma" w:hAnsi="Tahoma"/>
        </w:rPr>
        <w:lastRenderedPageBreak/>
        <w:t>4.8 Consignation des contributions et des dépenses de campagne</w:t>
      </w:r>
      <w:r w:rsidRPr="00652EFE">
        <w:rPr>
          <w:rFonts w:ascii="Tahoma" w:hAnsi="Tahoma"/>
        </w:rPr>
        <w:tab/>
        <w:t>47</w:t>
      </w:r>
    </w:p>
    <w:p w14:paraId="5F8F558F" w14:textId="6D90DDDF" w:rsidR="00F05671" w:rsidRPr="00652EFE" w:rsidRDefault="00735738" w:rsidP="00F05671">
      <w:pPr>
        <w:tabs>
          <w:tab w:val="left" w:leader="dot" w:pos="8600"/>
        </w:tabs>
        <w:ind w:left="2000"/>
        <w:rPr>
          <w:rFonts w:ascii="Tahoma" w:hAnsi="Tahoma" w:cs="Tahoma"/>
        </w:rPr>
      </w:pPr>
      <w:r w:rsidRPr="00652EFE">
        <w:rPr>
          <w:rFonts w:ascii="Tahoma" w:hAnsi="Tahoma"/>
        </w:rPr>
        <w:t>4.9 Restrictions relatives à l’utilisation du titre d</w:t>
      </w:r>
      <w:r w:rsidR="006561FF">
        <w:rPr>
          <w:rFonts w:ascii="Tahoma" w:hAnsi="Tahoma"/>
        </w:rPr>
        <w:t>e c</w:t>
      </w:r>
      <w:r w:rsidRPr="00652EFE">
        <w:rPr>
          <w:rFonts w:ascii="Tahoma" w:hAnsi="Tahoma"/>
        </w:rPr>
        <w:t>andidat</w:t>
      </w:r>
      <w:r w:rsidRPr="00652EFE">
        <w:rPr>
          <w:rFonts w:ascii="Tahoma" w:hAnsi="Tahoma"/>
        </w:rPr>
        <w:tab/>
        <w:t>48</w:t>
      </w:r>
    </w:p>
    <w:p w14:paraId="18D236BA" w14:textId="64A5EE4A" w:rsidR="00F05671" w:rsidRPr="00652EFE" w:rsidRDefault="00735738" w:rsidP="00F05671">
      <w:pPr>
        <w:tabs>
          <w:tab w:val="left" w:leader="dot" w:pos="8600"/>
        </w:tabs>
        <w:ind w:left="2000"/>
        <w:rPr>
          <w:rFonts w:ascii="Tahoma" w:hAnsi="Tahoma" w:cs="Tahoma"/>
        </w:rPr>
      </w:pPr>
      <w:r w:rsidRPr="00652EFE">
        <w:rPr>
          <w:rFonts w:ascii="Tahoma" w:hAnsi="Tahoma"/>
        </w:rPr>
        <w:t>4.10 Restrictions relatives à l’utilisation des ressources de la municipalité</w:t>
      </w:r>
      <w:r w:rsidRPr="00652EFE">
        <w:rPr>
          <w:rFonts w:ascii="Tahoma" w:hAnsi="Tahoma"/>
        </w:rPr>
        <w:tab/>
        <w:t>49</w:t>
      </w:r>
    </w:p>
    <w:p w14:paraId="3A742618" w14:textId="6A81AB9F" w:rsidR="00735738" w:rsidRPr="00652EFE" w:rsidRDefault="00735738" w:rsidP="00E33354">
      <w:pPr>
        <w:tabs>
          <w:tab w:val="left" w:leader="dot" w:pos="8600"/>
        </w:tabs>
        <w:ind w:left="2000"/>
        <w:rPr>
          <w:rFonts w:ascii="Tahoma" w:hAnsi="Tahoma" w:cs="Tahoma"/>
        </w:rPr>
      </w:pPr>
    </w:p>
    <w:p w14:paraId="02BA0A13" w14:textId="29DC964B" w:rsidR="006563C4" w:rsidRPr="00BC3397" w:rsidRDefault="006563C4" w:rsidP="00BC3397">
      <w:pPr>
        <w:tabs>
          <w:tab w:val="left" w:leader="dot" w:pos="8600"/>
        </w:tabs>
        <w:spacing w:after="120"/>
        <w:jc w:val="center"/>
        <w:rPr>
          <w:rFonts w:ascii="Tahoma" w:hAnsi="Tahoma"/>
          <w:b/>
          <w:sz w:val="28"/>
          <w:u w:val="single"/>
        </w:rPr>
      </w:pPr>
      <w:r w:rsidRPr="00652EFE">
        <w:rPr>
          <w:rFonts w:ascii="Tahoma" w:hAnsi="Tahoma"/>
          <w:b/>
          <w:sz w:val="28"/>
          <w:u w:val="single"/>
        </w:rPr>
        <w:t>A</w:t>
      </w:r>
      <w:r w:rsidR="00BC3397">
        <w:rPr>
          <w:rFonts w:ascii="Tahoma" w:hAnsi="Tahoma"/>
          <w:b/>
          <w:sz w:val="28"/>
          <w:u w:val="single"/>
        </w:rPr>
        <w:t>PRÈS</w:t>
      </w:r>
      <w:r w:rsidRPr="00652EFE">
        <w:rPr>
          <w:rFonts w:ascii="Tahoma" w:hAnsi="Tahoma"/>
          <w:b/>
          <w:sz w:val="28"/>
          <w:u w:val="single"/>
        </w:rPr>
        <w:t xml:space="preserve"> L’ÉLECTION</w:t>
      </w:r>
    </w:p>
    <w:p w14:paraId="312E1A3A" w14:textId="51994FBD" w:rsidR="006563C4" w:rsidRPr="00652EFE" w:rsidRDefault="006563C4" w:rsidP="00E33354">
      <w:pPr>
        <w:tabs>
          <w:tab w:val="left" w:leader="dot" w:pos="8600"/>
        </w:tabs>
        <w:ind w:left="600"/>
        <w:rPr>
          <w:rFonts w:ascii="Tahoma" w:hAnsi="Tahoma" w:cs="Tahoma"/>
        </w:rPr>
      </w:pPr>
      <w:r w:rsidRPr="00652EFE">
        <w:rPr>
          <w:rFonts w:ascii="Tahoma" w:hAnsi="Tahoma"/>
          <w:b/>
        </w:rPr>
        <w:t>Partie 5 – État concernant le financement de la campagne électorale</w:t>
      </w:r>
      <w:r w:rsidRPr="00652EFE">
        <w:rPr>
          <w:rFonts w:ascii="Tahoma" w:hAnsi="Tahoma"/>
        </w:rPr>
        <w:tab/>
        <w:t>50</w:t>
      </w:r>
    </w:p>
    <w:p w14:paraId="50B0E2E9" w14:textId="326FBCB5" w:rsidR="006563C4" w:rsidRPr="00652EFE" w:rsidRDefault="006563C4" w:rsidP="00E33354">
      <w:pPr>
        <w:tabs>
          <w:tab w:val="left" w:leader="dot" w:pos="8600"/>
        </w:tabs>
        <w:ind w:left="2000"/>
        <w:rPr>
          <w:rFonts w:ascii="Tahoma" w:hAnsi="Tahoma" w:cs="Tahoma"/>
        </w:rPr>
      </w:pPr>
      <w:r w:rsidRPr="00652EFE">
        <w:rPr>
          <w:rFonts w:ascii="Tahoma" w:hAnsi="Tahoma"/>
        </w:rPr>
        <w:t>5.1 Obligation de dépôt pour tous les candidats inscrits</w:t>
      </w:r>
      <w:r w:rsidRPr="00652EFE">
        <w:rPr>
          <w:rFonts w:ascii="Tahoma" w:hAnsi="Tahoma"/>
        </w:rPr>
        <w:tab/>
        <w:t>50</w:t>
      </w:r>
    </w:p>
    <w:p w14:paraId="2CFDD532" w14:textId="0F7BB5D8" w:rsidR="006563C4" w:rsidRPr="00652EFE" w:rsidRDefault="00F97154" w:rsidP="00E33354">
      <w:pPr>
        <w:tabs>
          <w:tab w:val="left" w:leader="dot" w:pos="8600"/>
        </w:tabs>
        <w:ind w:left="2000"/>
        <w:rPr>
          <w:rFonts w:ascii="Tahoma" w:hAnsi="Tahoma" w:cs="Tahoma"/>
        </w:rPr>
      </w:pPr>
      <w:r w:rsidRPr="00652EFE">
        <w:rPr>
          <w:rFonts w:ascii="Tahoma" w:hAnsi="Tahoma"/>
        </w:rPr>
        <w:t>5.2 Méthodes de dépôt</w:t>
      </w:r>
      <w:r w:rsidRPr="00652EFE">
        <w:rPr>
          <w:rFonts w:ascii="Tahoma" w:hAnsi="Tahoma"/>
        </w:rPr>
        <w:tab/>
        <w:t>50</w:t>
      </w:r>
    </w:p>
    <w:p w14:paraId="20E89CC2" w14:textId="405EA5AB" w:rsidR="006563C4" w:rsidRPr="00652EFE" w:rsidRDefault="006563C4" w:rsidP="00E33354">
      <w:pPr>
        <w:tabs>
          <w:tab w:val="left" w:leader="dot" w:pos="8600"/>
        </w:tabs>
        <w:ind w:left="2000"/>
        <w:rPr>
          <w:rFonts w:ascii="Tahoma" w:hAnsi="Tahoma" w:cs="Tahoma"/>
        </w:rPr>
      </w:pPr>
      <w:r w:rsidRPr="00652EFE">
        <w:rPr>
          <w:rFonts w:ascii="Tahoma" w:hAnsi="Tahoma"/>
        </w:rPr>
        <w:t>5.3 Dates limites de dépôt de l’état concernant le financement de la campagne électorale</w:t>
      </w:r>
      <w:r w:rsidRPr="00652EFE">
        <w:rPr>
          <w:rFonts w:ascii="Tahoma" w:hAnsi="Tahoma"/>
        </w:rPr>
        <w:tab/>
        <w:t>51</w:t>
      </w:r>
    </w:p>
    <w:p w14:paraId="16D27DCB" w14:textId="3FD9615C" w:rsidR="006563C4" w:rsidRPr="00652EFE" w:rsidRDefault="006563C4" w:rsidP="00E33354">
      <w:pPr>
        <w:tabs>
          <w:tab w:val="left" w:leader="dot" w:pos="8600"/>
        </w:tabs>
        <w:ind w:left="2000"/>
        <w:rPr>
          <w:rFonts w:ascii="Tahoma" w:hAnsi="Tahoma" w:cs="Tahoma"/>
        </w:rPr>
      </w:pPr>
      <w:r w:rsidRPr="00652EFE">
        <w:rPr>
          <w:rFonts w:ascii="Tahoma" w:hAnsi="Tahoma"/>
        </w:rPr>
        <w:t>5.4 Surplus à payer à la municipalité</w:t>
      </w:r>
      <w:r w:rsidRPr="00652EFE">
        <w:rPr>
          <w:rFonts w:ascii="Tahoma" w:hAnsi="Tahoma"/>
        </w:rPr>
        <w:tab/>
        <w:t>51</w:t>
      </w:r>
    </w:p>
    <w:p w14:paraId="24309AE2" w14:textId="44F96B8F" w:rsidR="006563C4" w:rsidRPr="00652EFE" w:rsidRDefault="006563C4" w:rsidP="00E33354">
      <w:pPr>
        <w:tabs>
          <w:tab w:val="left" w:leader="dot" w:pos="8600"/>
        </w:tabs>
        <w:ind w:left="2000"/>
        <w:rPr>
          <w:rFonts w:ascii="Tahoma" w:hAnsi="Tahoma" w:cs="Tahoma"/>
        </w:rPr>
      </w:pPr>
      <w:r w:rsidRPr="00652EFE">
        <w:rPr>
          <w:rFonts w:ascii="Tahoma" w:hAnsi="Tahoma"/>
        </w:rPr>
        <w:t>5.5 Rapport au conseil – Défaut du candidat de produire un état</w:t>
      </w:r>
      <w:r w:rsidRPr="00652EFE">
        <w:rPr>
          <w:rFonts w:ascii="Tahoma" w:hAnsi="Tahoma"/>
        </w:rPr>
        <w:tab/>
        <w:t>52</w:t>
      </w:r>
    </w:p>
    <w:p w14:paraId="77B2842C" w14:textId="2B5F2330" w:rsidR="006563C4" w:rsidRPr="00652EFE" w:rsidRDefault="006563C4" w:rsidP="00E33354">
      <w:pPr>
        <w:tabs>
          <w:tab w:val="left" w:leader="dot" w:pos="8600"/>
        </w:tabs>
        <w:ind w:left="2000"/>
        <w:rPr>
          <w:rFonts w:ascii="Tahoma" w:hAnsi="Tahoma" w:cs="Tahoma"/>
        </w:rPr>
      </w:pPr>
      <w:r w:rsidRPr="00652EFE">
        <w:rPr>
          <w:rFonts w:ascii="Tahoma" w:hAnsi="Tahoma"/>
        </w:rPr>
        <w:t>5.6 Accès public à l’état concernant le financement de la campagne électorale du candidat</w:t>
      </w:r>
      <w:r w:rsidRPr="00652EFE">
        <w:rPr>
          <w:rFonts w:ascii="Tahoma" w:hAnsi="Tahoma"/>
        </w:rPr>
        <w:tab/>
        <w:t>52</w:t>
      </w:r>
    </w:p>
    <w:p w14:paraId="3EBAE8FE" w14:textId="4C41F7BA" w:rsidR="005647B0" w:rsidRPr="00652EFE" w:rsidRDefault="00F97154" w:rsidP="00E33354">
      <w:pPr>
        <w:tabs>
          <w:tab w:val="left" w:leader="dot" w:pos="8600"/>
        </w:tabs>
        <w:ind w:left="2000"/>
        <w:rPr>
          <w:rFonts w:ascii="Tahoma" w:hAnsi="Tahoma" w:cs="Tahoma"/>
        </w:rPr>
      </w:pPr>
      <w:r w:rsidRPr="00652EFE">
        <w:rPr>
          <w:rFonts w:ascii="Tahoma" w:hAnsi="Tahoma"/>
        </w:rPr>
        <w:t>5.7 Conservation des documents</w:t>
      </w:r>
      <w:r w:rsidRPr="00652EFE">
        <w:rPr>
          <w:rFonts w:ascii="Tahoma" w:hAnsi="Tahoma"/>
        </w:rPr>
        <w:tab/>
        <w:t>52</w:t>
      </w:r>
    </w:p>
    <w:p w14:paraId="16859568" w14:textId="1C9C1D0E" w:rsidR="006563C4" w:rsidRPr="00652EFE" w:rsidRDefault="005F3CF3" w:rsidP="00E33354">
      <w:pPr>
        <w:tabs>
          <w:tab w:val="left" w:leader="dot" w:pos="8600"/>
        </w:tabs>
        <w:ind w:left="2000"/>
        <w:rPr>
          <w:rFonts w:ascii="Tahoma" w:hAnsi="Tahoma" w:cs="Tahoma"/>
        </w:rPr>
      </w:pPr>
      <w:r w:rsidRPr="00652EFE">
        <w:rPr>
          <w:rFonts w:ascii="Tahoma" w:hAnsi="Tahoma"/>
        </w:rPr>
        <w:t>Annexe J – Modèle de lettre de rappel du DG aux candidats</w:t>
      </w:r>
      <w:r w:rsidRPr="00652EFE">
        <w:rPr>
          <w:rFonts w:ascii="Tahoma" w:hAnsi="Tahoma"/>
        </w:rPr>
        <w:tab/>
        <w:t>53</w:t>
      </w:r>
    </w:p>
    <w:p w14:paraId="1DC16F5B" w14:textId="77777777" w:rsidR="006563C4" w:rsidRPr="00652EFE" w:rsidRDefault="006563C4" w:rsidP="00E33354">
      <w:pPr>
        <w:ind w:left="2000"/>
        <w:rPr>
          <w:rFonts w:ascii="Tahoma" w:hAnsi="Tahoma" w:cs="Tahoma"/>
        </w:rPr>
      </w:pPr>
    </w:p>
    <w:p w14:paraId="20D9AEDB" w14:textId="30A38040" w:rsidR="006563C4" w:rsidRPr="00652EFE" w:rsidRDefault="006563C4" w:rsidP="00E33354">
      <w:pPr>
        <w:tabs>
          <w:tab w:val="left" w:leader="dot" w:pos="8600"/>
        </w:tabs>
        <w:ind w:left="600"/>
        <w:rPr>
          <w:rFonts w:ascii="Tahoma" w:hAnsi="Tahoma" w:cs="Tahoma"/>
        </w:rPr>
      </w:pPr>
      <w:r w:rsidRPr="00652EFE">
        <w:rPr>
          <w:rFonts w:ascii="Tahoma" w:hAnsi="Tahoma"/>
          <w:b/>
        </w:rPr>
        <w:t>Partie 6 – Infractions de financement de campagne</w:t>
      </w:r>
      <w:r w:rsidRPr="00652EFE">
        <w:rPr>
          <w:rFonts w:ascii="Tahoma" w:hAnsi="Tahoma"/>
        </w:rPr>
        <w:tab/>
        <w:t>54</w:t>
      </w:r>
    </w:p>
    <w:p w14:paraId="5A15D542" w14:textId="77777777" w:rsidR="006563C4" w:rsidRPr="00652EFE" w:rsidRDefault="006563C4" w:rsidP="00E33354">
      <w:pPr>
        <w:jc w:val="center"/>
        <w:rPr>
          <w:rFonts w:ascii="Tahoma" w:hAnsi="Tahoma" w:cs="Tahoma"/>
          <w:b/>
          <w:sz w:val="28"/>
          <w:szCs w:val="28"/>
        </w:rPr>
      </w:pPr>
    </w:p>
    <w:p w14:paraId="12A32CAE" w14:textId="4661E3A3" w:rsidR="006563C4" w:rsidRPr="00652EFE" w:rsidRDefault="006563C4" w:rsidP="00E33354">
      <w:pPr>
        <w:tabs>
          <w:tab w:val="left" w:leader="dot" w:pos="8600"/>
        </w:tabs>
        <w:ind w:left="600"/>
        <w:rPr>
          <w:rFonts w:ascii="Tahoma" w:hAnsi="Tahoma" w:cs="Tahoma"/>
        </w:rPr>
      </w:pPr>
      <w:r w:rsidRPr="00652EFE">
        <w:rPr>
          <w:rFonts w:ascii="Tahoma" w:hAnsi="Tahoma"/>
          <w:b/>
        </w:rPr>
        <w:t xml:space="preserve">Partie 7 – </w:t>
      </w:r>
      <w:r w:rsidR="00D82F96">
        <w:rPr>
          <w:rFonts w:ascii="Tahoma" w:hAnsi="Tahoma"/>
          <w:b/>
        </w:rPr>
        <w:t xml:space="preserve">Relations </w:t>
      </w:r>
      <w:r w:rsidRPr="00652EFE">
        <w:rPr>
          <w:rFonts w:ascii="Tahoma" w:hAnsi="Tahoma"/>
          <w:b/>
        </w:rPr>
        <w:t>avec les médias</w:t>
      </w:r>
      <w:r w:rsidRPr="00652EFE">
        <w:rPr>
          <w:rFonts w:ascii="Tahoma" w:hAnsi="Tahoma"/>
        </w:rPr>
        <w:tab/>
        <w:t>55</w:t>
      </w:r>
    </w:p>
    <w:p w14:paraId="18F5D1AD" w14:textId="77777777" w:rsidR="006563C4" w:rsidRPr="00652EFE" w:rsidRDefault="006563C4" w:rsidP="00E33354">
      <w:pPr>
        <w:tabs>
          <w:tab w:val="left" w:leader="dot" w:pos="8600"/>
        </w:tabs>
        <w:ind w:left="600"/>
        <w:rPr>
          <w:rFonts w:ascii="Tahoma" w:hAnsi="Tahoma" w:cs="Tahoma"/>
        </w:rPr>
      </w:pPr>
    </w:p>
    <w:p w14:paraId="297991BF" w14:textId="68D8B710" w:rsidR="006563C4" w:rsidRPr="00652EFE" w:rsidRDefault="006563C4" w:rsidP="00E33354">
      <w:pPr>
        <w:tabs>
          <w:tab w:val="left" w:leader="dot" w:pos="8600"/>
        </w:tabs>
        <w:ind w:left="600"/>
        <w:rPr>
          <w:rFonts w:ascii="Tahoma" w:hAnsi="Tahoma" w:cs="Tahoma"/>
        </w:rPr>
      </w:pPr>
      <w:r w:rsidRPr="00652EFE">
        <w:rPr>
          <w:rFonts w:ascii="Tahoma" w:hAnsi="Tahoma"/>
          <w:b/>
        </w:rPr>
        <w:t>Foire aux questions</w:t>
      </w:r>
      <w:r w:rsidRPr="00652EFE">
        <w:rPr>
          <w:rFonts w:ascii="Tahoma" w:hAnsi="Tahoma"/>
        </w:rPr>
        <w:tab/>
        <w:t>56</w:t>
      </w:r>
    </w:p>
    <w:p w14:paraId="24F0F402" w14:textId="77777777" w:rsidR="00640D7D" w:rsidRPr="00652EFE" w:rsidRDefault="00640D7D" w:rsidP="00640D7D">
      <w:pPr>
        <w:tabs>
          <w:tab w:val="left" w:leader="dot" w:pos="8600"/>
        </w:tabs>
        <w:ind w:left="600"/>
        <w:rPr>
          <w:rFonts w:ascii="Tahoma" w:hAnsi="Tahoma" w:cs="Tahoma"/>
        </w:rPr>
      </w:pPr>
    </w:p>
    <w:p w14:paraId="3CF36C6B" w14:textId="3732BBF7" w:rsidR="00640D7D" w:rsidRPr="00652EFE" w:rsidRDefault="00640D7D" w:rsidP="00640D7D">
      <w:pPr>
        <w:tabs>
          <w:tab w:val="left" w:leader="dot" w:pos="8010"/>
        </w:tabs>
        <w:ind w:left="600"/>
        <w:rPr>
          <w:rFonts w:ascii="Tahoma" w:hAnsi="Tahoma" w:cs="Tahoma"/>
        </w:rPr>
      </w:pPr>
      <w:r w:rsidRPr="00652EFE">
        <w:rPr>
          <w:rFonts w:ascii="Tahoma" w:hAnsi="Tahoma"/>
          <w:b/>
        </w:rPr>
        <w:t>Calendrier électoral</w:t>
      </w:r>
      <w:r w:rsidRPr="00652EFE">
        <w:rPr>
          <w:rFonts w:ascii="Tahoma" w:hAnsi="Tahoma"/>
        </w:rPr>
        <w:tab/>
        <w:t>ci-joint</w:t>
      </w:r>
    </w:p>
    <w:p w14:paraId="3DF5522F" w14:textId="77777777" w:rsidR="006563C4" w:rsidRPr="00652EFE" w:rsidRDefault="006563C4" w:rsidP="00E33354">
      <w:pPr>
        <w:jc w:val="center"/>
        <w:rPr>
          <w:rFonts w:ascii="Tahoma" w:hAnsi="Tahoma" w:cs="Tahoma"/>
          <w:b/>
          <w:sz w:val="36"/>
          <w:szCs w:val="36"/>
        </w:rPr>
      </w:pPr>
      <w:r w:rsidRPr="00652EFE">
        <w:br w:type="page"/>
      </w:r>
      <w:r w:rsidRPr="00652EFE">
        <w:rPr>
          <w:rFonts w:ascii="Tahoma" w:hAnsi="Tahoma"/>
          <w:b/>
          <w:sz w:val="36"/>
        </w:rPr>
        <w:lastRenderedPageBreak/>
        <w:t>Préface</w:t>
      </w:r>
    </w:p>
    <w:p w14:paraId="57A82A53" w14:textId="37E0E0DF" w:rsidR="006563C4" w:rsidRPr="00652EFE" w:rsidRDefault="006563C4" w:rsidP="00E33354">
      <w:pPr>
        <w:jc w:val="both"/>
        <w:rPr>
          <w:rFonts w:ascii="Tahoma" w:hAnsi="Tahoma" w:cs="Tahoma"/>
          <w:sz w:val="20"/>
          <w:szCs w:val="20"/>
        </w:rPr>
      </w:pPr>
      <w:r w:rsidRPr="00652EFE">
        <w:rPr>
          <w:rFonts w:ascii="Tahoma" w:hAnsi="Tahoma"/>
          <w:sz w:val="20"/>
        </w:rPr>
        <w:t>Le Manuel de financement de campagne du directeur général est conçu pour aider les directeurs généraux à se préparer à administrer les exigences de financement des campagnes électorales municipales en vertu de la Loi sur les municipalités.</w:t>
      </w:r>
    </w:p>
    <w:p w14:paraId="08FE2987" w14:textId="4EC44B0A" w:rsidR="000A3B6A" w:rsidRPr="00652EFE" w:rsidRDefault="006563C4" w:rsidP="00E33354">
      <w:pPr>
        <w:jc w:val="both"/>
        <w:rPr>
          <w:rFonts w:ascii="Tahoma" w:hAnsi="Tahoma" w:cs="Tahoma"/>
          <w:sz w:val="20"/>
          <w:szCs w:val="20"/>
        </w:rPr>
      </w:pPr>
      <w:r w:rsidRPr="00652EFE">
        <w:rPr>
          <w:rFonts w:ascii="Tahoma" w:hAnsi="Tahoma"/>
          <w:sz w:val="20"/>
        </w:rPr>
        <w:t>Des exigences de financement de campagne s’appliquent à toutes les municipalités du Manitoba. Tous les candidats doivent s’inscrire auprès du fonctionnaire électoral principal (FEP) avant le début de leur campagne et avant la clôture des mises en candidature. Le Manuel du fonctionnaire électoral de 202</w:t>
      </w:r>
      <w:r w:rsidR="00894B5A" w:rsidRPr="00652EFE">
        <w:rPr>
          <w:rFonts w:ascii="Tahoma" w:hAnsi="Tahoma"/>
          <w:sz w:val="20"/>
        </w:rPr>
        <w:t>6</w:t>
      </w:r>
      <w:r w:rsidRPr="00652EFE">
        <w:rPr>
          <w:rFonts w:ascii="Tahoma" w:hAnsi="Tahoma"/>
          <w:sz w:val="20"/>
        </w:rPr>
        <w:t xml:space="preserve"> fournit des renseignements importants pour aider le FEP à administrer le processus d’inscription.</w:t>
      </w:r>
    </w:p>
    <w:p w14:paraId="69DABE40" w14:textId="2AD6AED7" w:rsidR="006563C4" w:rsidRPr="00652EFE" w:rsidRDefault="006563C4" w:rsidP="00E33354">
      <w:pPr>
        <w:jc w:val="both"/>
        <w:rPr>
          <w:rFonts w:ascii="Tahoma" w:hAnsi="Tahoma" w:cs="Tahoma"/>
          <w:b/>
          <w:sz w:val="28"/>
          <w:szCs w:val="28"/>
        </w:rPr>
      </w:pPr>
    </w:p>
    <w:p w14:paraId="07C18E3F" w14:textId="77777777" w:rsidR="006563C4" w:rsidRPr="00652EFE" w:rsidRDefault="006563C4" w:rsidP="00E33354">
      <w:pPr>
        <w:jc w:val="both"/>
        <w:rPr>
          <w:rFonts w:ascii="Tahoma" w:hAnsi="Tahoma" w:cs="Tahoma"/>
          <w:b/>
          <w:sz w:val="28"/>
          <w:szCs w:val="28"/>
        </w:rPr>
      </w:pPr>
      <w:r w:rsidRPr="00652EFE">
        <w:rPr>
          <w:rFonts w:ascii="Tahoma" w:hAnsi="Tahoma"/>
          <w:b/>
          <w:sz w:val="28"/>
        </w:rPr>
        <w:t>Aperçu du Manuel</w:t>
      </w:r>
    </w:p>
    <w:p w14:paraId="247AC446" w14:textId="0A42C078" w:rsidR="000A3B6A" w:rsidRPr="00652EFE" w:rsidRDefault="0042499A" w:rsidP="00E33354">
      <w:pPr>
        <w:jc w:val="both"/>
        <w:rPr>
          <w:rFonts w:ascii="Tahoma" w:hAnsi="Tahoma" w:cs="Tahoma"/>
          <w:sz w:val="20"/>
          <w:szCs w:val="20"/>
        </w:rPr>
      </w:pPr>
      <w:r w:rsidRPr="00652EFE">
        <w:rPr>
          <w:rFonts w:ascii="Tahoma" w:hAnsi="Tahoma"/>
          <w:sz w:val="20"/>
        </w:rPr>
        <w:t xml:space="preserve">Le Manuel comprend un glossaire des termes de financement de campagne, de l’information sur la planification préélectorale, de l’information pour aider à administrer les exigences de financement de campagne, des procédures postélectorales </w:t>
      </w:r>
      <w:r w:rsidR="00AC0DE0">
        <w:rPr>
          <w:rFonts w:ascii="Tahoma" w:hAnsi="Tahoma"/>
          <w:sz w:val="20"/>
        </w:rPr>
        <w:t xml:space="preserve">sur la réception des </w:t>
      </w:r>
      <w:r w:rsidRPr="00652EFE">
        <w:rPr>
          <w:rFonts w:ascii="Tahoma" w:hAnsi="Tahoma"/>
          <w:sz w:val="20"/>
        </w:rPr>
        <w:t>états concernant le financement de la campagne électorale, la présentation de rapports au conseil municipal, les rapports avec les médias, des modèles de formulaires, des questions et réponses et un calendrier électoral pour 202</w:t>
      </w:r>
      <w:r w:rsidR="00894B5A" w:rsidRPr="00652EFE">
        <w:rPr>
          <w:rFonts w:ascii="Tahoma" w:hAnsi="Tahoma"/>
          <w:sz w:val="20"/>
        </w:rPr>
        <w:t>6</w:t>
      </w:r>
      <w:r w:rsidRPr="00652EFE">
        <w:rPr>
          <w:rFonts w:ascii="Tahoma" w:hAnsi="Tahoma"/>
          <w:sz w:val="20"/>
        </w:rPr>
        <w:t>.</w:t>
      </w:r>
    </w:p>
    <w:p w14:paraId="62B4BE7E" w14:textId="198BD518" w:rsidR="006563C4" w:rsidRPr="00652EFE" w:rsidRDefault="006563C4" w:rsidP="00E33354">
      <w:pPr>
        <w:jc w:val="both"/>
        <w:rPr>
          <w:rFonts w:ascii="Tahoma" w:hAnsi="Tahoma" w:cs="Tahoma"/>
          <w:b/>
          <w:sz w:val="28"/>
          <w:szCs w:val="28"/>
        </w:rPr>
      </w:pPr>
    </w:p>
    <w:p w14:paraId="4AFCDB63" w14:textId="77777777" w:rsidR="006563C4" w:rsidRPr="00652EFE" w:rsidRDefault="006563C4" w:rsidP="00E33354">
      <w:pPr>
        <w:jc w:val="both"/>
        <w:rPr>
          <w:rFonts w:ascii="Tahoma" w:hAnsi="Tahoma" w:cs="Tahoma"/>
          <w:b/>
          <w:sz w:val="28"/>
          <w:szCs w:val="28"/>
          <w:u w:val="single"/>
        </w:rPr>
      </w:pPr>
      <w:r w:rsidRPr="00652EFE">
        <w:rPr>
          <w:rFonts w:ascii="Tahoma" w:hAnsi="Tahoma"/>
          <w:b/>
          <w:sz w:val="28"/>
        </w:rPr>
        <w:t>Comment utiliser le Manuel</w:t>
      </w:r>
    </w:p>
    <w:p w14:paraId="04FAC489" w14:textId="35D4E1F9" w:rsidR="006563C4" w:rsidRPr="00652EFE" w:rsidRDefault="00021A37" w:rsidP="00E33354">
      <w:pPr>
        <w:jc w:val="both"/>
        <w:rPr>
          <w:rFonts w:ascii="Tahoma" w:hAnsi="Tahoma" w:cs="Tahoma"/>
          <w:sz w:val="20"/>
          <w:szCs w:val="20"/>
        </w:rPr>
      </w:pPr>
      <w:r>
        <w:rPr>
          <w:rFonts w:ascii="Tahoma" w:hAnsi="Tahoma"/>
          <w:sz w:val="20"/>
        </w:rPr>
        <w:t xml:space="preserve">Une </w:t>
      </w:r>
      <w:r w:rsidR="006563C4" w:rsidRPr="00652EFE">
        <w:rPr>
          <w:rFonts w:ascii="Tahoma" w:hAnsi="Tahoma"/>
          <w:sz w:val="20"/>
        </w:rPr>
        <w:t xml:space="preserve">table des matières détaillée et des onglets de section vous permettent de </w:t>
      </w:r>
      <w:r>
        <w:rPr>
          <w:rFonts w:ascii="Tahoma" w:hAnsi="Tahoma"/>
          <w:sz w:val="20"/>
        </w:rPr>
        <w:t xml:space="preserve">consulter rapidement de l’information sur </w:t>
      </w:r>
      <w:r w:rsidR="006563C4" w:rsidRPr="00652EFE">
        <w:rPr>
          <w:rFonts w:ascii="Tahoma" w:hAnsi="Tahoma"/>
          <w:sz w:val="20"/>
        </w:rPr>
        <w:t>des sujets précis.</w:t>
      </w:r>
    </w:p>
    <w:p w14:paraId="2CD5F1CF" w14:textId="6982A7C5" w:rsidR="006563C4" w:rsidRPr="00652EFE" w:rsidRDefault="00DD0C47" w:rsidP="00E33354">
      <w:pPr>
        <w:ind w:left="15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36224" behindDoc="0" locked="0" layoutInCell="1" allowOverlap="1" wp14:anchorId="2ABBBD65" wp14:editId="59AF2C94">
                <wp:simplePos x="0" y="0"/>
                <wp:positionH relativeFrom="column">
                  <wp:posOffset>114300</wp:posOffset>
                </wp:positionH>
                <wp:positionV relativeFrom="paragraph">
                  <wp:posOffset>73660</wp:posOffset>
                </wp:positionV>
                <wp:extent cx="676910" cy="247650"/>
                <wp:effectExtent l="9525" t="6350" r="8890" b="12700"/>
                <wp:wrapNone/>
                <wp:docPr id="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650"/>
                        </a:xfrm>
                        <a:prstGeom prst="rect">
                          <a:avLst/>
                        </a:prstGeom>
                        <a:solidFill>
                          <a:srgbClr val="FFFFFF"/>
                        </a:solidFill>
                        <a:ln w="6350">
                          <a:solidFill>
                            <a:srgbClr val="000000"/>
                          </a:solidFill>
                          <a:miter lim="800000"/>
                          <a:headEnd/>
                          <a:tailEnd/>
                        </a:ln>
                      </wps:spPr>
                      <wps:txbx>
                        <w:txbxContent>
                          <w:p w14:paraId="264A3F78" w14:textId="77777777" w:rsidR="00C217A5" w:rsidRPr="008B227E" w:rsidRDefault="00C217A5" w:rsidP="00E33354">
                            <w:pPr>
                              <w:jc w:val="center"/>
                              <w:rPr>
                                <w:sz w:val="20"/>
                                <w:szCs w:val="20"/>
                              </w:rPr>
                            </w:pPr>
                            <w:r>
                              <w:rPr>
                                <w:sz w:val="20"/>
                              </w:rPr>
                              <w:t>93.6(2)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BBD65" id="_x0000_t202" coordsize="21600,21600" o:spt="202" path="m,l,21600r21600,l21600,xe">
                <v:stroke joinstyle="miter"/>
                <v:path gradientshapeok="t" o:connecttype="rect"/>
              </v:shapetype>
              <v:shape id="Text Box 6" o:spid="_x0000_s1026" type="#_x0000_t202" style="position:absolute;left:0;text-align:left;margin-left:9pt;margin-top:5.8pt;width:53.3pt;height:1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" strokeweight=".5pt">
                <v:textbox>
                  <w:txbxContent>
                    <w:p w14:paraId="264A3F78" w14:textId="77777777" w:rsidR="00C217A5" w:rsidRPr="008B227E" w:rsidRDefault="00C217A5" w:rsidP="00E33354">
                      <w:pPr>
                        <w:jc w:val="center"/>
                        <w:rPr>
                          <w:sz w:val="20"/>
                          <w:szCs w:val="20"/>
                        </w:rPr>
                      </w:pPr>
                      <w:r>
                        <w:rPr>
                          <w:sz w:val="20"/>
                        </w:rPr>
                        <w:t>93.6(2)</w:t>
                      </w:r>
                    </w:p>
                  </w:txbxContent>
                </v:textbox>
              </v:shape>
            </w:pict>
          </mc:Fallback>
        </mc:AlternateContent>
      </w:r>
      <w:r w:rsidRPr="00652EFE">
        <w:rPr>
          <w:rFonts w:ascii="Tahoma" w:hAnsi="Tahoma"/>
          <w:sz w:val="20"/>
        </w:rPr>
        <w:t xml:space="preserve">Dans chaque section du Manuel, vous verrez des </w:t>
      </w:r>
      <w:r w:rsidRPr="00652EFE">
        <w:rPr>
          <w:rFonts w:ascii="Tahoma" w:hAnsi="Tahoma"/>
          <w:b/>
          <w:sz w:val="20"/>
        </w:rPr>
        <w:t>cases</w:t>
      </w:r>
      <w:r w:rsidRPr="00652EFE">
        <w:rPr>
          <w:rFonts w:ascii="Tahoma" w:hAnsi="Tahoma"/>
          <w:sz w:val="20"/>
        </w:rPr>
        <w:t xml:space="preserve">, comme celle de gauche, dont les numéros d’article ou de paragraphe indiquent la disposition applicable de la </w:t>
      </w:r>
      <w:r w:rsidRPr="00652EFE">
        <w:rPr>
          <w:rFonts w:ascii="Tahoma" w:hAnsi="Tahoma"/>
          <w:b/>
          <w:sz w:val="20"/>
        </w:rPr>
        <w:t>Loi sur les municipalités</w:t>
      </w:r>
      <w:r w:rsidRPr="00652EFE">
        <w:t xml:space="preserve">. </w:t>
      </w:r>
      <w:r w:rsidRPr="00652EFE">
        <w:rPr>
          <w:rFonts w:ascii="Tahoma" w:hAnsi="Tahoma"/>
          <w:sz w:val="20"/>
        </w:rPr>
        <w:t xml:space="preserve">Par exemple, la section du Manuel qui précise le plafond de contribution des particuliers </w:t>
      </w:r>
      <w:r w:rsidR="00021A37">
        <w:rPr>
          <w:rFonts w:ascii="Tahoma" w:hAnsi="Tahoma"/>
          <w:sz w:val="20"/>
        </w:rPr>
        <w:t xml:space="preserve">comporterait </w:t>
      </w:r>
      <w:r w:rsidRPr="00652EFE">
        <w:rPr>
          <w:rFonts w:ascii="Tahoma" w:hAnsi="Tahoma"/>
          <w:sz w:val="20"/>
        </w:rPr>
        <w:t xml:space="preserve">une case </w:t>
      </w:r>
      <w:r w:rsidR="00AE76AF">
        <w:rPr>
          <w:rFonts w:ascii="Tahoma" w:hAnsi="Tahoma"/>
          <w:sz w:val="20"/>
        </w:rPr>
        <w:t>renvoyant au paragraphe</w:t>
      </w:r>
      <w:r w:rsidR="004B3C29">
        <w:rPr>
          <w:rFonts w:ascii="Tahoma" w:hAnsi="Tahoma"/>
          <w:sz w:val="20"/>
        </w:rPr>
        <w:t> </w:t>
      </w:r>
      <w:r w:rsidRPr="00652EFE">
        <w:rPr>
          <w:rFonts w:ascii="Tahoma" w:hAnsi="Tahoma"/>
          <w:sz w:val="20"/>
        </w:rPr>
        <w:t>93.6(2)</w:t>
      </w:r>
      <w:r w:rsidRPr="00652EFE">
        <w:t xml:space="preserve">. </w:t>
      </w:r>
      <w:r w:rsidRPr="00652EFE">
        <w:rPr>
          <w:rFonts w:ascii="Tahoma" w:hAnsi="Tahoma"/>
          <w:b/>
          <w:sz w:val="20"/>
        </w:rPr>
        <w:t>Sauf indication contraire, toutes les références législatives renvoient à la Loi sur les municipalités</w:t>
      </w:r>
      <w:r w:rsidRPr="00652EFE">
        <w:rPr>
          <w:rFonts w:ascii="Tahoma" w:hAnsi="Tahoma"/>
          <w:b/>
          <w:i/>
          <w:sz w:val="20"/>
        </w:rPr>
        <w:t>.</w:t>
      </w:r>
    </w:p>
    <w:p w14:paraId="7244B5B5" w14:textId="4ADAD6AE" w:rsidR="006563C4" w:rsidRPr="00652EFE" w:rsidRDefault="006563C4" w:rsidP="00E33354">
      <w:pPr>
        <w:jc w:val="both"/>
        <w:rPr>
          <w:rFonts w:ascii="Tahoma" w:hAnsi="Tahoma" w:cs="Tahoma"/>
          <w:sz w:val="20"/>
          <w:szCs w:val="20"/>
        </w:rPr>
      </w:pPr>
      <w:r w:rsidRPr="00652EFE">
        <w:rPr>
          <w:rFonts w:ascii="Tahoma" w:hAnsi="Tahoma"/>
          <w:sz w:val="20"/>
        </w:rPr>
        <w:t>Lorsque vous utilisez le guide, vous devez vous reporter à la Loi sur les municipalités</w:t>
      </w:r>
      <w:r w:rsidRPr="00652EFE">
        <w:rPr>
          <w:rFonts w:ascii="Tahoma" w:hAnsi="Tahoma"/>
          <w:i/>
          <w:sz w:val="20"/>
        </w:rPr>
        <w:t xml:space="preserve"> </w:t>
      </w:r>
      <w:r w:rsidRPr="00652EFE">
        <w:rPr>
          <w:rFonts w:ascii="Tahoma" w:hAnsi="Tahoma"/>
          <w:sz w:val="20"/>
        </w:rPr>
        <w:t xml:space="preserve">et à la Loi sur les élections municipales et scolaires. </w:t>
      </w:r>
      <w:r w:rsidRPr="00652EFE">
        <w:rPr>
          <w:rFonts w:ascii="Tahoma" w:hAnsi="Tahoma"/>
          <w:b/>
          <w:sz w:val="20"/>
        </w:rPr>
        <w:t>Le présent Manuel n’a pas préséance sur la loi</w:t>
      </w:r>
      <w:r w:rsidRPr="00652EFE">
        <w:rPr>
          <w:rFonts w:ascii="Tahoma" w:hAnsi="Tahoma"/>
          <w:sz w:val="20"/>
        </w:rPr>
        <w:t>. Les utilisateurs de ce Manuel sont invités à communiquer avec les Services consultatifs</w:t>
      </w:r>
      <w:r w:rsidR="002D31B0" w:rsidRPr="00652EFE">
        <w:rPr>
          <w:rFonts w:ascii="Tahoma" w:hAnsi="Tahoma"/>
          <w:sz w:val="20"/>
        </w:rPr>
        <w:t xml:space="preserve"> et de gouvernance aux</w:t>
      </w:r>
      <w:r w:rsidRPr="00652EFE">
        <w:rPr>
          <w:rFonts w:ascii="Tahoma" w:hAnsi="Tahoma"/>
          <w:sz w:val="20"/>
        </w:rPr>
        <w:t xml:space="preserve"> municipa</w:t>
      </w:r>
      <w:r w:rsidR="002D31B0" w:rsidRPr="00652EFE">
        <w:rPr>
          <w:rFonts w:ascii="Tahoma" w:hAnsi="Tahoma"/>
          <w:sz w:val="20"/>
        </w:rPr>
        <w:t>lités</w:t>
      </w:r>
      <w:r w:rsidRPr="00652EFE">
        <w:rPr>
          <w:rFonts w:ascii="Tahoma" w:hAnsi="Tahoma"/>
          <w:sz w:val="20"/>
        </w:rPr>
        <w:t>. Dans des circonstances difficiles ou inhabituelles, un avis juridique peut être nécessaire pour assurer la conformité à la législation.</w:t>
      </w:r>
    </w:p>
    <w:p w14:paraId="4F5613C7" w14:textId="486A9B2A" w:rsidR="0093615D" w:rsidRPr="00652EFE" w:rsidRDefault="006563C4" w:rsidP="009F5629">
      <w:pPr>
        <w:spacing w:after="0"/>
        <w:jc w:val="center"/>
        <w:rPr>
          <w:rFonts w:ascii="Tahoma" w:hAnsi="Tahoma" w:cs="Tahoma"/>
          <w:sz w:val="20"/>
          <w:szCs w:val="20"/>
        </w:rPr>
      </w:pPr>
      <w:r w:rsidRPr="00652EFE">
        <w:rPr>
          <w:rFonts w:ascii="Tahoma" w:hAnsi="Tahoma"/>
          <w:sz w:val="20"/>
        </w:rPr>
        <w:t xml:space="preserve">Relations avec les municipalités </w:t>
      </w:r>
      <w:r w:rsidR="00894B5A" w:rsidRPr="00652EFE">
        <w:rPr>
          <w:rFonts w:ascii="Tahoma" w:hAnsi="Tahoma"/>
          <w:sz w:val="20"/>
        </w:rPr>
        <w:t xml:space="preserve">et le Nord </w:t>
      </w:r>
      <w:r w:rsidRPr="00652EFE">
        <w:rPr>
          <w:rFonts w:ascii="Tahoma" w:hAnsi="Tahoma"/>
          <w:sz w:val="20"/>
        </w:rPr>
        <w:t>Manitoba</w:t>
      </w:r>
    </w:p>
    <w:p w14:paraId="54349FD2" w14:textId="3CCF7ED0" w:rsidR="0093615D" w:rsidRPr="00652EFE" w:rsidRDefault="006563C4" w:rsidP="009F5629">
      <w:pPr>
        <w:spacing w:after="0"/>
        <w:jc w:val="center"/>
        <w:rPr>
          <w:rFonts w:ascii="Tahoma" w:hAnsi="Tahoma" w:cs="Tahoma"/>
          <w:sz w:val="20"/>
          <w:szCs w:val="20"/>
        </w:rPr>
      </w:pPr>
      <w:r w:rsidRPr="00652EFE">
        <w:rPr>
          <w:rFonts w:ascii="Tahoma" w:hAnsi="Tahoma"/>
          <w:sz w:val="20"/>
        </w:rPr>
        <w:t xml:space="preserve">Services consultatifs </w:t>
      </w:r>
      <w:r w:rsidR="002D31B0" w:rsidRPr="00652EFE">
        <w:rPr>
          <w:rFonts w:ascii="Tahoma" w:hAnsi="Tahoma"/>
          <w:sz w:val="20"/>
        </w:rPr>
        <w:t xml:space="preserve">et de gouvernance aux </w:t>
      </w:r>
      <w:r w:rsidRPr="00652EFE">
        <w:rPr>
          <w:rFonts w:ascii="Tahoma" w:hAnsi="Tahoma"/>
          <w:sz w:val="20"/>
        </w:rPr>
        <w:t>municipa</w:t>
      </w:r>
      <w:r w:rsidR="002D31B0" w:rsidRPr="00652EFE">
        <w:rPr>
          <w:rFonts w:ascii="Tahoma" w:hAnsi="Tahoma"/>
          <w:sz w:val="20"/>
        </w:rPr>
        <w:t>lités</w:t>
      </w:r>
    </w:p>
    <w:p w14:paraId="2A13563C" w14:textId="72694FDD" w:rsidR="0093615D" w:rsidRPr="00652EFE" w:rsidRDefault="006563C4" w:rsidP="009F5629">
      <w:pPr>
        <w:spacing w:after="0"/>
        <w:jc w:val="center"/>
        <w:rPr>
          <w:rFonts w:ascii="Tahoma" w:hAnsi="Tahoma" w:cs="Tahoma"/>
          <w:sz w:val="20"/>
          <w:szCs w:val="20"/>
        </w:rPr>
      </w:pPr>
      <w:r w:rsidRPr="00652EFE">
        <w:rPr>
          <w:rFonts w:ascii="Tahoma" w:hAnsi="Tahoma"/>
          <w:sz w:val="20"/>
        </w:rPr>
        <w:t xml:space="preserve">800, </w:t>
      </w:r>
      <w:r w:rsidR="004438C8" w:rsidRPr="00652EFE">
        <w:rPr>
          <w:rFonts w:ascii="Tahoma" w:hAnsi="Tahoma"/>
          <w:sz w:val="20"/>
        </w:rPr>
        <w:t xml:space="preserve">avenue </w:t>
      </w:r>
      <w:r w:rsidRPr="00652EFE">
        <w:rPr>
          <w:rFonts w:ascii="Tahoma" w:hAnsi="Tahoma"/>
          <w:sz w:val="20"/>
        </w:rPr>
        <w:t>Portage</w:t>
      </w:r>
      <w:r w:rsidR="004438C8" w:rsidRPr="00652EFE">
        <w:rPr>
          <w:rFonts w:ascii="Tahoma" w:hAnsi="Tahoma"/>
          <w:sz w:val="20"/>
        </w:rPr>
        <w:t>, bureau 508</w:t>
      </w:r>
    </w:p>
    <w:p w14:paraId="265AFD0B" w14:textId="64D42FF1" w:rsidR="0093615D" w:rsidRPr="00652EFE" w:rsidRDefault="006563C4" w:rsidP="009F5629">
      <w:pPr>
        <w:spacing w:after="0"/>
        <w:jc w:val="center"/>
        <w:rPr>
          <w:rFonts w:ascii="Tahoma" w:hAnsi="Tahoma" w:cs="Tahoma"/>
          <w:sz w:val="20"/>
          <w:szCs w:val="20"/>
        </w:rPr>
      </w:pPr>
      <w:r w:rsidRPr="00652EFE">
        <w:rPr>
          <w:rFonts w:ascii="Tahoma" w:hAnsi="Tahoma"/>
          <w:sz w:val="20"/>
        </w:rPr>
        <w:t>Winnipeg (</w:t>
      </w:r>
      <w:proofErr w:type="gramStart"/>
      <w:r w:rsidRPr="00652EFE">
        <w:rPr>
          <w:rFonts w:ascii="Tahoma" w:hAnsi="Tahoma"/>
          <w:sz w:val="20"/>
        </w:rPr>
        <w:t>Manitoba)</w:t>
      </w:r>
      <w:r w:rsidR="002D31B0" w:rsidRPr="00652EFE">
        <w:rPr>
          <w:rFonts w:ascii="Tahoma" w:hAnsi="Tahoma"/>
          <w:sz w:val="20"/>
        </w:rPr>
        <w:t> </w:t>
      </w:r>
      <w:r w:rsidRPr="00652EFE">
        <w:rPr>
          <w:rFonts w:ascii="Tahoma" w:hAnsi="Tahoma"/>
          <w:sz w:val="20"/>
        </w:rPr>
        <w:t> R</w:t>
      </w:r>
      <w:proofErr w:type="gramEnd"/>
      <w:r w:rsidRPr="00652EFE">
        <w:rPr>
          <w:rFonts w:ascii="Tahoma" w:hAnsi="Tahoma"/>
          <w:sz w:val="20"/>
        </w:rPr>
        <w:t>3G 0N4</w:t>
      </w:r>
    </w:p>
    <w:p w14:paraId="2D47383A" w14:textId="43D5CB92" w:rsidR="006563C4" w:rsidRPr="00652EFE" w:rsidRDefault="00C1654B" w:rsidP="009F5629">
      <w:pPr>
        <w:spacing w:after="0"/>
        <w:jc w:val="center"/>
        <w:rPr>
          <w:rFonts w:ascii="Tahoma" w:hAnsi="Tahoma" w:cs="Tahoma"/>
          <w:sz w:val="20"/>
          <w:szCs w:val="20"/>
        </w:rPr>
      </w:pPr>
      <w:r w:rsidRPr="00652EFE">
        <w:rPr>
          <w:rFonts w:ascii="Tahoma" w:hAnsi="Tahoma"/>
          <w:sz w:val="20"/>
        </w:rPr>
        <w:t>Tél. : 204 </w:t>
      </w:r>
      <w:r w:rsidR="006563C4" w:rsidRPr="00652EFE">
        <w:rPr>
          <w:rFonts w:ascii="Tahoma" w:hAnsi="Tahoma"/>
          <w:sz w:val="20"/>
        </w:rPr>
        <w:t>945-2572</w:t>
      </w:r>
    </w:p>
    <w:p w14:paraId="2044CDDB" w14:textId="77777777" w:rsidR="006563C4" w:rsidRPr="00652EFE" w:rsidRDefault="00E33354" w:rsidP="009F5629">
      <w:pPr>
        <w:spacing w:after="0"/>
        <w:jc w:val="center"/>
        <w:rPr>
          <w:rFonts w:ascii="Tahoma" w:hAnsi="Tahoma" w:cs="Tahoma"/>
          <w:sz w:val="20"/>
          <w:szCs w:val="20"/>
        </w:rPr>
      </w:pPr>
      <w:r w:rsidRPr="00652EFE">
        <w:rPr>
          <w:rFonts w:ascii="Tahoma" w:hAnsi="Tahoma"/>
          <w:sz w:val="20"/>
        </w:rPr>
        <w:t>Courriel : mrmaas@gov.mb.ca</w:t>
      </w:r>
    </w:p>
    <w:p w14:paraId="0A9A1AA9" w14:textId="77777777" w:rsidR="006563C4" w:rsidRPr="00652EFE" w:rsidRDefault="006563C4" w:rsidP="009F5629">
      <w:pPr>
        <w:spacing w:after="120"/>
        <w:jc w:val="center"/>
        <w:rPr>
          <w:rFonts w:ascii="Tahoma" w:hAnsi="Tahoma" w:cs="Tahoma"/>
          <w:b/>
          <w:sz w:val="28"/>
          <w:szCs w:val="28"/>
        </w:rPr>
      </w:pPr>
      <w:r w:rsidRPr="00652EFE">
        <w:br w:type="page"/>
      </w:r>
      <w:r w:rsidRPr="00652EFE">
        <w:rPr>
          <w:rFonts w:ascii="Tahoma" w:hAnsi="Tahoma"/>
          <w:b/>
          <w:sz w:val="28"/>
        </w:rPr>
        <w:lastRenderedPageBreak/>
        <w:t>GLOSSAIRE DES TERMES DE FINANCEMENT DE CAMPAGNE</w:t>
      </w:r>
    </w:p>
    <w:p w14:paraId="54FD7F8A" w14:textId="4D29D515" w:rsidR="006563C4" w:rsidRPr="00652EFE" w:rsidRDefault="006563C4" w:rsidP="009F5629">
      <w:pPr>
        <w:spacing w:after="120"/>
        <w:jc w:val="center"/>
        <w:rPr>
          <w:rFonts w:ascii="Tahoma" w:hAnsi="Tahoma" w:cs="Tahoma"/>
          <w:sz w:val="20"/>
          <w:szCs w:val="20"/>
        </w:rPr>
      </w:pPr>
      <w:r w:rsidRPr="00652EFE">
        <w:rPr>
          <w:rFonts w:ascii="Tahoma" w:hAnsi="Tahoma"/>
          <w:sz w:val="20"/>
        </w:rPr>
        <w:t>(Sauf indication contraire, toutes les références législatives renvoient à la Loi sur les municipalités.)</w:t>
      </w:r>
    </w:p>
    <w:p w14:paraId="12F0E73C" w14:textId="2ACBB865" w:rsidR="006563C4" w:rsidRPr="00652EFE" w:rsidRDefault="006563C4" w:rsidP="00BC3397">
      <w:pPr>
        <w:ind w:left="709" w:hanging="709"/>
        <w:jc w:val="both"/>
        <w:rPr>
          <w:rFonts w:ascii="Tahoma" w:hAnsi="Tahoma" w:cs="Tahoma"/>
        </w:rPr>
      </w:pPr>
      <w:r w:rsidRPr="00652EFE">
        <w:rPr>
          <w:rFonts w:ascii="Tahoma" w:hAnsi="Tahoma"/>
          <w:b/>
        </w:rPr>
        <w:t xml:space="preserve">Élection partielle </w:t>
      </w:r>
      <w:r w:rsidRPr="00652EFE">
        <w:rPr>
          <w:rFonts w:ascii="Tahoma" w:hAnsi="Tahoma"/>
        </w:rPr>
        <w:t>– Élection qui n’a pas lieu dans le cadre d’élections générales et qui est tenue en raison d’un poste vacant au conseil. Le FEP doit tenir une élection partielle sur demande du conseil, dès que c’est raisonnablement possible après la vacance. Pour fixer la date, le FEP doit tenir compte de la participation des électeurs et de la disponibilité des travailleurs électoraux. [</w:t>
      </w:r>
      <w:proofErr w:type="gramStart"/>
      <w:r w:rsidR="00F47924" w:rsidRPr="00652EFE">
        <w:rPr>
          <w:rFonts w:ascii="Tahoma" w:hAnsi="Tahoma"/>
        </w:rPr>
        <w:t>par</w:t>
      </w:r>
      <w:proofErr w:type="gramEnd"/>
      <w:r w:rsidRPr="00652EFE">
        <w:rPr>
          <w:rFonts w:ascii="Tahoma" w:hAnsi="Tahoma"/>
        </w:rPr>
        <w:t>.</w:t>
      </w:r>
      <w:r w:rsidR="00AE76AF">
        <w:rPr>
          <w:rFonts w:ascii="Tahoma" w:hAnsi="Tahoma"/>
        </w:rPr>
        <w:t> </w:t>
      </w:r>
      <w:r w:rsidRPr="00652EFE">
        <w:rPr>
          <w:rFonts w:ascii="Tahoma" w:hAnsi="Tahoma"/>
        </w:rPr>
        <w:t>105(3)]</w:t>
      </w:r>
    </w:p>
    <w:p w14:paraId="40309599" w14:textId="7674C469" w:rsidR="006563C4" w:rsidRPr="00652EFE" w:rsidRDefault="006563C4" w:rsidP="00BC3397">
      <w:pPr>
        <w:ind w:left="709" w:hanging="709"/>
        <w:jc w:val="both"/>
        <w:rPr>
          <w:rFonts w:ascii="Tahoma" w:hAnsi="Tahoma" w:cs="Tahoma"/>
        </w:rPr>
      </w:pPr>
      <w:r w:rsidRPr="00652EFE">
        <w:rPr>
          <w:rFonts w:ascii="Tahoma" w:hAnsi="Tahoma"/>
          <w:b/>
        </w:rPr>
        <w:t xml:space="preserve">Candidat (élections municipales) </w:t>
      </w:r>
      <w:r w:rsidRPr="00652EFE">
        <w:rPr>
          <w:rFonts w:ascii="Tahoma" w:hAnsi="Tahoma"/>
        </w:rPr>
        <w:t xml:space="preserve">– Personne qui a déposé des documents de mise en candidature </w:t>
      </w:r>
      <w:r w:rsidR="00E04099" w:rsidRPr="00652EFE">
        <w:rPr>
          <w:rFonts w:ascii="Tahoma" w:hAnsi="Tahoma"/>
        </w:rPr>
        <w:t>(aussi appelé «</w:t>
      </w:r>
      <w:r w:rsidR="00AC0DE0">
        <w:rPr>
          <w:rFonts w:ascii="Tahoma" w:hAnsi="Tahoma"/>
        </w:rPr>
        <w:t> </w:t>
      </w:r>
      <w:r w:rsidR="00E04099" w:rsidRPr="00652EFE">
        <w:rPr>
          <w:rFonts w:ascii="Tahoma" w:hAnsi="Tahoma"/>
        </w:rPr>
        <w:t xml:space="preserve">déclaration de candidature ») </w:t>
      </w:r>
      <w:r w:rsidRPr="00652EFE">
        <w:rPr>
          <w:rFonts w:ascii="Tahoma" w:hAnsi="Tahoma"/>
        </w:rPr>
        <w:t xml:space="preserve">pendant la période de mise en candidature désignée et qui a été confirmée comme candidat admissible par le FEP. </w:t>
      </w:r>
      <w:r w:rsidR="00C1654B" w:rsidRPr="00652EFE">
        <w:rPr>
          <w:rFonts w:ascii="Tahoma" w:hAnsi="Tahoma"/>
        </w:rPr>
        <w:t>Un</w:t>
      </w:r>
      <w:r w:rsidR="00894B5A" w:rsidRPr="00652EFE">
        <w:rPr>
          <w:rFonts w:ascii="Tahoma" w:hAnsi="Tahoma"/>
        </w:rPr>
        <w:t xml:space="preserve">e personne </w:t>
      </w:r>
      <w:r w:rsidRPr="00652EFE">
        <w:rPr>
          <w:rFonts w:ascii="Tahoma" w:hAnsi="Tahoma"/>
        </w:rPr>
        <w:t>peut présenter sa candidature à une charge municipale s</w:t>
      </w:r>
      <w:r w:rsidR="00894B5A" w:rsidRPr="00652EFE">
        <w:rPr>
          <w:rFonts w:ascii="Tahoma" w:hAnsi="Tahoma"/>
        </w:rPr>
        <w:t xml:space="preserve">i elle a la </w:t>
      </w:r>
      <w:r w:rsidRPr="00652EFE">
        <w:rPr>
          <w:rFonts w:ascii="Tahoma" w:hAnsi="Tahoma"/>
        </w:rPr>
        <w:t>citoyen</w:t>
      </w:r>
      <w:r w:rsidR="00894B5A" w:rsidRPr="00652EFE">
        <w:rPr>
          <w:rFonts w:ascii="Tahoma" w:hAnsi="Tahoma"/>
        </w:rPr>
        <w:t xml:space="preserve">neté </w:t>
      </w:r>
      <w:r w:rsidRPr="00652EFE">
        <w:rPr>
          <w:rFonts w:ascii="Tahoma" w:hAnsi="Tahoma"/>
        </w:rPr>
        <w:t>canadien</w:t>
      </w:r>
      <w:r w:rsidR="00894B5A" w:rsidRPr="00652EFE">
        <w:rPr>
          <w:rFonts w:ascii="Tahoma" w:hAnsi="Tahoma"/>
        </w:rPr>
        <w:t>ne</w:t>
      </w:r>
      <w:r w:rsidRPr="00652EFE">
        <w:rPr>
          <w:rFonts w:ascii="Tahoma" w:hAnsi="Tahoma"/>
        </w:rPr>
        <w:t xml:space="preserve">, </w:t>
      </w:r>
      <w:r w:rsidR="00894B5A" w:rsidRPr="00652EFE">
        <w:rPr>
          <w:rFonts w:ascii="Tahoma" w:hAnsi="Tahoma"/>
        </w:rPr>
        <w:t xml:space="preserve">a </w:t>
      </w:r>
      <w:r w:rsidRPr="00652EFE">
        <w:rPr>
          <w:rFonts w:ascii="Tahoma" w:hAnsi="Tahoma"/>
        </w:rPr>
        <w:t xml:space="preserve">au moins 18 ans le jour du scrutin, </w:t>
      </w:r>
      <w:r w:rsidR="00894B5A" w:rsidRPr="00652EFE">
        <w:rPr>
          <w:rFonts w:ascii="Tahoma" w:hAnsi="Tahoma"/>
        </w:rPr>
        <w:t xml:space="preserve">réside </w:t>
      </w:r>
      <w:r w:rsidRPr="00652EFE">
        <w:rPr>
          <w:rFonts w:ascii="Tahoma" w:hAnsi="Tahoma"/>
        </w:rPr>
        <w:t xml:space="preserve">(ou </w:t>
      </w:r>
      <w:r w:rsidR="00AE76AF">
        <w:rPr>
          <w:rFonts w:ascii="Tahoma" w:hAnsi="Tahoma"/>
        </w:rPr>
        <w:t xml:space="preserve">est </w:t>
      </w:r>
      <w:r w:rsidRPr="00652EFE">
        <w:rPr>
          <w:rFonts w:ascii="Tahoma" w:hAnsi="Tahoma"/>
        </w:rPr>
        <w:t xml:space="preserve">un propriétaire inscrit d’un bien-fonds) </w:t>
      </w:r>
      <w:r w:rsidR="00D64D8E" w:rsidRPr="00652EFE">
        <w:rPr>
          <w:rFonts w:ascii="Tahoma" w:hAnsi="Tahoma"/>
        </w:rPr>
        <w:t xml:space="preserve">sur le territoire </w:t>
      </w:r>
      <w:r w:rsidRPr="00652EFE">
        <w:rPr>
          <w:rFonts w:ascii="Tahoma" w:hAnsi="Tahoma"/>
        </w:rPr>
        <w:t>de l’autorité locale depuis au moins six mois le jour du scrutin et n’a pas été désigné</w:t>
      </w:r>
      <w:r w:rsidR="00D64D8E" w:rsidRPr="00652EFE">
        <w:rPr>
          <w:rFonts w:ascii="Tahoma" w:hAnsi="Tahoma"/>
        </w:rPr>
        <w:t xml:space="preserve">e </w:t>
      </w:r>
      <w:r w:rsidRPr="00652EFE">
        <w:rPr>
          <w:rFonts w:ascii="Tahoma" w:hAnsi="Tahoma"/>
        </w:rPr>
        <w:t>inhabile à se présenter à une élection en vertu de la loi. [</w:t>
      </w:r>
      <w:proofErr w:type="gramStart"/>
      <w:r w:rsidR="00F47924" w:rsidRPr="00652EFE">
        <w:rPr>
          <w:rFonts w:ascii="Tahoma" w:hAnsi="Tahoma"/>
        </w:rPr>
        <w:t>par</w:t>
      </w:r>
      <w:proofErr w:type="gramEnd"/>
      <w:r w:rsidRPr="00652EFE">
        <w:rPr>
          <w:rFonts w:ascii="Tahoma" w:hAnsi="Tahoma"/>
        </w:rPr>
        <w:t>.</w:t>
      </w:r>
      <w:r w:rsidR="00AE76AF">
        <w:rPr>
          <w:rFonts w:ascii="Tahoma" w:hAnsi="Tahoma"/>
        </w:rPr>
        <w:t> </w:t>
      </w:r>
      <w:r w:rsidRPr="00652EFE">
        <w:rPr>
          <w:rFonts w:ascii="Tahoma" w:hAnsi="Tahoma"/>
        </w:rPr>
        <w:t>90(1)]</w:t>
      </w:r>
    </w:p>
    <w:p w14:paraId="34DAD3C5" w14:textId="040D766F" w:rsidR="006563C4" w:rsidRPr="00652EFE" w:rsidRDefault="006563C4" w:rsidP="00BC3397">
      <w:pPr>
        <w:ind w:left="709" w:hanging="709"/>
        <w:jc w:val="both"/>
        <w:rPr>
          <w:rFonts w:ascii="Tahoma" w:hAnsi="Tahoma" w:cs="Tahoma"/>
        </w:rPr>
      </w:pPr>
      <w:r w:rsidRPr="00652EFE">
        <w:rPr>
          <w:rFonts w:ascii="Tahoma" w:hAnsi="Tahoma"/>
          <w:b/>
        </w:rPr>
        <w:t xml:space="preserve">Compte de campagne </w:t>
      </w:r>
      <w:r w:rsidRPr="00652EFE">
        <w:rPr>
          <w:rFonts w:ascii="Tahoma" w:hAnsi="Tahoma"/>
        </w:rPr>
        <w:t>– Compte inscrit par un candidat sur son formulaire d’inscription à utiliser exclusivement aux fins de sa campagne électorale. Les candidats qui reçoivent des contributions d’autres personnes doivent ouvrir un compte de campagne. Les contributions monétaires de campagne doivent être déposées dans le compte de campagne. Les paiements liés à la campagne ou en découlant ne peuvent être effectués que par chèque tiré sur le compte de la campagne. [</w:t>
      </w:r>
      <w:proofErr w:type="gramStart"/>
      <w:r w:rsidRPr="00652EFE">
        <w:rPr>
          <w:rFonts w:ascii="Tahoma" w:hAnsi="Tahoma"/>
        </w:rPr>
        <w:t>art.</w:t>
      </w:r>
      <w:proofErr w:type="gramEnd"/>
      <w:r w:rsidR="00AE76AF">
        <w:rPr>
          <w:rFonts w:ascii="Tahoma" w:hAnsi="Tahoma"/>
        </w:rPr>
        <w:t> </w:t>
      </w:r>
      <w:r w:rsidRPr="00652EFE">
        <w:rPr>
          <w:rFonts w:ascii="Tahoma" w:hAnsi="Tahoma"/>
        </w:rPr>
        <w:t>93.11]</w:t>
      </w:r>
    </w:p>
    <w:p w14:paraId="6B09D974" w14:textId="03D5E09A" w:rsidR="000A3B6A" w:rsidRPr="00652EFE" w:rsidRDefault="006563C4" w:rsidP="00BC3397">
      <w:pPr>
        <w:ind w:left="709" w:hanging="709"/>
        <w:jc w:val="both"/>
        <w:rPr>
          <w:rFonts w:ascii="Tahoma" w:hAnsi="Tahoma" w:cs="Tahoma"/>
        </w:rPr>
      </w:pPr>
      <w:r w:rsidRPr="00652EFE">
        <w:rPr>
          <w:rFonts w:ascii="Tahoma" w:hAnsi="Tahoma"/>
          <w:b/>
        </w:rPr>
        <w:t xml:space="preserve">Dépenses de campagne </w:t>
      </w:r>
      <w:r w:rsidRPr="00652EFE">
        <w:rPr>
          <w:rFonts w:ascii="Tahoma" w:hAnsi="Tahoma"/>
        </w:rPr>
        <w:t>– Sommes dépensées, dettes contractées ou valeur des contributions non monétaires acceptées à l’égard de biens utilisés ou de services fournis</w:t>
      </w:r>
      <w:r w:rsidR="00D64D8E" w:rsidRPr="00652EFE">
        <w:rPr>
          <w:rFonts w:ascii="Tahoma" w:hAnsi="Tahoma"/>
        </w:rPr>
        <w:t>, et ce,</w:t>
      </w:r>
      <w:r w:rsidRPr="00652EFE">
        <w:rPr>
          <w:rFonts w:ascii="Tahoma" w:hAnsi="Tahoma"/>
        </w:rPr>
        <w:t xml:space="preserve"> par un candidat inscrit ou en son nom pendant une période de campagne électorale, pour une élection. Remarque : les dépenses liées à un dépouillement judiciaire à l’égard de l’élection ne sont pas considérées comme des dépenses de campagne.</w:t>
      </w:r>
    </w:p>
    <w:p w14:paraId="233F6AE0" w14:textId="77777777" w:rsidR="000A3B6A" w:rsidRPr="00652EFE" w:rsidRDefault="006563C4" w:rsidP="00BC3397">
      <w:pPr>
        <w:ind w:left="709" w:hanging="709"/>
        <w:jc w:val="both"/>
        <w:rPr>
          <w:rFonts w:ascii="Tahoma" w:hAnsi="Tahoma" w:cs="Tahoma"/>
        </w:rPr>
      </w:pPr>
      <w:r w:rsidRPr="00652EFE">
        <w:rPr>
          <w:rFonts w:ascii="Tahoma" w:hAnsi="Tahoma"/>
          <w:b/>
        </w:rPr>
        <w:t xml:space="preserve">Période de campagne (pour toutes les municipalités, sauf </w:t>
      </w:r>
      <w:proofErr w:type="spellStart"/>
      <w:r w:rsidRPr="00652EFE">
        <w:rPr>
          <w:rFonts w:ascii="Tahoma" w:hAnsi="Tahoma"/>
          <w:b/>
        </w:rPr>
        <w:t>Dunnottar</w:t>
      </w:r>
      <w:proofErr w:type="spellEnd"/>
      <w:r w:rsidRPr="00652EFE">
        <w:rPr>
          <w:rFonts w:ascii="Tahoma" w:hAnsi="Tahoma"/>
          <w:b/>
        </w:rPr>
        <w:t xml:space="preserve">, Winnipeg Beach et Victoria Beach) </w:t>
      </w:r>
      <w:r w:rsidRPr="00652EFE">
        <w:rPr>
          <w:rFonts w:ascii="Tahoma" w:hAnsi="Tahoma"/>
        </w:rPr>
        <w:t>–</w:t>
      </w:r>
    </w:p>
    <w:p w14:paraId="288AD4BA" w14:textId="2EEF79EE" w:rsidR="006563C4"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u w:val="single"/>
        </w:rPr>
        <w:t>Élections générales de 202</w:t>
      </w:r>
      <w:r w:rsidR="00D64D8E" w:rsidRPr="00652EFE">
        <w:rPr>
          <w:rFonts w:ascii="Tahoma" w:hAnsi="Tahoma"/>
          <w:u w:val="single"/>
        </w:rPr>
        <w:t>6</w:t>
      </w:r>
      <w:r w:rsidRPr="00652EFE">
        <w:rPr>
          <w:rFonts w:ascii="Tahoma" w:hAnsi="Tahoma"/>
        </w:rPr>
        <w:t> :</w:t>
      </w:r>
    </w:p>
    <w:p w14:paraId="71509AA0" w14:textId="2BF2AAF5"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un candidat au poste de chef du conseil - du 1</w:t>
      </w:r>
      <w:r w:rsidRPr="00652EFE">
        <w:rPr>
          <w:rFonts w:ascii="Tahoma" w:hAnsi="Tahoma"/>
          <w:vertAlign w:val="superscript"/>
        </w:rPr>
        <w:t>er</w:t>
      </w:r>
      <w:r w:rsidRPr="00652EFE">
        <w:rPr>
          <w:rFonts w:ascii="Tahoma" w:hAnsi="Tahoma"/>
        </w:rPr>
        <w:t> mai</w:t>
      </w:r>
      <w:r w:rsidR="00AC0DE0">
        <w:rPr>
          <w:rFonts w:ascii="Tahoma" w:hAnsi="Tahoma"/>
        </w:rPr>
        <w:t> </w:t>
      </w:r>
      <w:r w:rsidRPr="00652EFE">
        <w:rPr>
          <w:rFonts w:ascii="Tahoma" w:hAnsi="Tahoma"/>
        </w:rPr>
        <w:t>202</w:t>
      </w:r>
      <w:r w:rsidR="00D64D8E" w:rsidRPr="00652EFE">
        <w:rPr>
          <w:rFonts w:ascii="Tahoma" w:hAnsi="Tahoma"/>
        </w:rPr>
        <w:t>6</w:t>
      </w:r>
      <w:r w:rsidRPr="00652EFE">
        <w:rPr>
          <w:rFonts w:ascii="Tahoma" w:hAnsi="Tahoma"/>
        </w:rPr>
        <w:t xml:space="preserve"> au 31 mars</w:t>
      </w:r>
      <w:r w:rsidR="00AC0DE0">
        <w:rPr>
          <w:rFonts w:ascii="Tahoma" w:hAnsi="Tahoma"/>
        </w:rPr>
        <w:t> </w:t>
      </w:r>
      <w:r w:rsidRPr="00652EFE">
        <w:rPr>
          <w:rFonts w:ascii="Tahoma" w:hAnsi="Tahoma"/>
        </w:rPr>
        <w:t>202</w:t>
      </w:r>
      <w:r w:rsidR="00D64D8E" w:rsidRPr="00652EFE">
        <w:rPr>
          <w:rFonts w:ascii="Tahoma" w:hAnsi="Tahoma"/>
        </w:rPr>
        <w:t>7</w:t>
      </w:r>
    </w:p>
    <w:p w14:paraId="542949A4" w14:textId="0D3C15B6"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un candidat à un poste de conseiller - du 30 juin</w:t>
      </w:r>
      <w:r w:rsidR="00AC0DE0">
        <w:rPr>
          <w:rFonts w:ascii="Tahoma" w:hAnsi="Tahoma"/>
        </w:rPr>
        <w:t> </w:t>
      </w:r>
      <w:r w:rsidRPr="00652EFE">
        <w:rPr>
          <w:rFonts w:ascii="Tahoma" w:hAnsi="Tahoma"/>
        </w:rPr>
        <w:t>202</w:t>
      </w:r>
      <w:r w:rsidR="00D64D8E" w:rsidRPr="00652EFE">
        <w:rPr>
          <w:rFonts w:ascii="Tahoma" w:hAnsi="Tahoma"/>
        </w:rPr>
        <w:t>6</w:t>
      </w:r>
      <w:r w:rsidRPr="00652EFE">
        <w:rPr>
          <w:rFonts w:ascii="Tahoma" w:hAnsi="Tahoma"/>
        </w:rPr>
        <w:t xml:space="preserve"> au 31 mars</w:t>
      </w:r>
      <w:r w:rsidR="00AC0DE0">
        <w:rPr>
          <w:rFonts w:ascii="Tahoma" w:hAnsi="Tahoma"/>
        </w:rPr>
        <w:t> </w:t>
      </w:r>
      <w:r w:rsidRPr="00652EFE">
        <w:rPr>
          <w:rFonts w:ascii="Tahoma" w:hAnsi="Tahoma"/>
        </w:rPr>
        <w:t>202</w:t>
      </w:r>
      <w:r w:rsidR="00D64D8E" w:rsidRPr="00652EFE">
        <w:rPr>
          <w:rFonts w:ascii="Tahoma" w:hAnsi="Tahoma"/>
        </w:rPr>
        <w:t>7</w:t>
      </w:r>
    </w:p>
    <w:p w14:paraId="6D22C00D" w14:textId="3C48E941" w:rsidR="006563C4"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u w:val="single"/>
        </w:rPr>
        <w:t>Élection partielle</w:t>
      </w:r>
      <w:r w:rsidRPr="00652EFE">
        <w:rPr>
          <w:rFonts w:ascii="Tahoma" w:hAnsi="Tahoma"/>
        </w:rPr>
        <w:t> :</w:t>
      </w:r>
    </w:p>
    <w:p w14:paraId="2CEDF02C" w14:textId="77777777"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tous les candidats – la date à laquelle le FEP reçoit la demande du conseil pour tenir l’élection partielle jusqu’à 90 jours après l’élection partielle.</w:t>
      </w:r>
    </w:p>
    <w:p w14:paraId="3BA93CF4" w14:textId="73E82C07" w:rsidR="006563C4" w:rsidRPr="00652EFE" w:rsidRDefault="006563C4" w:rsidP="00BC3397">
      <w:pPr>
        <w:ind w:left="709" w:hanging="709"/>
        <w:jc w:val="both"/>
        <w:rPr>
          <w:rFonts w:ascii="Tahoma" w:hAnsi="Tahoma" w:cs="Tahoma"/>
          <w:b/>
        </w:rPr>
      </w:pPr>
    </w:p>
    <w:p w14:paraId="0ACB74B6" w14:textId="77777777" w:rsidR="000A3B6A" w:rsidRPr="00652EFE" w:rsidRDefault="006563C4" w:rsidP="00BC3397">
      <w:pPr>
        <w:keepNext/>
        <w:keepLines/>
        <w:ind w:left="709" w:hanging="709"/>
        <w:jc w:val="both"/>
        <w:rPr>
          <w:rFonts w:ascii="Tahoma" w:hAnsi="Tahoma" w:cs="Tahoma"/>
        </w:rPr>
      </w:pPr>
      <w:r w:rsidRPr="00652EFE">
        <w:rPr>
          <w:rFonts w:ascii="Tahoma" w:hAnsi="Tahoma"/>
          <w:b/>
        </w:rPr>
        <w:lastRenderedPageBreak/>
        <w:t xml:space="preserve">Période de campagne (pour </w:t>
      </w:r>
      <w:proofErr w:type="spellStart"/>
      <w:r w:rsidRPr="00652EFE">
        <w:rPr>
          <w:rFonts w:ascii="Tahoma" w:hAnsi="Tahoma"/>
          <w:b/>
        </w:rPr>
        <w:t>Dunnottar</w:t>
      </w:r>
      <w:proofErr w:type="spellEnd"/>
      <w:r w:rsidRPr="00652EFE">
        <w:rPr>
          <w:rFonts w:ascii="Tahoma" w:hAnsi="Tahoma"/>
          <w:b/>
        </w:rPr>
        <w:t xml:space="preserve">, Winnipeg Beach et Victoria Beach) </w:t>
      </w:r>
      <w:r w:rsidRPr="00652EFE">
        <w:rPr>
          <w:rFonts w:ascii="Tahoma" w:hAnsi="Tahoma"/>
        </w:rPr>
        <w:t>–</w:t>
      </w:r>
    </w:p>
    <w:p w14:paraId="148F0566" w14:textId="3246F019" w:rsidR="006563C4" w:rsidRPr="00652EFE" w:rsidRDefault="006563C4" w:rsidP="00BC3397">
      <w:pPr>
        <w:keepNext/>
        <w:keepLines/>
        <w:spacing w:after="120"/>
        <w:ind w:left="709" w:hanging="709"/>
        <w:jc w:val="both"/>
        <w:rPr>
          <w:rFonts w:ascii="Tahoma" w:hAnsi="Tahoma" w:cs="Tahoma"/>
        </w:rPr>
      </w:pPr>
      <w:r w:rsidRPr="00652EFE">
        <w:rPr>
          <w:rFonts w:ascii="Tahoma" w:hAnsi="Tahoma"/>
        </w:rPr>
        <w:tab/>
      </w:r>
      <w:r w:rsidRPr="00652EFE">
        <w:rPr>
          <w:rFonts w:ascii="Tahoma" w:hAnsi="Tahoma"/>
          <w:u w:val="single"/>
        </w:rPr>
        <w:t>Élections générales de 202</w:t>
      </w:r>
      <w:r w:rsidR="00D64D8E" w:rsidRPr="00652EFE">
        <w:rPr>
          <w:rFonts w:ascii="Tahoma" w:hAnsi="Tahoma"/>
          <w:u w:val="single"/>
        </w:rPr>
        <w:t>6</w:t>
      </w:r>
      <w:r w:rsidRPr="00652EFE">
        <w:rPr>
          <w:rFonts w:ascii="Tahoma" w:hAnsi="Tahoma"/>
        </w:rPr>
        <w:t> :</w:t>
      </w:r>
    </w:p>
    <w:p w14:paraId="24656659" w14:textId="53971C04"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le candidat au poste de chef du conseil – du 1</w:t>
      </w:r>
      <w:r w:rsidRPr="00652EFE">
        <w:rPr>
          <w:rFonts w:ascii="Tahoma" w:hAnsi="Tahoma"/>
          <w:vertAlign w:val="superscript"/>
        </w:rPr>
        <w:t>er</w:t>
      </w:r>
      <w:r w:rsidRPr="00652EFE">
        <w:rPr>
          <w:rFonts w:ascii="Tahoma" w:hAnsi="Tahoma"/>
        </w:rPr>
        <w:t> février au 31 décembre</w:t>
      </w:r>
      <w:r w:rsidR="00AC0DE0">
        <w:rPr>
          <w:rFonts w:ascii="Tahoma" w:hAnsi="Tahoma"/>
        </w:rPr>
        <w:t> </w:t>
      </w:r>
      <w:r w:rsidRPr="00652EFE">
        <w:rPr>
          <w:rFonts w:ascii="Tahoma" w:hAnsi="Tahoma"/>
        </w:rPr>
        <w:t>202</w:t>
      </w:r>
      <w:r w:rsidR="00D64D8E" w:rsidRPr="00652EFE">
        <w:rPr>
          <w:rFonts w:ascii="Tahoma" w:hAnsi="Tahoma"/>
        </w:rPr>
        <w:t>6</w:t>
      </w:r>
    </w:p>
    <w:p w14:paraId="5B804AC2" w14:textId="1D865AE3"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les candidats à un poste de conseiller </w:t>
      </w:r>
      <w:r w:rsidR="00AE76AF">
        <w:rPr>
          <w:rFonts w:ascii="Tahoma" w:hAnsi="Tahoma"/>
        </w:rPr>
        <w:t>–</w:t>
      </w:r>
      <w:r w:rsidRPr="00652EFE">
        <w:rPr>
          <w:rFonts w:ascii="Tahoma" w:hAnsi="Tahoma"/>
        </w:rPr>
        <w:t xml:space="preserve"> 31 mars au 31 décembre</w:t>
      </w:r>
      <w:r w:rsidR="00AC0DE0">
        <w:rPr>
          <w:rFonts w:ascii="Tahoma" w:hAnsi="Tahoma"/>
        </w:rPr>
        <w:t> </w:t>
      </w:r>
      <w:r w:rsidRPr="00652EFE">
        <w:rPr>
          <w:rFonts w:ascii="Tahoma" w:hAnsi="Tahoma"/>
        </w:rPr>
        <w:t>202</w:t>
      </w:r>
      <w:r w:rsidR="00D64D8E" w:rsidRPr="00652EFE">
        <w:rPr>
          <w:rFonts w:ascii="Tahoma" w:hAnsi="Tahoma"/>
        </w:rPr>
        <w:t>6</w:t>
      </w:r>
    </w:p>
    <w:p w14:paraId="68E6F250" w14:textId="61141BED" w:rsidR="006563C4"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u w:val="single"/>
        </w:rPr>
        <w:t>Élection partielle</w:t>
      </w:r>
      <w:r w:rsidRPr="00652EFE">
        <w:rPr>
          <w:rFonts w:ascii="Tahoma" w:hAnsi="Tahoma"/>
        </w:rPr>
        <w:t> :</w:t>
      </w:r>
    </w:p>
    <w:p w14:paraId="507AA192" w14:textId="77777777" w:rsidR="000A3B6A" w:rsidRPr="00652EFE" w:rsidRDefault="006563C4" w:rsidP="00BC3397">
      <w:pPr>
        <w:spacing w:after="120"/>
        <w:ind w:left="709" w:hanging="709"/>
        <w:jc w:val="both"/>
        <w:rPr>
          <w:rFonts w:ascii="Tahoma" w:hAnsi="Tahoma" w:cs="Tahoma"/>
        </w:rPr>
      </w:pPr>
      <w:r w:rsidRPr="00652EFE">
        <w:rPr>
          <w:rFonts w:ascii="Tahoma" w:hAnsi="Tahoma"/>
        </w:rPr>
        <w:tab/>
      </w:r>
      <w:r w:rsidRPr="00652EFE">
        <w:rPr>
          <w:rFonts w:ascii="Tahoma" w:hAnsi="Tahoma"/>
        </w:rPr>
        <w:tab/>
      </w:r>
      <w:proofErr w:type="gramStart"/>
      <w:r w:rsidRPr="00652EFE">
        <w:rPr>
          <w:rFonts w:ascii="Tahoma" w:hAnsi="Tahoma"/>
        </w:rPr>
        <w:t>pour</w:t>
      </w:r>
      <w:proofErr w:type="gramEnd"/>
      <w:r w:rsidRPr="00652EFE">
        <w:rPr>
          <w:rFonts w:ascii="Tahoma" w:hAnsi="Tahoma"/>
        </w:rPr>
        <w:t xml:space="preserve"> tous les candidats – la date à laquelle le FEP reçoit la demande du conseil pour tenir l’élection partielle jusqu’à 90 jours après l’élection partielle.</w:t>
      </w:r>
    </w:p>
    <w:p w14:paraId="78C6AACD" w14:textId="77777777" w:rsidR="000A3B6A" w:rsidRPr="00652EFE" w:rsidRDefault="006563C4" w:rsidP="00BC3397">
      <w:pPr>
        <w:ind w:left="709" w:hanging="709"/>
        <w:jc w:val="both"/>
        <w:rPr>
          <w:rFonts w:ascii="Tahoma" w:hAnsi="Tahoma" w:cs="Tahoma"/>
        </w:rPr>
      </w:pPr>
      <w:r w:rsidRPr="00652EFE">
        <w:rPr>
          <w:rFonts w:ascii="Tahoma" w:hAnsi="Tahoma"/>
          <w:b/>
        </w:rPr>
        <w:t xml:space="preserve">Contribution </w:t>
      </w:r>
      <w:r w:rsidRPr="00652EFE">
        <w:rPr>
          <w:rFonts w:ascii="Tahoma" w:hAnsi="Tahoma"/>
        </w:rPr>
        <w:t>– Somme versée ou contribution non monétaire fournie par un contributeur ou le candidat à un candidat inscrit ou à son profit, sans contrepartie de la part du candidat.</w:t>
      </w:r>
    </w:p>
    <w:p w14:paraId="4B382338" w14:textId="77777777" w:rsidR="000A3B6A" w:rsidRPr="00652EFE" w:rsidRDefault="006563C4" w:rsidP="00BC3397">
      <w:pPr>
        <w:ind w:left="709" w:hanging="709"/>
        <w:jc w:val="both"/>
        <w:rPr>
          <w:rFonts w:ascii="Tahoma" w:hAnsi="Tahoma" w:cs="Tahoma"/>
        </w:rPr>
      </w:pPr>
      <w:r w:rsidRPr="00652EFE">
        <w:rPr>
          <w:rFonts w:ascii="Tahoma" w:hAnsi="Tahoma"/>
          <w:b/>
        </w:rPr>
        <w:t xml:space="preserve">Établissement financier </w:t>
      </w:r>
      <w:r w:rsidRPr="00652EFE">
        <w:rPr>
          <w:rFonts w:ascii="Tahoma" w:hAnsi="Tahoma"/>
        </w:rPr>
        <w:t>– Banque, coopérative de crédit, compagnie de fiducie ou autre établissement semblable.</w:t>
      </w:r>
    </w:p>
    <w:p w14:paraId="39285E32" w14:textId="6D0648D3" w:rsidR="006563C4" w:rsidRPr="00652EFE" w:rsidRDefault="006563C4" w:rsidP="00BC3397">
      <w:pPr>
        <w:ind w:left="709" w:hanging="709"/>
        <w:jc w:val="both"/>
        <w:rPr>
          <w:rFonts w:ascii="Tahoma" w:hAnsi="Tahoma" w:cs="Tahoma"/>
        </w:rPr>
      </w:pPr>
      <w:r w:rsidRPr="00652EFE">
        <w:rPr>
          <w:rFonts w:ascii="Tahoma" w:hAnsi="Tahoma"/>
          <w:b/>
        </w:rPr>
        <w:t xml:space="preserve">Activité de </w:t>
      </w:r>
      <w:r w:rsidR="00AE76AF">
        <w:rPr>
          <w:rFonts w:ascii="Tahoma" w:hAnsi="Tahoma"/>
          <w:b/>
        </w:rPr>
        <w:t xml:space="preserve">financement </w:t>
      </w:r>
      <w:r w:rsidRPr="00652EFE">
        <w:rPr>
          <w:rFonts w:ascii="Tahoma" w:hAnsi="Tahoma"/>
        </w:rPr>
        <w:t>– Toute activité sociale visant à recueillir des fonds pour un candidat inscrit.</w:t>
      </w:r>
    </w:p>
    <w:p w14:paraId="464561C9" w14:textId="0F550CA7" w:rsidR="006563C4" w:rsidRPr="00652EFE" w:rsidRDefault="006563C4" w:rsidP="00BC3397">
      <w:pPr>
        <w:ind w:left="709" w:hanging="709"/>
        <w:jc w:val="both"/>
        <w:rPr>
          <w:rFonts w:ascii="Tahoma" w:hAnsi="Tahoma" w:cs="Tahoma"/>
        </w:rPr>
      </w:pPr>
      <w:r w:rsidRPr="00652EFE">
        <w:rPr>
          <w:rFonts w:ascii="Tahoma" w:hAnsi="Tahoma"/>
          <w:b/>
        </w:rPr>
        <w:t>Dépouillement judiciaire</w:t>
      </w:r>
      <w:r w:rsidRPr="00652EFE">
        <w:rPr>
          <w:rFonts w:ascii="Tahoma" w:hAnsi="Tahoma"/>
        </w:rPr>
        <w:t xml:space="preserve"> – Si le FEP déclare un vote partagé et qu’une opposition a été soulevée à l’égard de la décision du fonctionnaire électoral d’accepter ou de rejeter un bulletin de vote pendant le dépouillement, le FEP doit demander un dépouillement judiciaire aux tribunaux dans les 14 jours. Le dépouillement judiciaire sera effectué par un juge de la Cour du Banc d</w:t>
      </w:r>
      <w:r w:rsidR="00D64D8E" w:rsidRPr="00652EFE">
        <w:rPr>
          <w:rFonts w:ascii="Tahoma" w:hAnsi="Tahoma"/>
        </w:rPr>
        <w:t>u Roi</w:t>
      </w:r>
      <w:r w:rsidRPr="00652EFE">
        <w:rPr>
          <w:rFonts w:ascii="Tahoma" w:hAnsi="Tahoma"/>
        </w:rPr>
        <w:t xml:space="preserve"> et aura lieu dès qu’il est raisonnablement possible de le faire. [Loi sur les élections municipales et scolaires (LEMS) [</w:t>
      </w:r>
      <w:r w:rsidR="00F47924" w:rsidRPr="00652EFE">
        <w:rPr>
          <w:rFonts w:ascii="Tahoma" w:hAnsi="Tahoma"/>
        </w:rPr>
        <w:t>par</w:t>
      </w:r>
      <w:r w:rsidRPr="00652EFE">
        <w:rPr>
          <w:rFonts w:ascii="Tahoma" w:hAnsi="Tahoma"/>
        </w:rPr>
        <w:t>.</w:t>
      </w:r>
      <w:r w:rsidR="00AE76AF">
        <w:rPr>
          <w:rFonts w:ascii="Tahoma" w:hAnsi="Tahoma"/>
        </w:rPr>
        <w:t> </w:t>
      </w:r>
      <w:r w:rsidRPr="00652EFE">
        <w:rPr>
          <w:rFonts w:ascii="Tahoma" w:hAnsi="Tahoma"/>
        </w:rPr>
        <w:t>120(1)]</w:t>
      </w:r>
    </w:p>
    <w:p w14:paraId="1F4863BE" w14:textId="77777777" w:rsidR="006563C4" w:rsidRPr="00652EFE" w:rsidRDefault="006563C4" w:rsidP="00BC3397">
      <w:pPr>
        <w:ind w:left="709" w:hanging="709"/>
        <w:jc w:val="both"/>
        <w:rPr>
          <w:rFonts w:ascii="Tahoma" w:hAnsi="Tahoma" w:cs="Tahoma"/>
        </w:rPr>
      </w:pPr>
      <w:r w:rsidRPr="00652EFE">
        <w:rPr>
          <w:rFonts w:ascii="Tahoma" w:hAnsi="Tahoma"/>
          <w:b/>
        </w:rPr>
        <w:t xml:space="preserve">Valeur marchande </w:t>
      </w:r>
      <w:r w:rsidRPr="00652EFE">
        <w:rPr>
          <w:rFonts w:ascii="Tahoma" w:hAnsi="Tahoma"/>
        </w:rPr>
        <w:t>– Le prix le plus bas généralement demandé par le fournisseur pour une quantité équivalente des mêmes biens ou services autour du moment et dans le marché où les biens ou services sont fournis.</w:t>
      </w:r>
    </w:p>
    <w:p w14:paraId="753EA383" w14:textId="225A998A" w:rsidR="006563C4" w:rsidRPr="00652EFE" w:rsidRDefault="006563C4" w:rsidP="00BC3397">
      <w:pPr>
        <w:ind w:left="709" w:hanging="709"/>
        <w:jc w:val="both"/>
        <w:rPr>
          <w:rFonts w:ascii="Tahoma" w:hAnsi="Tahoma" w:cs="Tahoma"/>
        </w:rPr>
      </w:pPr>
      <w:r w:rsidRPr="00652EFE">
        <w:rPr>
          <w:rFonts w:ascii="Tahoma" w:hAnsi="Tahoma"/>
          <w:b/>
        </w:rPr>
        <w:t xml:space="preserve"> Mise en candidature </w:t>
      </w:r>
      <w:r w:rsidRPr="00652EFE">
        <w:rPr>
          <w:rFonts w:ascii="Tahoma" w:hAnsi="Tahoma"/>
        </w:rPr>
        <w:t>– La personne qui souhaite être un candidat officiel à une élection et faire figurer son nom sur le bulletin de vote doit d’abord obtenir sa mise en candidature en vertu de la Loi sur les élections municipales et scolaires. Pour être mis en candidature, cette personne doit obtenir un nombre minimal de signatures dans la municipalité où elle souhaite être candidate. La période de mise en candidature commence 42 jours avant le jour du scrutin et se termine 36 jours avant le jour du scrutin, période durant laquelle le formulaire de mise en candidature doit être déposé auprès du FEP [LEMS</w:t>
      </w:r>
      <w:r w:rsidRPr="00652EFE">
        <w:rPr>
          <w:rFonts w:ascii="Tahoma" w:hAnsi="Tahoma"/>
          <w:i/>
        </w:rPr>
        <w:t xml:space="preserve"> </w:t>
      </w:r>
      <w:r w:rsidRPr="00652EFE">
        <w:rPr>
          <w:rFonts w:ascii="Tahoma" w:hAnsi="Tahoma"/>
        </w:rPr>
        <w:t>art.</w:t>
      </w:r>
      <w:r w:rsidR="00AF7A4D">
        <w:rPr>
          <w:rFonts w:ascii="Tahoma" w:hAnsi="Tahoma"/>
        </w:rPr>
        <w:t> </w:t>
      </w:r>
      <w:r w:rsidRPr="00652EFE">
        <w:rPr>
          <w:rFonts w:ascii="Tahoma" w:hAnsi="Tahoma"/>
        </w:rPr>
        <w:t>38, 39]</w:t>
      </w:r>
    </w:p>
    <w:p w14:paraId="357C8BFF" w14:textId="29E05195" w:rsidR="006563C4" w:rsidRPr="00652EFE" w:rsidRDefault="006563C4" w:rsidP="00BC3397">
      <w:pPr>
        <w:ind w:left="709" w:hanging="709"/>
        <w:jc w:val="both"/>
        <w:rPr>
          <w:rFonts w:ascii="Tahoma" w:hAnsi="Tahoma" w:cs="Tahoma"/>
        </w:rPr>
      </w:pPr>
      <w:r w:rsidRPr="00652EFE">
        <w:rPr>
          <w:rFonts w:ascii="Tahoma" w:hAnsi="Tahoma"/>
          <w:b/>
        </w:rPr>
        <w:t xml:space="preserve">Contribution non monétaire </w:t>
      </w:r>
      <w:r w:rsidRPr="00652EFE">
        <w:rPr>
          <w:rFonts w:ascii="Tahoma" w:hAnsi="Tahoma"/>
        </w:rPr>
        <w:t>– Biens ou services fournis à un candidat inscrit ou à son profit, sans contrepartie de la part du candidat. Cela comprend les services d’un employé fournis par un employeur</w:t>
      </w:r>
      <w:r w:rsidR="00AF7A4D">
        <w:rPr>
          <w:rFonts w:ascii="Tahoma" w:hAnsi="Tahoma"/>
        </w:rPr>
        <w:t>;</w:t>
      </w:r>
      <w:r w:rsidRPr="00652EFE">
        <w:rPr>
          <w:rFonts w:ascii="Tahoma" w:hAnsi="Tahoma"/>
        </w:rPr>
        <w:t xml:space="preserve"> les biens produits ou donnés volontairement par un contributeur qui est un fournisseur commercial des biens</w:t>
      </w:r>
      <w:r w:rsidR="00AF7A4D">
        <w:rPr>
          <w:rFonts w:ascii="Tahoma" w:hAnsi="Tahoma"/>
        </w:rPr>
        <w:t>;</w:t>
      </w:r>
      <w:r w:rsidRPr="00652EFE">
        <w:rPr>
          <w:rFonts w:ascii="Tahoma" w:hAnsi="Tahoma"/>
        </w:rPr>
        <w:t xml:space="preserve"> les services fournis volontairement par un contributeur qui est un fournisseur commercial ou professionnel des services.</w:t>
      </w:r>
    </w:p>
    <w:p w14:paraId="34D8F58B" w14:textId="77777777" w:rsidR="000A3B6A" w:rsidRPr="00652EFE" w:rsidRDefault="006563C4" w:rsidP="00BC3397">
      <w:pPr>
        <w:ind w:left="709" w:hanging="709"/>
        <w:jc w:val="both"/>
        <w:rPr>
          <w:rFonts w:ascii="Tahoma" w:hAnsi="Tahoma" w:cs="Tahoma"/>
        </w:rPr>
      </w:pPr>
      <w:r w:rsidRPr="00652EFE">
        <w:rPr>
          <w:rFonts w:ascii="Tahoma" w:hAnsi="Tahoma"/>
          <w:b/>
        </w:rPr>
        <w:t xml:space="preserve">Organisations </w:t>
      </w:r>
      <w:r w:rsidRPr="00652EFE">
        <w:rPr>
          <w:rFonts w:ascii="Tahoma" w:hAnsi="Tahoma"/>
        </w:rPr>
        <w:t>– Un syndicat, une société de personnes et une association non constituée en personne morale, un parti politique inscrit en vertu de la Loi électorale du Canada ou une association de circonscription d’un tel parti, un parti politique inscrit en vertu de la Loi sur le financement des élections ou une association de circonscription d’un tel parti.</w:t>
      </w:r>
    </w:p>
    <w:p w14:paraId="6AF91835" w14:textId="6A6DF1E2" w:rsidR="000A3B6A" w:rsidRPr="00652EFE" w:rsidRDefault="006563C4" w:rsidP="00BC3397">
      <w:pPr>
        <w:ind w:left="709" w:hanging="709"/>
        <w:jc w:val="both"/>
        <w:rPr>
          <w:rFonts w:ascii="Tahoma" w:hAnsi="Tahoma" w:cs="Tahoma"/>
        </w:rPr>
      </w:pPr>
      <w:r w:rsidRPr="00652EFE">
        <w:rPr>
          <w:rFonts w:ascii="Tahoma" w:hAnsi="Tahoma"/>
          <w:b/>
        </w:rPr>
        <w:t xml:space="preserve">Candidat inscrit </w:t>
      </w:r>
      <w:r w:rsidRPr="00652EFE">
        <w:rPr>
          <w:rFonts w:ascii="Tahoma" w:hAnsi="Tahoma"/>
        </w:rPr>
        <w:t>– Un candidat inscrit est un candidat potentiel qui s’est inscrit auprès du FEP pendant la période de la campagne électorale et avant la clôture des mises en candidature. [</w:t>
      </w:r>
      <w:proofErr w:type="gramStart"/>
      <w:r w:rsidR="00F47924" w:rsidRPr="00652EFE">
        <w:rPr>
          <w:rFonts w:ascii="Tahoma" w:hAnsi="Tahoma"/>
        </w:rPr>
        <w:t>par</w:t>
      </w:r>
      <w:proofErr w:type="gramEnd"/>
      <w:r w:rsidRPr="00652EFE">
        <w:rPr>
          <w:rFonts w:ascii="Tahoma" w:hAnsi="Tahoma"/>
        </w:rPr>
        <w:t>.</w:t>
      </w:r>
      <w:r w:rsidR="00AF7A4D">
        <w:rPr>
          <w:rFonts w:ascii="Tahoma" w:hAnsi="Tahoma"/>
        </w:rPr>
        <w:t> </w:t>
      </w:r>
      <w:r w:rsidRPr="00652EFE">
        <w:rPr>
          <w:rFonts w:ascii="Tahoma" w:hAnsi="Tahoma"/>
        </w:rPr>
        <w:t xml:space="preserve">93.3(1)]. Une fois inscrit, un candidat potentiel peut commencer à accepter des contributions de campagne et </w:t>
      </w:r>
      <w:r w:rsidR="00AF7A4D">
        <w:rPr>
          <w:rFonts w:ascii="Tahoma" w:hAnsi="Tahoma"/>
        </w:rPr>
        <w:t xml:space="preserve">à </w:t>
      </w:r>
      <w:r w:rsidRPr="00652EFE">
        <w:rPr>
          <w:rFonts w:ascii="Tahoma" w:hAnsi="Tahoma"/>
        </w:rPr>
        <w:t xml:space="preserve">engager des dépenses de campagne. Un candidat inscrit ne devient un candidat officiel à l’élection qu’après avoir déposé </w:t>
      </w:r>
      <w:r w:rsidR="00AF7A4D">
        <w:rPr>
          <w:rFonts w:ascii="Tahoma" w:hAnsi="Tahoma"/>
        </w:rPr>
        <w:t>ses</w:t>
      </w:r>
      <w:r w:rsidRPr="00652EFE">
        <w:rPr>
          <w:rFonts w:ascii="Tahoma" w:hAnsi="Tahoma"/>
        </w:rPr>
        <w:t xml:space="preserve"> documents de mise en candidature auprès du FEP.</w:t>
      </w:r>
    </w:p>
    <w:p w14:paraId="23884FCC" w14:textId="0250A5E6" w:rsidR="006563C4" w:rsidRPr="00652EFE" w:rsidRDefault="006563C4" w:rsidP="00BC3397">
      <w:pPr>
        <w:ind w:left="709" w:hanging="709"/>
        <w:jc w:val="both"/>
        <w:rPr>
          <w:rFonts w:ascii="Tahoma" w:hAnsi="Tahoma" w:cs="Tahoma"/>
        </w:rPr>
      </w:pPr>
      <w:r w:rsidRPr="00652EFE">
        <w:rPr>
          <w:rFonts w:ascii="Tahoma" w:hAnsi="Tahoma"/>
          <w:b/>
        </w:rPr>
        <w:t xml:space="preserve">Fonctionnaire électoral principal (FEP) </w:t>
      </w:r>
      <w:r w:rsidRPr="00652EFE">
        <w:rPr>
          <w:rFonts w:ascii="Tahoma" w:hAnsi="Tahoma"/>
        </w:rPr>
        <w:t>– Fonctionnaire électoral nommé par la municipalité qui exerce la direction et la supervision générales de la conduite des élections, s’assure que les fonctionnaires électoraux s’acquittent de leurs fonctions avec équité et impartialité et donne aux fonctionnaires électoraux les instructions nécessaires à l’application de la Loi. Chaque autorité locale doit nommer un FEP, mais deux autorités locales ou plus peuvent nommer le même FEP.</w:t>
      </w:r>
    </w:p>
    <w:p w14:paraId="570E75BC" w14:textId="77777777" w:rsidR="000A3B6A" w:rsidRPr="00652EFE" w:rsidRDefault="006563C4" w:rsidP="00BC3397">
      <w:pPr>
        <w:ind w:left="709" w:hanging="709"/>
        <w:jc w:val="both"/>
        <w:rPr>
          <w:rFonts w:ascii="Tahoma" w:hAnsi="Tahoma" w:cs="Tahoma"/>
        </w:rPr>
      </w:pPr>
      <w:r w:rsidRPr="00652EFE">
        <w:rPr>
          <w:rFonts w:ascii="Tahoma" w:hAnsi="Tahoma"/>
          <w:b/>
        </w:rPr>
        <w:t>Valeur d’une contribution non monétaire</w:t>
      </w:r>
      <w:bookmarkStart w:id="0" w:name="93.1(2)"/>
      <w:bookmarkEnd w:id="0"/>
      <w:r w:rsidRPr="00652EFE">
        <w:rPr>
          <w:rFonts w:ascii="Tahoma" w:hAnsi="Tahoma"/>
          <w:b/>
        </w:rPr>
        <w:t xml:space="preserve"> </w:t>
      </w:r>
      <w:r w:rsidRPr="00652EFE">
        <w:rPr>
          <w:rFonts w:ascii="Tahoma" w:hAnsi="Tahoma"/>
        </w:rPr>
        <w:t>– Juste valeur marchande des biens ou services au moment du don, ou lorsque la contribution non monétaire représente des services d’un employé fourni par un employeur, le coût pour l’employeur du traitement ou salaire de l’employé dont les services sont fournis pour la période pendant laquelle les services sont fournis.</w:t>
      </w:r>
    </w:p>
    <w:p w14:paraId="153B41C7" w14:textId="4D463099" w:rsidR="006563C4" w:rsidRPr="00652EFE" w:rsidRDefault="006563C4" w:rsidP="00BC3397">
      <w:pPr>
        <w:ind w:left="709" w:hanging="709"/>
        <w:jc w:val="both"/>
        <w:rPr>
          <w:rFonts w:ascii="Tahoma" w:hAnsi="Tahoma" w:cs="Tahoma"/>
        </w:rPr>
      </w:pPr>
      <w:r w:rsidRPr="00652EFE">
        <w:rPr>
          <w:rFonts w:ascii="Tahoma" w:hAnsi="Tahoma"/>
          <w:b/>
        </w:rPr>
        <w:t xml:space="preserve">Liste électorale </w:t>
      </w:r>
      <w:r w:rsidRPr="00652EFE">
        <w:rPr>
          <w:rFonts w:ascii="Tahoma" w:hAnsi="Tahoma"/>
        </w:rPr>
        <w:t xml:space="preserve">– Liste des électeurs admissibles établie et tenue à jour par le FEP. La liste électorale peut être révisée </w:t>
      </w:r>
      <w:r w:rsidR="00FF51E1" w:rsidRPr="00652EFE">
        <w:rPr>
          <w:rFonts w:ascii="Tahoma" w:hAnsi="Tahoma"/>
        </w:rPr>
        <w:t>en continu</w:t>
      </w:r>
      <w:r w:rsidRPr="00652EFE">
        <w:rPr>
          <w:rFonts w:ascii="Tahoma" w:hAnsi="Tahoma"/>
        </w:rPr>
        <w:t xml:space="preserve"> à mesure que de nouveaux renseignements sur les électeurs deviennent </w:t>
      </w:r>
      <w:r w:rsidR="00FF51E1" w:rsidRPr="00652EFE">
        <w:rPr>
          <w:rFonts w:ascii="Tahoma" w:hAnsi="Tahoma"/>
        </w:rPr>
        <w:t>accessibles</w:t>
      </w:r>
      <w:r w:rsidRPr="00652EFE">
        <w:rPr>
          <w:rFonts w:ascii="Tahoma" w:hAnsi="Tahoma"/>
        </w:rPr>
        <w:t xml:space="preserve">, mais les révisions doivent cesser entre la clôture des mises en candidature et le jour du scrutin. La liste électorale sert à vérifier l’admissibilité d’une personne qui vote. Toutefois, si une personne ne figure pas sur la liste électorale, elle peut quand même voter pourvu qu’elle présente une pièce d’identité acceptable au fonctionnaire du scrutin au moment du vote. Les renseignements figurant sur la liste électorale doivent demeurer confidentiels – les électeurs ne peuvent voir que leurs propres renseignements figurant sur la liste. De plus, les candidats ont droit à une copie de la liste électorale à utiliser uniquement à des fins électorales. [LEMS </w:t>
      </w:r>
      <w:r w:rsidR="00F47924" w:rsidRPr="00652EFE">
        <w:rPr>
          <w:rFonts w:ascii="Tahoma" w:hAnsi="Tahoma"/>
        </w:rPr>
        <w:t>par</w:t>
      </w:r>
      <w:r w:rsidRPr="00652EFE">
        <w:rPr>
          <w:rFonts w:ascii="Tahoma" w:hAnsi="Tahoma"/>
        </w:rPr>
        <w:t>.</w:t>
      </w:r>
      <w:r w:rsidR="00AF7A4D">
        <w:rPr>
          <w:rFonts w:ascii="Tahoma" w:hAnsi="Tahoma"/>
        </w:rPr>
        <w:t> </w:t>
      </w:r>
      <w:r w:rsidRPr="00652EFE">
        <w:rPr>
          <w:rFonts w:ascii="Tahoma" w:hAnsi="Tahoma"/>
        </w:rPr>
        <w:t>23(1)]</w:t>
      </w:r>
    </w:p>
    <w:p w14:paraId="03E5D31C" w14:textId="5E1EB59E" w:rsidR="006563C4" w:rsidRPr="00652EFE" w:rsidRDefault="006563C4" w:rsidP="00BC3397">
      <w:pPr>
        <w:ind w:left="709" w:hanging="709"/>
        <w:jc w:val="both"/>
        <w:rPr>
          <w:rFonts w:ascii="Tahoma" w:hAnsi="Tahoma" w:cs="Tahoma"/>
        </w:rPr>
      </w:pPr>
      <w:r w:rsidRPr="00652EFE">
        <w:rPr>
          <w:rFonts w:ascii="Tahoma" w:hAnsi="Tahoma"/>
          <w:b/>
        </w:rPr>
        <w:t xml:space="preserve">Quartiers </w:t>
      </w:r>
      <w:r w:rsidRPr="00652EFE">
        <w:rPr>
          <w:rFonts w:ascii="Tahoma" w:hAnsi="Tahoma"/>
        </w:rPr>
        <w:t>– Dans le cas des élections municipales, une municipalité peut être divisée en plusieurs districts électoraux, appelés quartiers. Dans une municipalité divisée en quartiers, les conseillers sont élus dans chaque quartier et seuls les résidents ou propriétaires de bien-fonds du quartier peuvent voter pour les conseillers</w:t>
      </w:r>
      <w:r w:rsidR="00036AAE">
        <w:rPr>
          <w:rFonts w:ascii="Tahoma" w:hAnsi="Tahoma"/>
        </w:rPr>
        <w:t xml:space="preserve"> de leur quartier</w:t>
      </w:r>
      <w:r w:rsidRPr="00652EFE">
        <w:rPr>
          <w:rFonts w:ascii="Tahoma" w:hAnsi="Tahoma"/>
        </w:rPr>
        <w:t xml:space="preserve">. Les quartiers peuvent être établis par règlement du conseil, et le règlement doit </w:t>
      </w:r>
      <w:r w:rsidR="00DF1F62" w:rsidRPr="00652EFE">
        <w:rPr>
          <w:rFonts w:ascii="Tahoma" w:hAnsi="Tahoma"/>
        </w:rPr>
        <w:t xml:space="preserve">être adopté </w:t>
      </w:r>
      <w:r w:rsidRPr="00652EFE">
        <w:rPr>
          <w:rFonts w:ascii="Tahoma" w:hAnsi="Tahoma"/>
        </w:rPr>
        <w:t>au moins 180 jours avant l’élection. [</w:t>
      </w:r>
      <w:proofErr w:type="gramStart"/>
      <w:r w:rsidRPr="00652EFE">
        <w:rPr>
          <w:rFonts w:ascii="Tahoma" w:hAnsi="Tahoma"/>
        </w:rPr>
        <w:t>art.</w:t>
      </w:r>
      <w:proofErr w:type="gramEnd"/>
      <w:r w:rsidR="00036AAE">
        <w:rPr>
          <w:rFonts w:ascii="Tahoma" w:hAnsi="Tahoma"/>
        </w:rPr>
        <w:t> </w:t>
      </w:r>
      <w:r w:rsidRPr="00652EFE">
        <w:rPr>
          <w:rFonts w:ascii="Tahoma" w:hAnsi="Tahoma"/>
        </w:rPr>
        <w:t>87-89]</w:t>
      </w:r>
    </w:p>
    <w:p w14:paraId="48139435" w14:textId="77777777" w:rsidR="006563C4" w:rsidRPr="00652EFE" w:rsidRDefault="006563C4" w:rsidP="00E33354">
      <w:pPr>
        <w:pStyle w:val="Heading1"/>
        <w:jc w:val="center"/>
        <w:rPr>
          <w:rFonts w:ascii="Tahoma" w:hAnsi="Tahoma" w:cs="Tahoma"/>
          <w:sz w:val="40"/>
          <w:szCs w:val="40"/>
        </w:rPr>
      </w:pPr>
      <w:r w:rsidRPr="00652EFE">
        <w:br w:type="page"/>
      </w:r>
      <w:r w:rsidRPr="00652EFE">
        <w:rPr>
          <w:rFonts w:ascii="Tahoma" w:hAnsi="Tahoma"/>
          <w:sz w:val="40"/>
        </w:rPr>
        <w:t>Avant l’élection</w:t>
      </w:r>
    </w:p>
    <w:p w14:paraId="7ED96398" w14:textId="77777777" w:rsidR="006563C4" w:rsidRPr="00652EFE" w:rsidRDefault="006563C4" w:rsidP="00E33354">
      <w:pPr>
        <w:pStyle w:val="Heading3"/>
        <w:jc w:val="both"/>
        <w:rPr>
          <w:rFonts w:ascii="Tahoma" w:hAnsi="Tahoma" w:cs="Tahoma"/>
          <w:sz w:val="32"/>
          <w:szCs w:val="32"/>
        </w:rPr>
      </w:pPr>
      <w:r w:rsidRPr="00652EFE">
        <w:rPr>
          <w:rFonts w:ascii="Tahoma" w:hAnsi="Tahoma"/>
          <w:sz w:val="32"/>
        </w:rPr>
        <w:t>Partie 1 – Décisions du conseil</w:t>
      </w:r>
    </w:p>
    <w:p w14:paraId="74CEC3F6" w14:textId="77777777" w:rsidR="006563C4" w:rsidRPr="00652EFE" w:rsidRDefault="006563C4" w:rsidP="00E33354">
      <w:pPr>
        <w:jc w:val="both"/>
      </w:pPr>
    </w:p>
    <w:p w14:paraId="61645DB6" w14:textId="5ACA3C1A" w:rsidR="000A3B6A" w:rsidRPr="00652EFE" w:rsidRDefault="006563C4" w:rsidP="00E33354">
      <w:pPr>
        <w:jc w:val="both"/>
        <w:rPr>
          <w:rFonts w:ascii="Tahoma" w:hAnsi="Tahoma" w:cs="Tahoma"/>
          <w:sz w:val="20"/>
          <w:szCs w:val="20"/>
        </w:rPr>
      </w:pPr>
      <w:r w:rsidRPr="00652EFE">
        <w:rPr>
          <w:rFonts w:ascii="Tahoma" w:hAnsi="Tahoma"/>
          <w:sz w:val="20"/>
        </w:rPr>
        <w:t>La Loi sur les municipalités</w:t>
      </w:r>
      <w:r w:rsidRPr="00652EFE">
        <w:rPr>
          <w:rFonts w:ascii="Tahoma" w:hAnsi="Tahoma"/>
          <w:i/>
          <w:sz w:val="20"/>
        </w:rPr>
        <w:t xml:space="preserve"> </w:t>
      </w:r>
      <w:r w:rsidRPr="00652EFE">
        <w:rPr>
          <w:rFonts w:ascii="Tahoma" w:hAnsi="Tahoma"/>
          <w:sz w:val="20"/>
        </w:rPr>
        <w:t>stipule que des élections municipales générales doivent avoir lieu tous les quatre ans le quatrième mercredi d</w:t>
      </w:r>
      <w:r w:rsidR="00666AC5">
        <w:rPr>
          <w:rFonts w:ascii="Tahoma" w:hAnsi="Tahoma"/>
          <w:sz w:val="20"/>
        </w:rPr>
        <w:t>’</w:t>
      </w:r>
      <w:r w:rsidRPr="00652EFE">
        <w:rPr>
          <w:rFonts w:ascii="Tahoma" w:hAnsi="Tahoma"/>
          <w:sz w:val="20"/>
        </w:rPr>
        <w:t xml:space="preserve">octobre. Les municipalités de villégiature de Victoria Beach, Winnipeg Beach et </w:t>
      </w:r>
      <w:proofErr w:type="spellStart"/>
      <w:r w:rsidRPr="00652EFE">
        <w:rPr>
          <w:rFonts w:ascii="Tahoma" w:hAnsi="Tahoma"/>
          <w:sz w:val="20"/>
        </w:rPr>
        <w:t>Dunnottar</w:t>
      </w:r>
      <w:proofErr w:type="spellEnd"/>
      <w:r w:rsidRPr="00652EFE">
        <w:rPr>
          <w:rFonts w:ascii="Tahoma" w:hAnsi="Tahoma"/>
          <w:sz w:val="20"/>
        </w:rPr>
        <w:t xml:space="preserve"> tiennent des élections tous les quatre ans le quatrième vendredi de juillet.</w:t>
      </w:r>
    </w:p>
    <w:p w14:paraId="662193A2" w14:textId="77777777" w:rsidR="000A3B6A" w:rsidRPr="00652EFE" w:rsidRDefault="006563C4" w:rsidP="00E33354">
      <w:pPr>
        <w:jc w:val="both"/>
        <w:rPr>
          <w:rFonts w:ascii="Tahoma" w:hAnsi="Tahoma" w:cs="Tahoma"/>
          <w:b/>
          <w:sz w:val="20"/>
          <w:szCs w:val="20"/>
        </w:rPr>
      </w:pPr>
      <w:r w:rsidRPr="00652EFE">
        <w:rPr>
          <w:rFonts w:ascii="Tahoma" w:hAnsi="Tahoma"/>
          <w:sz w:val="20"/>
        </w:rPr>
        <w:t>Il faut prévoir de nombreux préparatifs en vue du jour du scrutin. Le conseil municipal est responsable de certaines décisions électorales importantes, notamment : prévoir l’élection du conseil en fonction des quartiers; convenir de tenir une élection ou une partie d’une élection avec une autre autorité locale; nommer un fonctionnaire électoral principal; établir le budget des dépenses électorales; autoriser l’utilisation d’appareils à dépouiller le scrutin et</w:t>
      </w:r>
      <w:r w:rsidRPr="00652EFE">
        <w:rPr>
          <w:rFonts w:ascii="Tahoma" w:hAnsi="Tahoma"/>
          <w:b/>
          <w:sz w:val="20"/>
        </w:rPr>
        <w:t xml:space="preserve"> adopter des règles de financement de campagne.</w:t>
      </w:r>
    </w:p>
    <w:p w14:paraId="257E0DA4" w14:textId="626C0C52" w:rsidR="006563C4" w:rsidRPr="00652EFE" w:rsidRDefault="006563C4" w:rsidP="00E33354">
      <w:pPr>
        <w:jc w:val="both"/>
        <w:rPr>
          <w:rFonts w:ascii="Tahoma" w:hAnsi="Tahoma" w:cs="Tahoma"/>
          <w:sz w:val="20"/>
          <w:szCs w:val="20"/>
        </w:rPr>
      </w:pPr>
    </w:p>
    <w:p w14:paraId="6FDE067F" w14:textId="0982088D" w:rsidR="006563C4" w:rsidRPr="00652EFE" w:rsidRDefault="006563C4" w:rsidP="006A4ABA">
      <w:pPr>
        <w:pStyle w:val="ListParagraph"/>
        <w:numPr>
          <w:ilvl w:val="1"/>
          <w:numId w:val="50"/>
        </w:numPr>
        <w:jc w:val="both"/>
        <w:rPr>
          <w:rFonts w:ascii="Tahoma" w:hAnsi="Tahoma" w:cs="Tahoma"/>
          <w:b/>
          <w:sz w:val="28"/>
          <w:szCs w:val="28"/>
        </w:rPr>
      </w:pPr>
      <w:r w:rsidRPr="00652EFE">
        <w:rPr>
          <w:rFonts w:ascii="Tahoma" w:hAnsi="Tahoma"/>
          <w:b/>
          <w:sz w:val="28"/>
        </w:rPr>
        <w:t xml:space="preserve">Règlement sur les </w:t>
      </w:r>
      <w:r w:rsidR="00036AAE">
        <w:rPr>
          <w:rFonts w:ascii="Tahoma" w:hAnsi="Tahoma"/>
          <w:b/>
          <w:sz w:val="28"/>
        </w:rPr>
        <w:t xml:space="preserve">dépenses et les </w:t>
      </w:r>
      <w:r w:rsidRPr="00652EFE">
        <w:rPr>
          <w:rFonts w:ascii="Tahoma" w:hAnsi="Tahoma"/>
          <w:b/>
          <w:sz w:val="28"/>
        </w:rPr>
        <w:t xml:space="preserve">contributions </w:t>
      </w:r>
      <w:r w:rsidR="00036AAE">
        <w:rPr>
          <w:rFonts w:ascii="Tahoma" w:hAnsi="Tahoma"/>
          <w:b/>
          <w:sz w:val="28"/>
        </w:rPr>
        <w:t>électorales</w:t>
      </w:r>
    </w:p>
    <w:p w14:paraId="6D468076" w14:textId="6C300295" w:rsidR="006563C4" w:rsidRPr="00652EFE" w:rsidRDefault="00F027E4" w:rsidP="00E33354">
      <w:pPr>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31104" behindDoc="0" locked="0" layoutInCell="1" allowOverlap="1" wp14:anchorId="4217F875" wp14:editId="6CAD54D9">
                <wp:simplePos x="0" y="0"/>
                <wp:positionH relativeFrom="column">
                  <wp:posOffset>-58420</wp:posOffset>
                </wp:positionH>
                <wp:positionV relativeFrom="paragraph">
                  <wp:posOffset>451409</wp:posOffset>
                </wp:positionV>
                <wp:extent cx="740410" cy="292608"/>
                <wp:effectExtent l="0" t="0" r="21590" b="12700"/>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92608"/>
                        </a:xfrm>
                        <a:prstGeom prst="rect">
                          <a:avLst/>
                        </a:prstGeom>
                        <a:solidFill>
                          <a:srgbClr val="FFFFFF"/>
                        </a:solidFill>
                        <a:ln w="6350">
                          <a:solidFill>
                            <a:srgbClr val="000000"/>
                          </a:solidFill>
                          <a:miter lim="800000"/>
                          <a:headEnd/>
                          <a:tailEnd/>
                        </a:ln>
                      </wps:spPr>
                      <wps:txbx>
                        <w:txbxContent>
                          <w:p w14:paraId="651A4CEA" w14:textId="77777777" w:rsidR="00C217A5" w:rsidRPr="008B227E" w:rsidRDefault="00C217A5" w:rsidP="00E33354">
                            <w:pPr>
                              <w:jc w:val="center"/>
                              <w:rPr>
                                <w:sz w:val="20"/>
                                <w:szCs w:val="20"/>
                              </w:rPr>
                            </w:pPr>
                            <w:r>
                              <w:rPr>
                                <w:sz w:val="20"/>
                              </w:rPr>
                              <w:t>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7F875" id="Text Box 2" o:spid="_x0000_s1027" type="#_x0000_t202" style="position:absolute;left:0;text-align:left;margin-left:-4.6pt;margin-top:35.55pt;width:58.3pt;height:23.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" strokeweight=".5pt">
                <v:textbox>
                  <w:txbxContent>
                    <w:p w14:paraId="651A4CEA" w14:textId="77777777" w:rsidR="00C217A5" w:rsidRPr="008B227E" w:rsidRDefault="00C217A5" w:rsidP="00E33354">
                      <w:pPr>
                        <w:jc w:val="center"/>
                        <w:rPr>
                          <w:sz w:val="20"/>
                          <w:szCs w:val="20"/>
                        </w:rPr>
                      </w:pPr>
                      <w:r>
                        <w:rPr>
                          <w:sz w:val="20"/>
                        </w:rPr>
                        <w:t>93.2</w:t>
                      </w:r>
                    </w:p>
                  </w:txbxContent>
                </v:textbox>
              </v:shape>
            </w:pict>
          </mc:Fallback>
        </mc:AlternateContent>
      </w:r>
      <w:r w:rsidRPr="00652EFE">
        <w:rPr>
          <w:rFonts w:ascii="Tahoma" w:hAnsi="Tahoma"/>
          <w:sz w:val="20"/>
        </w:rPr>
        <w:t>Toutes les municipalités sont tenues d’adopter un règlement pour établir des règles précises de financement de campagne dans la municipalité</w:t>
      </w:r>
      <w:r w:rsidRPr="00652EFE">
        <w:t xml:space="preserve">. </w:t>
      </w:r>
      <w:r w:rsidRPr="00652EFE">
        <w:rPr>
          <w:rFonts w:ascii="Tahoma" w:hAnsi="Tahoma"/>
          <w:sz w:val="20"/>
        </w:rPr>
        <w:t>Ces mesures comprennent ce qui suit :</w:t>
      </w:r>
    </w:p>
    <w:p w14:paraId="772DA5CB" w14:textId="77777777" w:rsidR="000A3B6A" w:rsidRPr="00652EFE" w:rsidRDefault="006563C4" w:rsidP="001534C3">
      <w:pPr>
        <w:numPr>
          <w:ilvl w:val="0"/>
          <w:numId w:val="1"/>
        </w:numPr>
        <w:tabs>
          <w:tab w:val="clear" w:pos="720"/>
          <w:tab w:val="num" w:pos="360"/>
          <w:tab w:val="left" w:pos="1620"/>
        </w:tabs>
        <w:spacing w:after="0" w:line="240" w:lineRule="auto"/>
        <w:ind w:left="1400" w:firstLine="0"/>
        <w:jc w:val="both"/>
        <w:rPr>
          <w:rFonts w:ascii="Tahoma" w:hAnsi="Tahoma" w:cs="Tahoma"/>
          <w:sz w:val="20"/>
          <w:szCs w:val="20"/>
        </w:rPr>
      </w:pPr>
      <w:proofErr w:type="gramStart"/>
      <w:r w:rsidRPr="00652EFE">
        <w:rPr>
          <w:rFonts w:ascii="Tahoma" w:hAnsi="Tahoma"/>
          <w:sz w:val="20"/>
        </w:rPr>
        <w:t>fixer</w:t>
      </w:r>
      <w:proofErr w:type="gramEnd"/>
      <w:r w:rsidRPr="00652EFE">
        <w:rPr>
          <w:rFonts w:ascii="Tahoma" w:hAnsi="Tahoma"/>
          <w:sz w:val="20"/>
        </w:rPr>
        <w:t xml:space="preserve"> une limite de dépenses de campagne pour les candidats;</w:t>
      </w:r>
    </w:p>
    <w:p w14:paraId="0C07385A" w14:textId="6C50BDF0" w:rsidR="006563C4" w:rsidRPr="00652EFE" w:rsidRDefault="00F41ABA" w:rsidP="001534C3">
      <w:pPr>
        <w:numPr>
          <w:ilvl w:val="0"/>
          <w:numId w:val="1"/>
        </w:numPr>
        <w:tabs>
          <w:tab w:val="clear" w:pos="720"/>
          <w:tab w:val="num" w:pos="360"/>
        </w:tabs>
        <w:spacing w:after="0" w:line="240" w:lineRule="auto"/>
        <w:ind w:left="1600" w:hanging="200"/>
        <w:jc w:val="both"/>
        <w:rPr>
          <w:rFonts w:ascii="Tahoma" w:hAnsi="Tahoma" w:cs="Tahoma"/>
          <w:sz w:val="20"/>
          <w:szCs w:val="20"/>
          <w:u w:val="single"/>
        </w:rPr>
      </w:pPr>
      <w:proofErr w:type="gramStart"/>
      <w:r w:rsidRPr="00652EFE">
        <w:rPr>
          <w:rFonts w:ascii="Tahoma" w:hAnsi="Tahoma"/>
          <w:sz w:val="20"/>
        </w:rPr>
        <w:t>établir</w:t>
      </w:r>
      <w:proofErr w:type="gramEnd"/>
      <w:r w:rsidRPr="00652EFE">
        <w:rPr>
          <w:rFonts w:ascii="Tahoma" w:hAnsi="Tahoma"/>
          <w:sz w:val="20"/>
        </w:rPr>
        <w:t xml:space="preserve"> des </w:t>
      </w:r>
      <w:r w:rsidR="006563C4" w:rsidRPr="00652EFE">
        <w:rPr>
          <w:rFonts w:ascii="Tahoma" w:hAnsi="Tahoma"/>
          <w:sz w:val="20"/>
        </w:rPr>
        <w:t>règles de collecte de fonds;</w:t>
      </w:r>
    </w:p>
    <w:p w14:paraId="4A1C63A5" w14:textId="3715AAA6" w:rsidR="000A3B6A" w:rsidRPr="00652EFE" w:rsidRDefault="00F41ABA" w:rsidP="001534C3">
      <w:pPr>
        <w:numPr>
          <w:ilvl w:val="0"/>
          <w:numId w:val="1"/>
        </w:numPr>
        <w:tabs>
          <w:tab w:val="clear" w:pos="720"/>
          <w:tab w:val="num" w:pos="360"/>
        </w:tabs>
        <w:spacing w:after="0" w:line="240" w:lineRule="auto"/>
        <w:ind w:left="1600" w:hanging="200"/>
        <w:rPr>
          <w:rFonts w:ascii="Tahoma" w:hAnsi="Tahoma" w:cs="Tahoma"/>
          <w:sz w:val="20"/>
          <w:szCs w:val="20"/>
        </w:rPr>
      </w:pPr>
      <w:proofErr w:type="gramStart"/>
      <w:r w:rsidRPr="00652EFE">
        <w:rPr>
          <w:rFonts w:ascii="Tahoma" w:hAnsi="Tahoma"/>
          <w:sz w:val="20"/>
        </w:rPr>
        <w:t>prévoir</w:t>
      </w:r>
      <w:proofErr w:type="gramEnd"/>
      <w:r w:rsidRPr="00652EFE">
        <w:rPr>
          <w:rFonts w:ascii="Tahoma" w:hAnsi="Tahoma"/>
          <w:sz w:val="20"/>
        </w:rPr>
        <w:t xml:space="preserve"> les </w:t>
      </w:r>
      <w:r w:rsidR="006563C4" w:rsidRPr="00652EFE">
        <w:rPr>
          <w:rFonts w:ascii="Tahoma" w:hAnsi="Tahoma"/>
          <w:sz w:val="20"/>
        </w:rPr>
        <w:t>procédures que doivent suivre les candidats pour consigner et déclarer les contributions et les dépenses de campagne;</w:t>
      </w:r>
    </w:p>
    <w:p w14:paraId="01068E2C" w14:textId="4D2A0868" w:rsidR="0093615D" w:rsidRPr="00652EFE" w:rsidRDefault="00F41ABA" w:rsidP="001534C3">
      <w:pPr>
        <w:numPr>
          <w:ilvl w:val="0"/>
          <w:numId w:val="1"/>
        </w:numPr>
        <w:tabs>
          <w:tab w:val="clear" w:pos="720"/>
          <w:tab w:val="num" w:pos="360"/>
        </w:tabs>
        <w:spacing w:after="0" w:line="240" w:lineRule="auto"/>
        <w:ind w:left="1600" w:hanging="200"/>
        <w:rPr>
          <w:rFonts w:ascii="Tahoma" w:hAnsi="Tahoma" w:cs="Tahoma"/>
          <w:sz w:val="20"/>
          <w:szCs w:val="20"/>
          <w:u w:val="single"/>
        </w:rPr>
      </w:pPr>
      <w:proofErr w:type="gramStart"/>
      <w:r w:rsidRPr="00652EFE">
        <w:rPr>
          <w:rFonts w:ascii="Tahoma" w:hAnsi="Tahoma"/>
          <w:sz w:val="20"/>
        </w:rPr>
        <w:t>fixer</w:t>
      </w:r>
      <w:proofErr w:type="gramEnd"/>
      <w:r w:rsidRPr="00652EFE">
        <w:rPr>
          <w:rFonts w:ascii="Tahoma" w:hAnsi="Tahoma"/>
          <w:sz w:val="20"/>
        </w:rPr>
        <w:t xml:space="preserve"> les </w:t>
      </w:r>
      <w:r w:rsidR="006563C4" w:rsidRPr="00652EFE">
        <w:rPr>
          <w:rFonts w:ascii="Tahoma" w:hAnsi="Tahoma"/>
          <w:sz w:val="20"/>
        </w:rPr>
        <w:t>dates de dépôt de l’état concernant le financement de la campagne électorale.</w:t>
      </w:r>
    </w:p>
    <w:p w14:paraId="2ADB2A82" w14:textId="204E9067" w:rsidR="006563C4" w:rsidRPr="00652EFE" w:rsidRDefault="006563C4" w:rsidP="006A4ABA">
      <w:pPr>
        <w:spacing w:after="0" w:line="240" w:lineRule="auto"/>
        <w:ind w:left="1400"/>
        <w:rPr>
          <w:rFonts w:ascii="Tahoma" w:hAnsi="Tahoma" w:cs="Tahoma"/>
          <w:sz w:val="20"/>
          <w:szCs w:val="20"/>
          <w:u w:val="single"/>
        </w:rPr>
      </w:pPr>
    </w:p>
    <w:p w14:paraId="55C8BB16" w14:textId="6296E431" w:rsidR="00F027E4" w:rsidRPr="00652EFE" w:rsidRDefault="006563C4" w:rsidP="009F5629">
      <w:pPr>
        <w:jc w:val="both"/>
        <w:rPr>
          <w:rFonts w:ascii="Tahoma" w:hAnsi="Tahoma" w:cs="Tahoma"/>
          <w:b/>
          <w:sz w:val="28"/>
          <w:szCs w:val="28"/>
        </w:rPr>
      </w:pPr>
      <w:r w:rsidRPr="00652EFE">
        <w:rPr>
          <w:rFonts w:ascii="Tahoma" w:hAnsi="Tahoma"/>
          <w:b/>
          <w:sz w:val="20"/>
        </w:rPr>
        <w:t xml:space="preserve">Voir l’annexe A (annexe B pour les municipalités de villégiature) à la fin de la partie 1 pour un modèle de règlement sur les </w:t>
      </w:r>
      <w:r w:rsidR="003024E0">
        <w:rPr>
          <w:rFonts w:ascii="Tahoma" w:hAnsi="Tahoma"/>
          <w:b/>
          <w:sz w:val="20"/>
        </w:rPr>
        <w:t xml:space="preserve">dépenses et les </w:t>
      </w:r>
      <w:r w:rsidRPr="00652EFE">
        <w:rPr>
          <w:rFonts w:ascii="Tahoma" w:hAnsi="Tahoma"/>
          <w:b/>
          <w:sz w:val="20"/>
        </w:rPr>
        <w:t>contributions</w:t>
      </w:r>
      <w:r w:rsidR="003024E0">
        <w:rPr>
          <w:rFonts w:ascii="Tahoma" w:hAnsi="Tahoma"/>
          <w:b/>
          <w:sz w:val="20"/>
        </w:rPr>
        <w:t xml:space="preserve"> électorales</w:t>
      </w:r>
      <w:r w:rsidRPr="00652EFE">
        <w:rPr>
          <w:rFonts w:ascii="Tahoma" w:hAnsi="Tahoma"/>
          <w:b/>
          <w:sz w:val="20"/>
        </w:rPr>
        <w:t>. La section 3.6 du Manuel de</w:t>
      </w:r>
      <w:r w:rsidR="00F41ABA" w:rsidRPr="00652EFE">
        <w:rPr>
          <w:rFonts w:ascii="Tahoma" w:hAnsi="Tahoma"/>
          <w:b/>
          <w:sz w:val="20"/>
        </w:rPr>
        <w:t xml:space="preserve"> </w:t>
      </w:r>
      <w:r w:rsidRPr="00652EFE">
        <w:rPr>
          <w:rFonts w:ascii="Tahoma" w:hAnsi="Tahoma"/>
          <w:b/>
          <w:sz w:val="20"/>
        </w:rPr>
        <w:t>procédure de la Loi sur les municipalités fournit des renseignements supplémentaires à propos d</w:t>
      </w:r>
      <w:r w:rsidR="00F3014F">
        <w:rPr>
          <w:rFonts w:ascii="Tahoma" w:hAnsi="Tahoma"/>
          <w:b/>
          <w:sz w:val="20"/>
        </w:rPr>
        <w:t>es</w:t>
      </w:r>
      <w:r w:rsidRPr="00652EFE">
        <w:rPr>
          <w:rFonts w:ascii="Tahoma" w:hAnsi="Tahoma"/>
          <w:b/>
          <w:sz w:val="20"/>
        </w:rPr>
        <w:t xml:space="preserve"> règlement</w:t>
      </w:r>
      <w:r w:rsidR="00F3014F">
        <w:rPr>
          <w:rFonts w:ascii="Tahoma" w:hAnsi="Tahoma"/>
          <w:b/>
          <w:sz w:val="20"/>
        </w:rPr>
        <w:t>s</w:t>
      </w:r>
      <w:r w:rsidRPr="00652EFE">
        <w:rPr>
          <w:rFonts w:ascii="Tahoma" w:hAnsi="Tahoma"/>
          <w:b/>
          <w:sz w:val="20"/>
        </w:rPr>
        <w:t xml:space="preserve"> sur les </w:t>
      </w:r>
      <w:r w:rsidR="003024E0">
        <w:rPr>
          <w:rFonts w:ascii="Tahoma" w:hAnsi="Tahoma"/>
          <w:b/>
          <w:sz w:val="20"/>
        </w:rPr>
        <w:t xml:space="preserve">dépenses et les </w:t>
      </w:r>
      <w:r w:rsidRPr="00652EFE">
        <w:rPr>
          <w:rFonts w:ascii="Tahoma" w:hAnsi="Tahoma"/>
          <w:b/>
          <w:sz w:val="20"/>
        </w:rPr>
        <w:t xml:space="preserve">contributions </w:t>
      </w:r>
      <w:r w:rsidR="003024E0">
        <w:rPr>
          <w:rFonts w:ascii="Tahoma" w:hAnsi="Tahoma"/>
          <w:b/>
          <w:sz w:val="20"/>
        </w:rPr>
        <w:t>électorales</w:t>
      </w:r>
      <w:r w:rsidRPr="00652EFE">
        <w:rPr>
          <w:rFonts w:ascii="Tahoma" w:hAnsi="Tahoma"/>
          <w:b/>
          <w:sz w:val="20"/>
        </w:rPr>
        <w:t>.</w:t>
      </w:r>
    </w:p>
    <w:p w14:paraId="61E776DB" w14:textId="25A0541E" w:rsidR="006563C4" w:rsidRPr="00652EFE" w:rsidRDefault="006563C4" w:rsidP="006A4ABA">
      <w:pPr>
        <w:pStyle w:val="ListParagraph"/>
        <w:numPr>
          <w:ilvl w:val="1"/>
          <w:numId w:val="50"/>
        </w:numPr>
        <w:jc w:val="both"/>
        <w:rPr>
          <w:rFonts w:ascii="Tahoma" w:hAnsi="Tahoma" w:cs="Tahoma"/>
          <w:b/>
          <w:sz w:val="28"/>
          <w:szCs w:val="28"/>
        </w:rPr>
      </w:pPr>
      <w:r w:rsidRPr="00652EFE">
        <w:rPr>
          <w:rFonts w:ascii="Tahoma" w:hAnsi="Tahoma"/>
          <w:b/>
          <w:sz w:val="28"/>
        </w:rPr>
        <w:t>Vérification facultative de l’état concernant le financement de la campagne électorale</w:t>
      </w:r>
    </w:p>
    <w:p w14:paraId="4267E7A9" w14:textId="014EB1CE" w:rsidR="000A3B6A" w:rsidRPr="00652EFE" w:rsidRDefault="00DD0C47" w:rsidP="00E33354">
      <w:pPr>
        <w:ind w:left="14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33152" behindDoc="0" locked="0" layoutInCell="1" allowOverlap="1" wp14:anchorId="13B3B502" wp14:editId="33C0EC65">
                <wp:simplePos x="0" y="0"/>
                <wp:positionH relativeFrom="column">
                  <wp:posOffset>0</wp:posOffset>
                </wp:positionH>
                <wp:positionV relativeFrom="paragraph">
                  <wp:posOffset>43180</wp:posOffset>
                </wp:positionV>
                <wp:extent cx="676910" cy="247015"/>
                <wp:effectExtent l="9525" t="10795" r="8890" b="8890"/>
                <wp:wrapNone/>
                <wp:docPr id="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D5447FB" w14:textId="77777777" w:rsidR="00C217A5" w:rsidRPr="008B227E" w:rsidRDefault="00C217A5" w:rsidP="00E33354">
                            <w:pPr>
                              <w:jc w:val="center"/>
                              <w:rPr>
                                <w:sz w:val="20"/>
                                <w:szCs w:val="20"/>
                              </w:rPr>
                            </w:pPr>
                            <w:r>
                              <w:rPr>
                                <w:sz w:val="20"/>
                              </w:rPr>
                              <w:t>93.13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3B502" id="Text Box 3" o:spid="_x0000_s1028" type="#_x0000_t202" style="position:absolute;left:0;text-align:left;margin-left:0;margin-top:3.4pt;width:53.3pt;height:19.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pFGAIAADE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" strokeweight=".5pt">
                <v:textbox>
                  <w:txbxContent>
                    <w:p w14:paraId="1D5447FB" w14:textId="77777777" w:rsidR="00C217A5" w:rsidRPr="008B227E" w:rsidRDefault="00C217A5" w:rsidP="00E33354">
                      <w:pPr>
                        <w:jc w:val="center"/>
                        <w:rPr>
                          <w:sz w:val="20"/>
                          <w:szCs w:val="20"/>
                        </w:rPr>
                      </w:pPr>
                      <w:r>
                        <w:rPr>
                          <w:sz w:val="20"/>
                        </w:rPr>
                        <w:t>93.13</w:t>
                      </w:r>
                    </w:p>
                  </w:txbxContent>
                </v:textbox>
              </v:shape>
            </w:pict>
          </mc:Fallback>
        </mc:AlternateContent>
      </w:r>
      <w:r w:rsidRPr="00652EFE">
        <w:rPr>
          <w:rFonts w:ascii="Tahoma" w:hAnsi="Tahoma"/>
          <w:sz w:val="20"/>
        </w:rPr>
        <w:t>La Loi sur les municipalités</w:t>
      </w:r>
      <w:r w:rsidRPr="00652EFE">
        <w:rPr>
          <w:rFonts w:ascii="Tahoma" w:hAnsi="Tahoma"/>
          <w:i/>
          <w:sz w:val="20"/>
        </w:rPr>
        <w:t xml:space="preserve"> </w:t>
      </w:r>
      <w:r w:rsidRPr="00652EFE">
        <w:rPr>
          <w:rFonts w:ascii="Tahoma" w:hAnsi="Tahoma"/>
          <w:sz w:val="20"/>
        </w:rPr>
        <w:t xml:space="preserve">confère aux municipalités le pouvoir facultatif d’exiger </w:t>
      </w:r>
      <w:r w:rsidR="00F3014F">
        <w:rPr>
          <w:rFonts w:ascii="Tahoma" w:hAnsi="Tahoma"/>
          <w:sz w:val="20"/>
        </w:rPr>
        <w:t xml:space="preserve">la vérification des </w:t>
      </w:r>
      <w:r w:rsidRPr="00652EFE">
        <w:rPr>
          <w:rFonts w:ascii="Tahoma" w:hAnsi="Tahoma"/>
          <w:sz w:val="20"/>
        </w:rPr>
        <w:t xml:space="preserve">états concernant le financement de la campagne électorale </w:t>
      </w:r>
      <w:r w:rsidR="0076069C" w:rsidRPr="00652EFE">
        <w:rPr>
          <w:rFonts w:ascii="Tahoma" w:hAnsi="Tahoma"/>
          <w:sz w:val="20"/>
        </w:rPr>
        <w:t xml:space="preserve">– </w:t>
      </w:r>
      <w:r w:rsidRPr="00652EFE">
        <w:rPr>
          <w:rFonts w:ascii="Tahoma" w:hAnsi="Tahoma"/>
          <w:sz w:val="20"/>
        </w:rPr>
        <w:t>que tous les candidats inscrits doivent produire.</w:t>
      </w:r>
    </w:p>
    <w:p w14:paraId="5614B835" w14:textId="6752B1D1" w:rsidR="000A3B6A" w:rsidRPr="00652EFE" w:rsidRDefault="006563C4" w:rsidP="00E33354">
      <w:pPr>
        <w:jc w:val="both"/>
        <w:rPr>
          <w:rFonts w:ascii="Tahoma" w:hAnsi="Tahoma" w:cs="Tahoma"/>
          <w:sz w:val="20"/>
          <w:szCs w:val="20"/>
        </w:rPr>
      </w:pPr>
      <w:r w:rsidRPr="00652EFE">
        <w:rPr>
          <w:rFonts w:ascii="Tahoma" w:hAnsi="Tahoma"/>
          <w:sz w:val="20"/>
        </w:rPr>
        <w:t>Si une municipalité exige qu’un candidat produise des états concernant le financement de la campagne électorale vérifiés, le règlement à cet effet doit</w:t>
      </w:r>
      <w:r w:rsidR="00DF1F62" w:rsidRPr="00652EFE">
        <w:rPr>
          <w:rFonts w:ascii="Tahoma" w:hAnsi="Tahoma"/>
          <w:sz w:val="20"/>
        </w:rPr>
        <w:t xml:space="preserve"> être adopté </w:t>
      </w:r>
      <w:r w:rsidRPr="00652EFE">
        <w:rPr>
          <w:rFonts w:ascii="Tahoma" w:hAnsi="Tahoma"/>
          <w:sz w:val="20"/>
        </w:rPr>
        <w:t>au moins 180 jours avant l’élection</w:t>
      </w:r>
      <w:r w:rsidR="00F3014F">
        <w:rPr>
          <w:rFonts w:ascii="Tahoma" w:hAnsi="Tahoma"/>
          <w:sz w:val="20"/>
        </w:rPr>
        <w:t xml:space="preserve"> afin que les </w:t>
      </w:r>
      <w:r w:rsidRPr="00652EFE">
        <w:rPr>
          <w:rFonts w:ascii="Tahoma" w:hAnsi="Tahoma"/>
          <w:sz w:val="20"/>
        </w:rPr>
        <w:t xml:space="preserve">candidats </w:t>
      </w:r>
      <w:r w:rsidR="00F3014F">
        <w:rPr>
          <w:rFonts w:ascii="Tahoma" w:hAnsi="Tahoma"/>
          <w:sz w:val="20"/>
        </w:rPr>
        <w:t xml:space="preserve">aient </w:t>
      </w:r>
      <w:r w:rsidRPr="00652EFE">
        <w:rPr>
          <w:rFonts w:ascii="Tahoma" w:hAnsi="Tahoma"/>
          <w:sz w:val="20"/>
        </w:rPr>
        <w:t xml:space="preserve">le temps de retenir les services d’un vérificateur et </w:t>
      </w:r>
      <w:r w:rsidR="00F3014F">
        <w:rPr>
          <w:rFonts w:ascii="Tahoma" w:hAnsi="Tahoma"/>
          <w:sz w:val="20"/>
        </w:rPr>
        <w:t xml:space="preserve">qu’ils puissent inscrire son nom </w:t>
      </w:r>
      <w:r w:rsidRPr="00652EFE">
        <w:rPr>
          <w:rFonts w:ascii="Tahoma" w:hAnsi="Tahoma"/>
          <w:sz w:val="20"/>
        </w:rPr>
        <w:t>sur leur formulaire d’inscription.</w:t>
      </w:r>
    </w:p>
    <w:p w14:paraId="33A88CB3" w14:textId="77777777" w:rsidR="000A3B6A" w:rsidRPr="00652EFE" w:rsidRDefault="006563C4" w:rsidP="00E33354">
      <w:pPr>
        <w:jc w:val="both"/>
        <w:rPr>
          <w:rFonts w:ascii="Tahoma" w:hAnsi="Tahoma" w:cs="Tahoma"/>
          <w:sz w:val="20"/>
          <w:szCs w:val="20"/>
        </w:rPr>
      </w:pPr>
      <w:r w:rsidRPr="00652EFE">
        <w:rPr>
          <w:rFonts w:ascii="Tahoma" w:hAnsi="Tahoma"/>
          <w:sz w:val="20"/>
        </w:rPr>
        <w:t>Les candidats doivent assumer le coût de la vérification.</w:t>
      </w:r>
    </w:p>
    <w:p w14:paraId="45CA7B8D" w14:textId="73EBAF14" w:rsidR="006563C4" w:rsidRPr="00652EFE" w:rsidRDefault="006563C4" w:rsidP="00E33354">
      <w:pPr>
        <w:tabs>
          <w:tab w:val="left" w:pos="1620"/>
        </w:tabs>
        <w:jc w:val="both"/>
        <w:rPr>
          <w:rFonts w:ascii="Tahoma" w:hAnsi="Tahoma" w:cs="Tahoma"/>
          <w:b/>
          <w:sz w:val="28"/>
          <w:szCs w:val="28"/>
        </w:rPr>
      </w:pPr>
    </w:p>
    <w:p w14:paraId="2D4081B0" w14:textId="3EEA0B45" w:rsidR="006563C4" w:rsidRPr="00652EFE" w:rsidRDefault="006563C4" w:rsidP="006A4ABA">
      <w:pPr>
        <w:pStyle w:val="ListParagraph"/>
        <w:numPr>
          <w:ilvl w:val="1"/>
          <w:numId w:val="50"/>
        </w:numPr>
        <w:jc w:val="both"/>
        <w:rPr>
          <w:rFonts w:ascii="Tahoma" w:hAnsi="Tahoma" w:cs="Tahoma"/>
          <w:b/>
          <w:sz w:val="28"/>
          <w:szCs w:val="28"/>
        </w:rPr>
      </w:pPr>
      <w:r w:rsidRPr="00652EFE">
        <w:rPr>
          <w:rFonts w:ascii="Tahoma" w:hAnsi="Tahoma"/>
          <w:b/>
          <w:sz w:val="28"/>
        </w:rPr>
        <w:t>Règlement</w:t>
      </w:r>
      <w:r w:rsidR="00F3014F">
        <w:rPr>
          <w:rFonts w:ascii="Tahoma" w:hAnsi="Tahoma"/>
          <w:b/>
          <w:sz w:val="28"/>
        </w:rPr>
        <w:t>s</w:t>
      </w:r>
      <w:r w:rsidRPr="00652EFE">
        <w:rPr>
          <w:rFonts w:ascii="Tahoma" w:hAnsi="Tahoma"/>
          <w:b/>
          <w:sz w:val="28"/>
        </w:rPr>
        <w:t xml:space="preserve"> facultatif</w:t>
      </w:r>
      <w:r w:rsidR="00F3014F">
        <w:rPr>
          <w:rFonts w:ascii="Tahoma" w:hAnsi="Tahoma"/>
          <w:b/>
          <w:sz w:val="28"/>
        </w:rPr>
        <w:t>s</w:t>
      </w:r>
      <w:r w:rsidRPr="00652EFE">
        <w:rPr>
          <w:rFonts w:ascii="Tahoma" w:hAnsi="Tahoma"/>
          <w:b/>
          <w:sz w:val="28"/>
        </w:rPr>
        <w:t xml:space="preserve"> prévoyant </w:t>
      </w:r>
      <w:r w:rsidR="00F3014F">
        <w:rPr>
          <w:rFonts w:ascii="Tahoma" w:hAnsi="Tahoma"/>
          <w:b/>
          <w:sz w:val="28"/>
        </w:rPr>
        <w:t xml:space="preserve">des </w:t>
      </w:r>
      <w:r w:rsidRPr="00652EFE">
        <w:rPr>
          <w:rFonts w:ascii="Tahoma" w:hAnsi="Tahoma"/>
          <w:b/>
          <w:sz w:val="28"/>
        </w:rPr>
        <w:t>crédit</w:t>
      </w:r>
      <w:r w:rsidR="00F3014F">
        <w:rPr>
          <w:rFonts w:ascii="Tahoma" w:hAnsi="Tahoma"/>
          <w:b/>
          <w:sz w:val="28"/>
        </w:rPr>
        <w:t>s</w:t>
      </w:r>
      <w:r w:rsidRPr="00652EFE">
        <w:rPr>
          <w:rFonts w:ascii="Tahoma" w:hAnsi="Tahoma"/>
          <w:b/>
          <w:sz w:val="28"/>
        </w:rPr>
        <w:t xml:space="preserve"> d’impôt ou </w:t>
      </w:r>
      <w:r w:rsidR="00F3014F">
        <w:rPr>
          <w:rFonts w:ascii="Tahoma" w:hAnsi="Tahoma"/>
          <w:b/>
          <w:sz w:val="28"/>
        </w:rPr>
        <w:t>des</w:t>
      </w:r>
      <w:r w:rsidRPr="00652EFE">
        <w:rPr>
          <w:rFonts w:ascii="Tahoma" w:hAnsi="Tahoma"/>
          <w:b/>
          <w:sz w:val="28"/>
        </w:rPr>
        <w:t xml:space="preserve"> remboursement</w:t>
      </w:r>
      <w:r w:rsidR="00F3014F">
        <w:rPr>
          <w:rFonts w:ascii="Tahoma" w:hAnsi="Tahoma"/>
          <w:b/>
          <w:sz w:val="28"/>
        </w:rPr>
        <w:t>s et un remboursement des dépenses électorale</w:t>
      </w:r>
      <w:r w:rsidRPr="00652EFE">
        <w:rPr>
          <w:rFonts w:ascii="Tahoma" w:hAnsi="Tahoma"/>
          <w:b/>
          <w:sz w:val="28"/>
        </w:rPr>
        <w:t>s</w:t>
      </w:r>
    </w:p>
    <w:p w14:paraId="4DB20B41" w14:textId="459B4B9D" w:rsidR="000A3B6A" w:rsidRPr="00652EFE" w:rsidRDefault="00DD0C47" w:rsidP="00E33354">
      <w:pPr>
        <w:tabs>
          <w:tab w:val="left" w:pos="1620"/>
        </w:tabs>
        <w:ind w:left="14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38272" behindDoc="0" locked="0" layoutInCell="1" allowOverlap="1" wp14:anchorId="10928B02" wp14:editId="3ED8815B">
                <wp:simplePos x="0" y="0"/>
                <wp:positionH relativeFrom="column">
                  <wp:posOffset>0</wp:posOffset>
                </wp:positionH>
                <wp:positionV relativeFrom="paragraph">
                  <wp:posOffset>43180</wp:posOffset>
                </wp:positionV>
                <wp:extent cx="676910" cy="247015"/>
                <wp:effectExtent l="9525" t="9525" r="8890" b="10160"/>
                <wp:wrapNone/>
                <wp:docPr id="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10004BC" w14:textId="77777777" w:rsidR="00C217A5" w:rsidRPr="008B227E" w:rsidRDefault="00C217A5" w:rsidP="00E33354">
                            <w:pPr>
                              <w:jc w:val="center"/>
                              <w:rPr>
                                <w:sz w:val="20"/>
                                <w:szCs w:val="20"/>
                              </w:rPr>
                            </w:pPr>
                            <w:r>
                              <w:rPr>
                                <w:sz w:val="20"/>
                              </w:rPr>
                              <w:t>93.17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8B02" id="Text Box 8" o:spid="_x0000_s1029" type="#_x0000_t202" style="position:absolute;left:0;text-align:left;margin-left:0;margin-top:3.4pt;width:53.3pt;height:19.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pGQIAADE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" strokeweight=".5pt">
                <v:textbox>
                  <w:txbxContent>
                    <w:p w14:paraId="310004BC" w14:textId="77777777" w:rsidR="00C217A5" w:rsidRPr="008B227E" w:rsidRDefault="00C217A5" w:rsidP="00E33354">
                      <w:pPr>
                        <w:jc w:val="center"/>
                        <w:rPr>
                          <w:sz w:val="20"/>
                          <w:szCs w:val="20"/>
                        </w:rPr>
                      </w:pPr>
                      <w:r>
                        <w:rPr>
                          <w:sz w:val="20"/>
                        </w:rPr>
                        <w:t>93.17</w:t>
                      </w:r>
                    </w:p>
                  </w:txbxContent>
                </v:textbox>
              </v:shape>
            </w:pict>
          </mc:Fallback>
        </mc:AlternateContent>
      </w:r>
      <w:r w:rsidRPr="00652EFE">
        <w:rPr>
          <w:rFonts w:ascii="Tahoma" w:hAnsi="Tahoma"/>
          <w:sz w:val="20"/>
        </w:rPr>
        <w:t>La Loi sur les municipalités</w:t>
      </w:r>
      <w:r w:rsidRPr="00652EFE">
        <w:rPr>
          <w:rFonts w:ascii="Tahoma" w:hAnsi="Tahoma"/>
          <w:i/>
          <w:sz w:val="20"/>
        </w:rPr>
        <w:t xml:space="preserve"> </w:t>
      </w:r>
      <w:r w:rsidRPr="00652EFE">
        <w:rPr>
          <w:rFonts w:ascii="Tahoma" w:hAnsi="Tahoma"/>
          <w:sz w:val="20"/>
        </w:rPr>
        <w:t>confère aux municipalités le pouvoir facultatif de mettre en œuvre un programme de crédit</w:t>
      </w:r>
      <w:r w:rsidR="00FE0AFD">
        <w:rPr>
          <w:rFonts w:ascii="Tahoma" w:hAnsi="Tahoma"/>
          <w:sz w:val="20"/>
        </w:rPr>
        <w:t>s</w:t>
      </w:r>
      <w:r w:rsidRPr="00652EFE">
        <w:rPr>
          <w:rFonts w:ascii="Tahoma" w:hAnsi="Tahoma"/>
          <w:sz w:val="20"/>
        </w:rPr>
        <w:t xml:space="preserve"> d’impôt ou de remboursement</w:t>
      </w:r>
      <w:r w:rsidR="00FE0AFD">
        <w:rPr>
          <w:rFonts w:ascii="Tahoma" w:hAnsi="Tahoma"/>
          <w:sz w:val="20"/>
        </w:rPr>
        <w:t>s</w:t>
      </w:r>
      <w:r w:rsidRPr="00652EFE">
        <w:rPr>
          <w:rFonts w:ascii="Tahoma" w:hAnsi="Tahoma"/>
          <w:sz w:val="20"/>
        </w:rPr>
        <w:t xml:space="preserve"> pour les personnes qui contribuent à la campagne d’un candidat.</w:t>
      </w:r>
    </w:p>
    <w:p w14:paraId="731A03A8" w14:textId="258572DB" w:rsidR="000A3B6A" w:rsidRPr="00652EFE" w:rsidRDefault="00DD0C47" w:rsidP="001534C3">
      <w:pPr>
        <w:ind w:left="14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39296" behindDoc="0" locked="0" layoutInCell="1" allowOverlap="1" wp14:anchorId="47532A5A" wp14:editId="12E75C26">
                <wp:simplePos x="0" y="0"/>
                <wp:positionH relativeFrom="column">
                  <wp:posOffset>0</wp:posOffset>
                </wp:positionH>
                <wp:positionV relativeFrom="paragraph">
                  <wp:posOffset>43180</wp:posOffset>
                </wp:positionV>
                <wp:extent cx="676910" cy="247015"/>
                <wp:effectExtent l="9525" t="13335" r="8890" b="6350"/>
                <wp:wrapNone/>
                <wp:docPr id="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5F1781E" w14:textId="77777777" w:rsidR="00C217A5" w:rsidRPr="008B227E" w:rsidRDefault="00C217A5" w:rsidP="00E33354">
                            <w:pPr>
                              <w:jc w:val="center"/>
                              <w:rPr>
                                <w:sz w:val="20"/>
                                <w:szCs w:val="20"/>
                              </w:rPr>
                            </w:pPr>
                            <w:r>
                              <w:rPr>
                                <w:sz w:val="20"/>
                              </w:rPr>
                              <w:t>93.18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32A5A" id="Text Box 9" o:spid="_x0000_s1030" type="#_x0000_t202" style="position:absolute;left:0;text-align:left;margin-left:0;margin-top:3.4pt;width:53.3pt;height:1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ZCGQIAADE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" strokeweight=".5pt">
                <v:textbox>
                  <w:txbxContent>
                    <w:p w14:paraId="05F1781E" w14:textId="77777777" w:rsidR="00C217A5" w:rsidRPr="008B227E" w:rsidRDefault="00C217A5" w:rsidP="00E33354">
                      <w:pPr>
                        <w:jc w:val="center"/>
                        <w:rPr>
                          <w:sz w:val="20"/>
                          <w:szCs w:val="20"/>
                        </w:rPr>
                      </w:pPr>
                      <w:r>
                        <w:rPr>
                          <w:sz w:val="20"/>
                        </w:rPr>
                        <w:t>93.18</w:t>
                      </w:r>
                    </w:p>
                  </w:txbxContent>
                </v:textbox>
              </v:shape>
            </w:pict>
          </mc:Fallback>
        </mc:AlternateContent>
      </w:r>
      <w:r w:rsidRPr="00652EFE">
        <w:rPr>
          <w:rFonts w:ascii="Tahoma" w:hAnsi="Tahoma"/>
          <w:sz w:val="20"/>
        </w:rPr>
        <w:t>La Loi sur les municipalités</w:t>
      </w:r>
      <w:r w:rsidRPr="00652EFE">
        <w:rPr>
          <w:rFonts w:ascii="Tahoma" w:hAnsi="Tahoma"/>
          <w:i/>
          <w:sz w:val="20"/>
        </w:rPr>
        <w:t xml:space="preserve"> </w:t>
      </w:r>
      <w:r w:rsidRPr="00652EFE">
        <w:rPr>
          <w:rFonts w:ascii="Tahoma" w:hAnsi="Tahoma"/>
          <w:sz w:val="20"/>
        </w:rPr>
        <w:t xml:space="preserve">confère aux municipalités le pouvoir facultatif d’établir un programme </w:t>
      </w:r>
      <w:r w:rsidR="00F3014F">
        <w:rPr>
          <w:rFonts w:ascii="Tahoma" w:hAnsi="Tahoma"/>
          <w:sz w:val="20"/>
        </w:rPr>
        <w:t xml:space="preserve">de remboursement d’une </w:t>
      </w:r>
      <w:r w:rsidRPr="00652EFE">
        <w:rPr>
          <w:rFonts w:ascii="Tahoma" w:hAnsi="Tahoma"/>
          <w:sz w:val="20"/>
        </w:rPr>
        <w:t>partie de</w:t>
      </w:r>
      <w:r w:rsidR="00F3014F">
        <w:rPr>
          <w:rFonts w:ascii="Tahoma" w:hAnsi="Tahoma"/>
          <w:sz w:val="20"/>
        </w:rPr>
        <w:t>s</w:t>
      </w:r>
      <w:r w:rsidRPr="00652EFE">
        <w:rPr>
          <w:rFonts w:ascii="Tahoma" w:hAnsi="Tahoma"/>
          <w:sz w:val="20"/>
        </w:rPr>
        <w:t xml:space="preserve"> dépenses électorales</w:t>
      </w:r>
      <w:r w:rsidR="00F3014F">
        <w:rPr>
          <w:rFonts w:ascii="Tahoma" w:hAnsi="Tahoma"/>
          <w:sz w:val="20"/>
        </w:rPr>
        <w:t xml:space="preserve"> des candidats</w:t>
      </w:r>
      <w:r w:rsidRPr="00652EFE">
        <w:rPr>
          <w:rFonts w:ascii="Tahoma" w:hAnsi="Tahoma"/>
          <w:sz w:val="20"/>
        </w:rPr>
        <w:t>.</w:t>
      </w:r>
    </w:p>
    <w:p w14:paraId="72318FF5" w14:textId="75C2E2D8" w:rsidR="000A3B6A" w:rsidRPr="00652EFE" w:rsidRDefault="006563C4" w:rsidP="00E33354">
      <w:pPr>
        <w:jc w:val="both"/>
        <w:rPr>
          <w:rFonts w:ascii="Tahoma" w:hAnsi="Tahoma" w:cs="Tahoma"/>
          <w:sz w:val="20"/>
          <w:szCs w:val="20"/>
        </w:rPr>
      </w:pPr>
      <w:r w:rsidRPr="00652EFE">
        <w:rPr>
          <w:rFonts w:ascii="Tahoma" w:hAnsi="Tahoma"/>
          <w:sz w:val="20"/>
        </w:rPr>
        <w:t>Les municipalités peuvent consulter leur avocat municipal, d’autres municipalités ou administrations qui offrent ces types de programmes pour discuter de l’incidence de ces programmes ainsi que des exigences administratives et des coûts</w:t>
      </w:r>
      <w:r w:rsidR="00FE0AFD">
        <w:rPr>
          <w:rFonts w:ascii="Tahoma" w:hAnsi="Tahoma"/>
          <w:sz w:val="20"/>
        </w:rPr>
        <w:t xml:space="preserve"> de leur mise en œuvre</w:t>
      </w:r>
      <w:r w:rsidRPr="00652EFE">
        <w:rPr>
          <w:rFonts w:ascii="Tahoma" w:hAnsi="Tahoma"/>
          <w:sz w:val="20"/>
        </w:rPr>
        <w:t>.</w:t>
      </w:r>
    </w:p>
    <w:p w14:paraId="3683B93B" w14:textId="480B3D0A" w:rsidR="002F0DB6" w:rsidRPr="00652EFE" w:rsidRDefault="002F0DB6" w:rsidP="002F0DB6">
      <w:pPr>
        <w:tabs>
          <w:tab w:val="left" w:pos="1620"/>
        </w:tabs>
        <w:jc w:val="both"/>
        <w:rPr>
          <w:rFonts w:ascii="Tahoma" w:hAnsi="Tahoma" w:cs="Tahoma"/>
          <w:b/>
          <w:sz w:val="28"/>
          <w:szCs w:val="28"/>
        </w:rPr>
      </w:pPr>
    </w:p>
    <w:p w14:paraId="7665CDD8" w14:textId="5E70A6AD" w:rsidR="002F0DB6" w:rsidRPr="00652EFE" w:rsidRDefault="002F0DB6" w:rsidP="006A4ABA">
      <w:pPr>
        <w:pStyle w:val="ListParagraph"/>
        <w:numPr>
          <w:ilvl w:val="1"/>
          <w:numId w:val="50"/>
        </w:numPr>
        <w:jc w:val="both"/>
        <w:rPr>
          <w:rFonts w:ascii="Tahoma" w:hAnsi="Tahoma" w:cs="Tahoma"/>
          <w:b/>
          <w:sz w:val="28"/>
          <w:szCs w:val="28"/>
        </w:rPr>
      </w:pPr>
      <w:r w:rsidRPr="00652EFE">
        <w:rPr>
          <w:rFonts w:ascii="Tahoma" w:hAnsi="Tahoma"/>
          <w:b/>
          <w:sz w:val="28"/>
        </w:rPr>
        <w:t>Règlement prévoyant des restrictions à l’utilisation des ressources de la municipalité</w:t>
      </w:r>
    </w:p>
    <w:p w14:paraId="3A96C743" w14:textId="00E1BF1C" w:rsidR="002F0DB6" w:rsidRPr="00652EFE" w:rsidRDefault="002F0DB6" w:rsidP="002F0DB6">
      <w:pPr>
        <w:tabs>
          <w:tab w:val="left" w:pos="1620"/>
        </w:tabs>
        <w:ind w:left="1400"/>
        <w:jc w:val="both"/>
        <w:rPr>
          <w:rFonts w:ascii="Tahoma" w:hAnsi="Tahoma" w:cs="Tahoma"/>
          <w:b/>
          <w:sz w:val="28"/>
          <w:szCs w:val="28"/>
        </w:rPr>
      </w:pPr>
      <w:r w:rsidRPr="00652EFE">
        <w:rPr>
          <w:rFonts w:ascii="Tahoma" w:hAnsi="Tahoma"/>
          <w:noProof/>
          <w:sz w:val="20"/>
          <w:lang w:eastAsia="fr-CA"/>
        </w:rPr>
        <mc:AlternateContent>
          <mc:Choice Requires="wps">
            <w:drawing>
              <wp:anchor distT="0" distB="0" distL="114300" distR="114300" simplePos="0" relativeHeight="251679232" behindDoc="0" locked="0" layoutInCell="1" allowOverlap="1" wp14:anchorId="5419358E" wp14:editId="752A227D">
                <wp:simplePos x="0" y="0"/>
                <wp:positionH relativeFrom="column">
                  <wp:posOffset>0</wp:posOffset>
                </wp:positionH>
                <wp:positionV relativeFrom="paragraph">
                  <wp:posOffset>43180</wp:posOffset>
                </wp:positionV>
                <wp:extent cx="676910" cy="247015"/>
                <wp:effectExtent l="9525" t="9525" r="8890" b="10160"/>
                <wp:wrapNone/>
                <wp:docPr id="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CF523E2" w14:textId="3F51AA35" w:rsidR="00C217A5" w:rsidRPr="008B227E" w:rsidRDefault="00C217A5" w:rsidP="002F0DB6">
                            <w:pPr>
                              <w:jc w:val="center"/>
                              <w:rPr>
                                <w:sz w:val="20"/>
                                <w:szCs w:val="20"/>
                              </w:rPr>
                            </w:pPr>
                            <w:r>
                              <w:rPr>
                                <w:sz w:val="20"/>
                              </w:rPr>
                              <w:t>93.18.1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9358E" id="_x0000_s1031" type="#_x0000_t202" style="position:absolute;left:0;text-align:left;margin-left:0;margin-top:3.4pt;width:53.3pt;height:19.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OuGAIAADE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" strokeweight=".5pt">
                <v:textbox>
                  <w:txbxContent>
                    <w:p w14:paraId="3CF523E2" w14:textId="3F51AA35" w:rsidR="00C217A5" w:rsidRPr="008B227E" w:rsidRDefault="00C217A5" w:rsidP="002F0DB6">
                      <w:pPr>
                        <w:jc w:val="center"/>
                        <w:rPr>
                          <w:sz w:val="20"/>
                          <w:szCs w:val="20"/>
                        </w:rPr>
                      </w:pPr>
                      <w:r>
                        <w:rPr>
                          <w:sz w:val="20"/>
                        </w:rPr>
                        <w:t>93.18.1</w:t>
                      </w:r>
                    </w:p>
                  </w:txbxContent>
                </v:textbox>
              </v:shape>
            </w:pict>
          </mc:Fallback>
        </mc:AlternateContent>
      </w:r>
      <w:r w:rsidRPr="00652EFE">
        <w:t xml:space="preserve">Chaque municipalité doit adopter un règlement pour restreindre l’utilisation de ses ressources par les candidats inscrits au cours des 42 jours précédant des élections générales ou partielles (au début de la période de mise en candidature). Pour </w:t>
      </w:r>
      <w:r w:rsidR="00B60A60">
        <w:t xml:space="preserve">prendre effet à l’égard d’une </w:t>
      </w:r>
      <w:r w:rsidR="007F4FAE" w:rsidRPr="00652EFE">
        <w:t>élection</w:t>
      </w:r>
      <w:r w:rsidRPr="00652EFE">
        <w:t xml:space="preserve">, </w:t>
      </w:r>
      <w:r w:rsidR="0076069C" w:rsidRPr="00652EFE">
        <w:t xml:space="preserve">toute modification au </w:t>
      </w:r>
      <w:r w:rsidRPr="00652EFE">
        <w:t xml:space="preserve">règlement doit </w:t>
      </w:r>
      <w:r w:rsidR="00DF1F62" w:rsidRPr="00652EFE">
        <w:t xml:space="preserve">être adoptée </w:t>
      </w:r>
      <w:r w:rsidRPr="00652EFE">
        <w:t>au moins 180 jours avant l</w:t>
      </w:r>
      <w:r w:rsidR="00E9216F" w:rsidRPr="00652EFE">
        <w:t>a date de ce</w:t>
      </w:r>
      <w:r w:rsidR="00B60A60">
        <w:t>tte</w:t>
      </w:r>
      <w:r w:rsidR="00E9216F" w:rsidRPr="00652EFE">
        <w:t xml:space="preserve"> </w:t>
      </w:r>
      <w:r w:rsidRPr="00652EFE">
        <w:t>élection.</w:t>
      </w:r>
    </w:p>
    <w:p w14:paraId="0F59FCF1" w14:textId="77777777" w:rsidR="000A3B6A" w:rsidRPr="00652EFE" w:rsidRDefault="002F0DB6" w:rsidP="001534C3">
      <w:pPr>
        <w:tabs>
          <w:tab w:val="left" w:pos="1620"/>
        </w:tabs>
        <w:ind w:left="1400"/>
        <w:jc w:val="both"/>
      </w:pPr>
      <w:r w:rsidRPr="00652EFE">
        <w:rPr>
          <w:rFonts w:ascii="Tahoma" w:hAnsi="Tahoma"/>
          <w:noProof/>
          <w:sz w:val="20"/>
          <w:lang w:eastAsia="fr-CA"/>
        </w:rPr>
        <mc:AlternateContent>
          <mc:Choice Requires="wps">
            <w:drawing>
              <wp:anchor distT="0" distB="0" distL="114300" distR="114300" simplePos="0" relativeHeight="251680256" behindDoc="0" locked="0" layoutInCell="1" allowOverlap="1" wp14:anchorId="34D0B2BB" wp14:editId="6C79FFBB">
                <wp:simplePos x="0" y="0"/>
                <wp:positionH relativeFrom="column">
                  <wp:posOffset>0</wp:posOffset>
                </wp:positionH>
                <wp:positionV relativeFrom="paragraph">
                  <wp:posOffset>49392</wp:posOffset>
                </wp:positionV>
                <wp:extent cx="723569" cy="247015"/>
                <wp:effectExtent l="0" t="0" r="19685" b="19685"/>
                <wp:wrapNone/>
                <wp:docPr id="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569" cy="247015"/>
                        </a:xfrm>
                        <a:prstGeom prst="rect">
                          <a:avLst/>
                        </a:prstGeom>
                        <a:solidFill>
                          <a:srgbClr val="FFFFFF"/>
                        </a:solidFill>
                        <a:ln w="6350">
                          <a:solidFill>
                            <a:srgbClr val="000000"/>
                          </a:solidFill>
                          <a:miter lim="800000"/>
                          <a:headEnd/>
                          <a:tailEnd/>
                        </a:ln>
                      </wps:spPr>
                      <wps:txbx>
                        <w:txbxContent>
                          <w:p w14:paraId="236E5D09" w14:textId="00DC1629" w:rsidR="00C217A5" w:rsidRPr="008B227E" w:rsidRDefault="00C217A5" w:rsidP="002F0DB6">
                            <w:pPr>
                              <w:jc w:val="center"/>
                              <w:rPr>
                                <w:sz w:val="20"/>
                                <w:szCs w:val="20"/>
                              </w:rPr>
                            </w:pPr>
                            <w:r>
                              <w:rPr>
                                <w:sz w:val="20"/>
                              </w:rPr>
                              <w:t>93.18.1(2)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B2BB" id="_x0000_s1032" type="#_x0000_t202" style="position:absolute;left:0;text-align:left;margin-left:0;margin-top:3.9pt;width:56.95pt;height:19.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" strokeweight=".5pt">
                <v:textbox>
                  <w:txbxContent>
                    <w:p w14:paraId="236E5D09" w14:textId="00DC1629" w:rsidR="00C217A5" w:rsidRPr="008B227E" w:rsidRDefault="00C217A5" w:rsidP="002F0DB6">
                      <w:pPr>
                        <w:jc w:val="center"/>
                        <w:rPr>
                          <w:sz w:val="20"/>
                          <w:szCs w:val="20"/>
                        </w:rPr>
                      </w:pPr>
                      <w:r>
                        <w:rPr>
                          <w:sz w:val="20"/>
                        </w:rPr>
                        <w:t>93.18.1(2)</w:t>
                      </w:r>
                    </w:p>
                  </w:txbxContent>
                </v:textbox>
              </v:shape>
            </w:pict>
          </mc:Fallback>
        </mc:AlternateContent>
      </w:r>
      <w:r w:rsidRPr="00652EFE">
        <w:rPr>
          <w:rFonts w:ascii="Tahoma" w:hAnsi="Tahoma"/>
          <w:sz w:val="20"/>
        </w:rPr>
        <w:t>C</w:t>
      </w:r>
      <w:r w:rsidRPr="00652EFE">
        <w:t>e règlement doit prévoir des restrictions pendant la période de 42 jours précédant des élections générales ou partielles sur l’utilisation :</w:t>
      </w:r>
    </w:p>
    <w:p w14:paraId="3CB079A3" w14:textId="77777777" w:rsidR="000A3B6A" w:rsidRPr="00652EFE" w:rsidRDefault="002F0DB6" w:rsidP="002F0DB6">
      <w:pPr>
        <w:pStyle w:val="ListParagraph"/>
        <w:numPr>
          <w:ilvl w:val="0"/>
          <w:numId w:val="42"/>
        </w:numPr>
        <w:spacing w:after="120" w:line="240" w:lineRule="auto"/>
        <w:ind w:left="1987"/>
        <w:contextualSpacing w:val="0"/>
        <w:jc w:val="both"/>
      </w:pPr>
      <w:proofErr w:type="gramStart"/>
      <w:r w:rsidRPr="00652EFE">
        <w:t>des</w:t>
      </w:r>
      <w:proofErr w:type="gramEnd"/>
      <w:r w:rsidRPr="00652EFE">
        <w:t xml:space="preserve"> ressources de la municipalité par un candidat inscrit;</w:t>
      </w:r>
    </w:p>
    <w:p w14:paraId="355B6A07" w14:textId="77777777" w:rsidR="000A3B6A" w:rsidRPr="00652EFE" w:rsidRDefault="002F0DB6" w:rsidP="002F0DB6">
      <w:pPr>
        <w:pStyle w:val="ListParagraph"/>
        <w:numPr>
          <w:ilvl w:val="0"/>
          <w:numId w:val="42"/>
        </w:numPr>
        <w:spacing w:after="120" w:line="240" w:lineRule="auto"/>
        <w:ind w:left="1987"/>
        <w:contextualSpacing w:val="0"/>
        <w:jc w:val="both"/>
      </w:pPr>
      <w:proofErr w:type="gramStart"/>
      <w:r w:rsidRPr="00652EFE">
        <w:t>des</w:t>
      </w:r>
      <w:proofErr w:type="gramEnd"/>
      <w:r w:rsidRPr="00652EFE">
        <w:t xml:space="preserve"> ressources de la municipalité dans les communications relatives à des programmes ou services, si ces communications peuvent raisonnablement être considérées comme avantageuses pour un candidat en particulier;</w:t>
      </w:r>
    </w:p>
    <w:p w14:paraId="4AD0C759" w14:textId="593730E3" w:rsidR="000A3B6A" w:rsidRPr="00652EFE" w:rsidRDefault="002F0DB6" w:rsidP="001534C3">
      <w:pPr>
        <w:pStyle w:val="ListParagraph"/>
        <w:numPr>
          <w:ilvl w:val="0"/>
          <w:numId w:val="42"/>
        </w:numPr>
        <w:spacing w:after="0" w:line="240" w:lineRule="auto"/>
        <w:ind w:left="1987"/>
        <w:contextualSpacing w:val="0"/>
        <w:jc w:val="both"/>
      </w:pPr>
      <w:proofErr w:type="gramStart"/>
      <w:r w:rsidRPr="00652EFE">
        <w:t>du</w:t>
      </w:r>
      <w:proofErr w:type="gramEnd"/>
      <w:r w:rsidRPr="00652EFE">
        <w:t xml:space="preserve"> nom ou de la voix d’un conseiller dans les communications municipales.</w:t>
      </w:r>
    </w:p>
    <w:p w14:paraId="28FE34FC" w14:textId="726C9659" w:rsidR="00735738" w:rsidRPr="00652EFE" w:rsidRDefault="00735738" w:rsidP="001534C3">
      <w:pPr>
        <w:pStyle w:val="ListParagraph"/>
        <w:spacing w:after="0" w:line="240" w:lineRule="auto"/>
        <w:ind w:left="1987"/>
        <w:contextualSpacing w:val="0"/>
        <w:jc w:val="both"/>
      </w:pPr>
    </w:p>
    <w:p w14:paraId="229548DE" w14:textId="21847B29" w:rsidR="002F0DB6" w:rsidRPr="00652EFE" w:rsidRDefault="002F0DB6" w:rsidP="002F0DB6">
      <w:pPr>
        <w:jc w:val="both"/>
        <w:rPr>
          <w:rFonts w:ascii="Tahoma" w:hAnsi="Tahoma" w:cs="Tahoma"/>
          <w:sz w:val="20"/>
          <w:szCs w:val="20"/>
        </w:rPr>
      </w:pPr>
      <w:r w:rsidRPr="00652EFE">
        <w:t xml:space="preserve">Les </w:t>
      </w:r>
      <w:r w:rsidRPr="00652EFE">
        <w:rPr>
          <w:rFonts w:ascii="Tahoma" w:hAnsi="Tahoma"/>
          <w:sz w:val="20"/>
        </w:rPr>
        <w:t>restrictions</w:t>
      </w:r>
      <w:r w:rsidRPr="00652EFE">
        <w:t xml:space="preserve"> sur l’utilisation des ressources de la municipalité par les candidats sont régies par le règlement de chaque municipalité. </w:t>
      </w:r>
      <w:r w:rsidRPr="00652EFE">
        <w:rPr>
          <w:rFonts w:ascii="Tahoma" w:hAnsi="Tahoma"/>
          <w:sz w:val="20"/>
        </w:rPr>
        <w:t xml:space="preserve">Ce règlement vise à uniformiser les règles du jeu pour tous les candidats inscrits et à faire en sorte que les candidats </w:t>
      </w:r>
      <w:r w:rsidR="00FE0AFD">
        <w:rPr>
          <w:rFonts w:ascii="Tahoma" w:hAnsi="Tahoma"/>
          <w:sz w:val="20"/>
        </w:rPr>
        <w:t>sortants</w:t>
      </w:r>
      <w:r w:rsidRPr="00652EFE">
        <w:rPr>
          <w:rFonts w:ascii="Tahoma" w:hAnsi="Tahoma"/>
          <w:sz w:val="20"/>
        </w:rPr>
        <w:t xml:space="preserve"> n’aient pas un avantage indu en raison de leur accès aux ressources et plateformes de communication de la municipalité.</w:t>
      </w:r>
    </w:p>
    <w:p w14:paraId="5684ACBD" w14:textId="77777777" w:rsidR="006563C4" w:rsidRPr="00652EFE" w:rsidRDefault="006563C4" w:rsidP="00E33354">
      <w:pPr>
        <w:jc w:val="both"/>
        <w:rPr>
          <w:rFonts w:ascii="Tahoma" w:hAnsi="Tahoma" w:cs="Tahoma"/>
          <w:b/>
          <w:sz w:val="28"/>
          <w:szCs w:val="28"/>
        </w:rPr>
      </w:pPr>
    </w:p>
    <w:p w14:paraId="3AE3B430" w14:textId="2F91DB75" w:rsidR="006563C4" w:rsidRPr="00652EFE" w:rsidRDefault="006563C4" w:rsidP="00E33354">
      <w:pPr>
        <w:tabs>
          <w:tab w:val="left" w:pos="1620"/>
        </w:tabs>
        <w:jc w:val="both"/>
        <w:rPr>
          <w:rFonts w:ascii="Tahoma" w:hAnsi="Tahoma"/>
          <w:b/>
          <w:sz w:val="28"/>
          <w:szCs w:val="28"/>
        </w:rPr>
      </w:pPr>
      <w:r w:rsidRPr="00652EFE">
        <w:br w:type="page"/>
      </w:r>
      <w:r w:rsidRPr="00652EFE">
        <w:rPr>
          <w:rFonts w:ascii="Tahoma" w:hAnsi="Tahoma"/>
          <w:b/>
          <w:sz w:val="28"/>
        </w:rPr>
        <w:t xml:space="preserve">Annexe A – Modèle de règlement municipal sur les </w:t>
      </w:r>
      <w:r w:rsidR="003024E0">
        <w:rPr>
          <w:rFonts w:ascii="Tahoma" w:hAnsi="Tahoma"/>
          <w:b/>
          <w:sz w:val="28"/>
        </w:rPr>
        <w:t>dépenses et les c</w:t>
      </w:r>
      <w:r w:rsidRPr="00652EFE">
        <w:rPr>
          <w:rFonts w:ascii="Tahoma" w:hAnsi="Tahoma"/>
          <w:b/>
          <w:sz w:val="28"/>
        </w:rPr>
        <w:t xml:space="preserve">ontributions </w:t>
      </w:r>
      <w:r w:rsidR="003024E0">
        <w:rPr>
          <w:rFonts w:ascii="Tahoma" w:hAnsi="Tahoma"/>
          <w:b/>
          <w:sz w:val="28"/>
        </w:rPr>
        <w:t>électorales</w:t>
      </w:r>
    </w:p>
    <w:p w14:paraId="1062E052" w14:textId="21AFFF9B" w:rsidR="006563C4" w:rsidRPr="00652EFE" w:rsidRDefault="00EF65BF" w:rsidP="00E33354">
      <w:pPr>
        <w:rPr>
          <w:b/>
          <w:sz w:val="28"/>
          <w:szCs w:val="28"/>
        </w:rPr>
      </w:pPr>
      <w:r w:rsidRPr="00652EFE">
        <w:rPr>
          <w:rFonts w:ascii="Tahoma" w:hAnsi="Tahoma"/>
          <w:b/>
          <w:noProof/>
          <w:sz w:val="40"/>
          <w:lang w:eastAsia="fr-CA"/>
        </w:rPr>
        <mc:AlternateContent>
          <mc:Choice Requires="wps">
            <w:drawing>
              <wp:anchor distT="0" distB="0" distL="114300" distR="114300" simplePos="0" relativeHeight="251640320" behindDoc="0" locked="0" layoutInCell="1" allowOverlap="1" wp14:anchorId="1AE6B8DF" wp14:editId="50C6DA59">
                <wp:simplePos x="0" y="0"/>
                <wp:positionH relativeFrom="column">
                  <wp:posOffset>137160</wp:posOffset>
                </wp:positionH>
                <wp:positionV relativeFrom="paragraph">
                  <wp:posOffset>240665</wp:posOffset>
                </wp:positionV>
                <wp:extent cx="5669280" cy="7330440"/>
                <wp:effectExtent l="0" t="0" r="26670" b="22860"/>
                <wp:wrapNone/>
                <wp:docPr id="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30440"/>
                        </a:xfrm>
                        <a:prstGeom prst="rect">
                          <a:avLst/>
                        </a:prstGeom>
                        <a:solidFill>
                          <a:srgbClr val="FFFFFF"/>
                        </a:solidFill>
                        <a:ln w="19050">
                          <a:solidFill>
                            <a:srgbClr val="000000"/>
                          </a:solidFill>
                          <a:miter lim="800000"/>
                          <a:headEnd/>
                          <a:tailEnd/>
                        </a:ln>
                      </wps:spPr>
                      <wps:txbx>
                        <w:txbxContent>
                          <w:p w14:paraId="0EC6D334" w14:textId="77777777" w:rsidR="00C217A5" w:rsidRPr="00971E24" w:rsidRDefault="00C217A5" w:rsidP="00E33354">
                            <w:pPr>
                              <w:jc w:val="center"/>
                              <w:rPr>
                                <w:b/>
                                <w:sz w:val="20"/>
                              </w:rPr>
                            </w:pPr>
                            <w:r>
                              <w:rPr>
                                <w:b/>
                                <w:sz w:val="20"/>
                              </w:rPr>
                              <w:t>(Nom de la municipalité)</w:t>
                            </w:r>
                          </w:p>
                          <w:p w14:paraId="4E11EE16" w14:textId="77777777" w:rsidR="00C217A5" w:rsidRPr="00971E24" w:rsidRDefault="00C217A5" w:rsidP="00E33354">
                            <w:pPr>
                              <w:jc w:val="center"/>
                              <w:rPr>
                                <w:b/>
                                <w:sz w:val="20"/>
                              </w:rPr>
                            </w:pPr>
                            <w:r>
                              <w:rPr>
                                <w:b/>
                                <w:sz w:val="20"/>
                              </w:rPr>
                              <w:t>Règlement n</w:t>
                            </w:r>
                            <w:r w:rsidRPr="00EF070C">
                              <w:rPr>
                                <w:b/>
                                <w:sz w:val="20"/>
                                <w:vertAlign w:val="superscript"/>
                              </w:rPr>
                              <w:t>o</w:t>
                            </w:r>
                          </w:p>
                          <w:p w14:paraId="20E79EAE" w14:textId="77777777" w:rsidR="00C217A5" w:rsidRPr="00971E24" w:rsidRDefault="00C217A5" w:rsidP="00E33354">
                            <w:pPr>
                              <w:rPr>
                                <w:b/>
                                <w:sz w:val="20"/>
                              </w:rPr>
                            </w:pPr>
                          </w:p>
                          <w:p w14:paraId="70BF4722" w14:textId="620F0FB3" w:rsidR="00C217A5" w:rsidRPr="00AE41E6" w:rsidRDefault="00C217A5" w:rsidP="00E33354">
                            <w:pPr>
                              <w:rPr>
                                <w:sz w:val="20"/>
                              </w:rPr>
                            </w:pPr>
                            <w:r>
                              <w:rPr>
                                <w:sz w:val="20"/>
                              </w:rPr>
                              <w:t xml:space="preserve">ATTENDU QU’en vertu de l’article 93.2 de la Loi sur les municipalités, une municipalité doit adopter un règlement prévoyant certaines questions concernant les contributions et dépenses de campagne </w:t>
                            </w:r>
                            <w:r w:rsidR="00FE0AFD">
                              <w:rPr>
                                <w:sz w:val="20"/>
                              </w:rPr>
                              <w:t xml:space="preserve">liées aux </w:t>
                            </w:r>
                            <w:r>
                              <w:rPr>
                                <w:sz w:val="20"/>
                              </w:rPr>
                              <w:t>élections municipales.</w:t>
                            </w:r>
                          </w:p>
                          <w:p w14:paraId="7518DFF4" w14:textId="77777777" w:rsidR="00C217A5" w:rsidRPr="00AE41E6" w:rsidRDefault="00C217A5" w:rsidP="00E33354">
                            <w:pPr>
                              <w:rPr>
                                <w:sz w:val="20"/>
                              </w:rPr>
                            </w:pPr>
                          </w:p>
                          <w:p w14:paraId="5654968A" w14:textId="77777777" w:rsidR="00C217A5" w:rsidRPr="00AE41E6" w:rsidRDefault="00C217A5" w:rsidP="00E33354">
                            <w:pPr>
                              <w:rPr>
                                <w:sz w:val="20"/>
                              </w:rPr>
                            </w:pPr>
                            <w:r>
                              <w:rPr>
                                <w:sz w:val="20"/>
                              </w:rPr>
                              <w:t>PAR CONSÉQUENT, LE CONSEIL de _______________________ édicte ce qui suit en règlement :</w:t>
                            </w:r>
                          </w:p>
                          <w:p w14:paraId="1774DD68" w14:textId="77777777" w:rsidR="00C217A5" w:rsidRPr="00AE41E6" w:rsidRDefault="00C217A5" w:rsidP="00E33354">
                            <w:pPr>
                              <w:rPr>
                                <w:sz w:val="20"/>
                              </w:rPr>
                            </w:pPr>
                            <w:r>
                              <w:rPr>
                                <w:sz w:val="20"/>
                              </w:rPr>
                              <w:t>INTERPRÉTATION</w:t>
                            </w:r>
                          </w:p>
                          <w:p w14:paraId="795E9002" w14:textId="6B84AB6C" w:rsidR="00C217A5" w:rsidRPr="00AE41E6" w:rsidRDefault="00C217A5" w:rsidP="00E33354">
                            <w:pPr>
                              <w:pStyle w:val="BodyTextIndent"/>
                              <w:ind w:left="0"/>
                              <w:rPr>
                                <w:sz w:val="20"/>
                              </w:rPr>
                            </w:pPr>
                            <w:r>
                              <w:rPr>
                                <w:sz w:val="20"/>
                              </w:rPr>
                              <w:t>1.1</w:t>
                            </w:r>
                            <w:r>
                              <w:rPr>
                                <w:sz w:val="20"/>
                              </w:rPr>
                              <w:tab/>
                              <w:t>Les termes du présent règlement ont le sens qui leur est attribué dans la Loi sur les municipalités.</w:t>
                            </w:r>
                            <w:r w:rsidR="00266E7F">
                              <w:rPr>
                                <w:sz w:val="20"/>
                              </w:rPr>
                              <w:t xml:space="preserve"> </w:t>
                            </w:r>
                          </w:p>
                          <w:p w14:paraId="3BC78387" w14:textId="77777777" w:rsidR="00C217A5" w:rsidRPr="00AE41E6" w:rsidRDefault="00C217A5" w:rsidP="00E33354">
                            <w:pPr>
                              <w:pStyle w:val="BodyTextIndent"/>
                              <w:ind w:left="0"/>
                              <w:rPr>
                                <w:sz w:val="20"/>
                              </w:rPr>
                            </w:pPr>
                            <w:r>
                              <w:rPr>
                                <w:sz w:val="20"/>
                              </w:rPr>
                              <w:t>1.2</w:t>
                            </w:r>
                            <w:r>
                              <w:rPr>
                                <w:sz w:val="20"/>
                              </w:rPr>
                              <w:tab/>
                              <w:t xml:space="preserve">Les renvois du présent règlement à des articles visent les dispositions de la Loi sur les municipalités. </w:t>
                            </w:r>
                          </w:p>
                          <w:p w14:paraId="700DB3F9" w14:textId="77777777" w:rsidR="00C217A5" w:rsidRPr="00AE41E6" w:rsidRDefault="00C217A5" w:rsidP="009F5629">
                            <w:pPr>
                              <w:pStyle w:val="BodyTextIndent"/>
                              <w:ind w:left="0"/>
                              <w:rPr>
                                <w:sz w:val="20"/>
                              </w:rPr>
                            </w:pPr>
                          </w:p>
                          <w:p w14:paraId="58BE40CE" w14:textId="77777777" w:rsidR="00C217A5" w:rsidRPr="00AE41E6" w:rsidRDefault="00C217A5" w:rsidP="00E33354">
                            <w:pPr>
                              <w:pStyle w:val="BodyTextIndent"/>
                              <w:ind w:left="0"/>
                              <w:rPr>
                                <w:sz w:val="20"/>
                              </w:rPr>
                            </w:pPr>
                            <w:r>
                              <w:rPr>
                                <w:sz w:val="20"/>
                              </w:rPr>
                              <w:t>INSCRIPTION D’UN CANDIDAT</w:t>
                            </w:r>
                          </w:p>
                          <w:p w14:paraId="15C907AA" w14:textId="5BB141D9" w:rsidR="00C217A5" w:rsidRPr="00AE41E6" w:rsidRDefault="00C217A5" w:rsidP="00E33354">
                            <w:pPr>
                              <w:pStyle w:val="BodyTextIndent"/>
                              <w:ind w:left="0"/>
                              <w:rPr>
                                <w:sz w:val="20"/>
                              </w:rPr>
                            </w:pPr>
                            <w:r>
                              <w:rPr>
                                <w:sz w:val="20"/>
                              </w:rPr>
                              <w:t>2.1</w:t>
                            </w:r>
                            <w:r>
                              <w:rPr>
                                <w:sz w:val="20"/>
                              </w:rPr>
                              <w:tab/>
                              <w:t xml:space="preserve">La personne qui présente une demande d’inscription à titre de candidat en vertu de l’article 93.3 doit remplir le formulaire d’inscription fourni par le fonctionnaire électoral principal. </w:t>
                            </w:r>
                          </w:p>
                          <w:p w14:paraId="5C37BCA7" w14:textId="77777777" w:rsidR="00C217A5" w:rsidRDefault="00C217A5" w:rsidP="00E33354">
                            <w:pPr>
                              <w:pStyle w:val="BodyTextIndent"/>
                              <w:ind w:left="0"/>
                              <w:rPr>
                                <w:sz w:val="20"/>
                              </w:rPr>
                            </w:pPr>
                          </w:p>
                          <w:p w14:paraId="614D3FD6" w14:textId="77777777" w:rsidR="00C217A5" w:rsidRPr="00AE41E6" w:rsidRDefault="00C217A5" w:rsidP="00E33354">
                            <w:pPr>
                              <w:pStyle w:val="BodyTextIndent"/>
                              <w:ind w:left="0"/>
                              <w:rPr>
                                <w:sz w:val="20"/>
                              </w:rPr>
                            </w:pPr>
                            <w:r>
                              <w:rPr>
                                <w:sz w:val="20"/>
                              </w:rPr>
                              <w:t xml:space="preserve">LIMITE DE DÉPENSES DE CAMPAGNE </w:t>
                            </w:r>
                          </w:p>
                          <w:p w14:paraId="6B96E788" w14:textId="77777777" w:rsidR="00C217A5" w:rsidRPr="00AE41E6" w:rsidRDefault="00C217A5" w:rsidP="00E33354">
                            <w:pPr>
                              <w:pStyle w:val="BodyTextIndent"/>
                              <w:ind w:left="0"/>
                              <w:rPr>
                                <w:sz w:val="20"/>
                              </w:rPr>
                            </w:pPr>
                            <w:r>
                              <w:rPr>
                                <w:sz w:val="20"/>
                              </w:rPr>
                              <w:t>3.1</w:t>
                            </w:r>
                            <w:r>
                              <w:rPr>
                                <w:sz w:val="20"/>
                              </w:rPr>
                              <w:tab/>
                              <w:t>La limite des dépenses de campagne pouvant être engagées par les candidats inscrits sera :</w:t>
                            </w:r>
                          </w:p>
                          <w:p w14:paraId="173D30BD" w14:textId="77777777" w:rsidR="00C217A5" w:rsidRPr="00AE41E6" w:rsidRDefault="00C217A5" w:rsidP="00E33354">
                            <w:pPr>
                              <w:pStyle w:val="BodyTextIndent"/>
                              <w:rPr>
                                <w:sz w:val="20"/>
                              </w:rPr>
                            </w:pPr>
                            <w:r>
                              <w:rPr>
                                <w:sz w:val="20"/>
                              </w:rPr>
                              <w:t>a)</w:t>
                            </w:r>
                            <w:r>
                              <w:rPr>
                                <w:sz w:val="20"/>
                              </w:rPr>
                              <w:tab/>
                              <w:t>pour le chef du conseil, de ____________ $;</w:t>
                            </w:r>
                          </w:p>
                          <w:p w14:paraId="21837E88" w14:textId="77777777" w:rsidR="00C217A5" w:rsidRDefault="00C217A5" w:rsidP="00E33354">
                            <w:pPr>
                              <w:pStyle w:val="BodyTextIndent"/>
                              <w:rPr>
                                <w:sz w:val="20"/>
                              </w:rPr>
                            </w:pPr>
                            <w:r>
                              <w:rPr>
                                <w:sz w:val="20"/>
                              </w:rPr>
                              <w:t>b)</w:t>
                            </w:r>
                            <w:r>
                              <w:rPr>
                                <w:sz w:val="20"/>
                              </w:rPr>
                              <w:tab/>
                              <w:t>pour un conseiller, de ___________ $.</w:t>
                            </w:r>
                          </w:p>
                          <w:p w14:paraId="4C99DFE7" w14:textId="77777777" w:rsidR="00C217A5" w:rsidRDefault="00C217A5" w:rsidP="00E33354">
                            <w:pPr>
                              <w:pStyle w:val="BodyTextIndent"/>
                              <w:rPr>
                                <w:sz w:val="20"/>
                              </w:rPr>
                            </w:pPr>
                          </w:p>
                          <w:p w14:paraId="462F791C" w14:textId="77777777" w:rsidR="00C217A5" w:rsidRPr="00AE41E6" w:rsidRDefault="00C217A5" w:rsidP="00E33354">
                            <w:pPr>
                              <w:pStyle w:val="BodyTextIndent"/>
                              <w:ind w:left="0"/>
                              <w:rPr>
                                <w:sz w:val="20"/>
                              </w:rPr>
                            </w:pPr>
                            <w:r>
                              <w:rPr>
                                <w:sz w:val="20"/>
                              </w:rPr>
                              <w:t xml:space="preserve">PARTIE DU REVENU PROVENANT D’UNE ACTIVITÉ DE FINANCEMENT </w:t>
                            </w:r>
                          </w:p>
                          <w:p w14:paraId="2645F8FF" w14:textId="1251350E" w:rsidR="00C217A5" w:rsidRPr="00A927A7" w:rsidRDefault="00C217A5" w:rsidP="00E33354">
                            <w:pPr>
                              <w:pStyle w:val="BodyTextIndent"/>
                              <w:ind w:left="0"/>
                              <w:rPr>
                                <w:sz w:val="20"/>
                              </w:rPr>
                            </w:pPr>
                            <w:r>
                              <w:rPr>
                                <w:sz w:val="20"/>
                              </w:rPr>
                              <w:t>4.1</w:t>
                            </w:r>
                            <w:r>
                              <w:rPr>
                                <w:sz w:val="20"/>
                              </w:rPr>
                              <w:tab/>
                              <w:t>Dans la présente section, « activité de financement » s’entend des activités ou des événements organisés en vue de recueillir des fonds pour le candidat inscrit, activité tenue par le candidat ou pour son compt</w:t>
                            </w:r>
                            <w:r w:rsidR="00266E7F">
                              <w:rPr>
                                <w:sz w:val="20"/>
                              </w:rPr>
                              <w:t>e</w:t>
                            </w:r>
                            <w:r>
                              <w:rPr>
                                <w:sz w:val="20"/>
                              </w:rPr>
                              <w:t>.</w:t>
                            </w:r>
                          </w:p>
                          <w:p w14:paraId="656E0F99" w14:textId="77777777" w:rsidR="00C217A5" w:rsidRPr="00AE41E6" w:rsidRDefault="00C217A5" w:rsidP="00E33354">
                            <w:pPr>
                              <w:pStyle w:val="BodyTextIndent"/>
                              <w:ind w:left="0"/>
                              <w:rPr>
                                <w:sz w:val="20"/>
                              </w:rPr>
                            </w:pPr>
                            <w:r>
                              <w:rPr>
                                <w:sz w:val="20"/>
                              </w:rPr>
                              <w:t>4.2</w:t>
                            </w:r>
                            <w:r>
                              <w:rPr>
                                <w:sz w:val="20"/>
                              </w:rPr>
                              <w:tab/>
                              <w:t xml:space="preserve">Une activité de financement tenue par un candidat inscrit ou en son nom doit avoir lieu </w:t>
                            </w:r>
                            <w:r>
                              <w:rPr>
                                <w:sz w:val="20"/>
                              </w:rPr>
                              <w:tab/>
                              <w:t>seulement pendant la période de campagne.</w:t>
                            </w:r>
                          </w:p>
                          <w:p w14:paraId="4A594CEE" w14:textId="77777777" w:rsidR="00C217A5" w:rsidRPr="00AE41E6" w:rsidRDefault="00C217A5" w:rsidP="00E33354">
                            <w:pPr>
                              <w:pStyle w:val="BodyTextIndent"/>
                              <w:ind w:left="0"/>
                              <w:rPr>
                                <w:sz w:val="20"/>
                              </w:rPr>
                            </w:pPr>
                            <w:r>
                              <w:rPr>
                                <w:sz w:val="20"/>
                              </w:rPr>
                              <w:t>4.3</w:t>
                            </w:r>
                            <w:r>
                              <w:rPr>
                                <w:sz w:val="20"/>
                              </w:rPr>
                              <w:tab/>
                              <w:t>Le total des recettes reçues et le total des coûts engagés pour une activité de financement doivent être consignés et inclus dans l’état concernant le financement de la campagne électorale du candidat inscrit.</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B8DF" id="Text Box 10" o:spid="_x0000_s1033" type="#_x0000_t202" style="position:absolute;margin-left:10.8pt;margin-top:18.95pt;width:446.4pt;height:57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" strokeweight="1.5pt">
                <v:textbox inset="21.6pt,,21.6pt">
                  <w:txbxContent>
                    <w:p w14:paraId="0EC6D334" w14:textId="77777777" w:rsidR="00C217A5" w:rsidRPr="00971E24" w:rsidRDefault="00C217A5" w:rsidP="00E33354">
                      <w:pPr>
                        <w:jc w:val="center"/>
                        <w:rPr>
                          <w:b/>
                          <w:sz w:val="20"/>
                        </w:rPr>
                      </w:pPr>
                      <w:r>
                        <w:rPr>
                          <w:b/>
                          <w:sz w:val="20"/>
                        </w:rPr>
                        <w:t>(Nom de la municipalité)</w:t>
                      </w:r>
                    </w:p>
                    <w:p w14:paraId="4E11EE16" w14:textId="77777777" w:rsidR="00C217A5" w:rsidRPr="00971E24" w:rsidRDefault="00C217A5" w:rsidP="00E33354">
                      <w:pPr>
                        <w:jc w:val="center"/>
                        <w:rPr>
                          <w:b/>
                          <w:sz w:val="20"/>
                        </w:rPr>
                      </w:pPr>
                      <w:r>
                        <w:rPr>
                          <w:b/>
                          <w:sz w:val="20"/>
                        </w:rPr>
                        <w:t>Règlement n</w:t>
                      </w:r>
                      <w:r w:rsidRPr="00EF070C">
                        <w:rPr>
                          <w:b/>
                          <w:sz w:val="20"/>
                          <w:vertAlign w:val="superscript"/>
                        </w:rPr>
                        <w:t>o</w:t>
                      </w:r>
                    </w:p>
                    <w:p w14:paraId="20E79EAE" w14:textId="77777777" w:rsidR="00C217A5" w:rsidRPr="00971E24" w:rsidRDefault="00C217A5" w:rsidP="00E33354">
                      <w:pPr>
                        <w:rPr>
                          <w:b/>
                          <w:sz w:val="20"/>
                        </w:rPr>
                      </w:pPr>
                    </w:p>
                    <w:p w14:paraId="70BF4722" w14:textId="620F0FB3" w:rsidR="00C217A5" w:rsidRPr="00AE41E6" w:rsidRDefault="00C217A5" w:rsidP="00E33354">
                      <w:pPr>
                        <w:rPr>
                          <w:sz w:val="20"/>
                        </w:rPr>
                      </w:pPr>
                      <w:r>
                        <w:rPr>
                          <w:sz w:val="20"/>
                        </w:rPr>
                        <w:t xml:space="preserve">ATTENDU QU’en vertu de l’article 93.2 de la Loi sur les municipalités, une municipalité doit adopter un règlement prévoyant certaines questions concernant les contributions et dépenses de campagne </w:t>
                      </w:r>
                      <w:r w:rsidR="00FE0AFD">
                        <w:rPr>
                          <w:sz w:val="20"/>
                        </w:rPr>
                        <w:t xml:space="preserve">liées aux </w:t>
                      </w:r>
                      <w:r>
                        <w:rPr>
                          <w:sz w:val="20"/>
                        </w:rPr>
                        <w:t>élections municipales.</w:t>
                      </w:r>
                    </w:p>
                    <w:p w14:paraId="7518DFF4" w14:textId="77777777" w:rsidR="00C217A5" w:rsidRPr="00AE41E6" w:rsidRDefault="00C217A5" w:rsidP="00E33354">
                      <w:pPr>
                        <w:rPr>
                          <w:sz w:val="20"/>
                        </w:rPr>
                      </w:pPr>
                    </w:p>
                    <w:p w14:paraId="5654968A" w14:textId="77777777" w:rsidR="00C217A5" w:rsidRPr="00AE41E6" w:rsidRDefault="00C217A5" w:rsidP="00E33354">
                      <w:pPr>
                        <w:rPr>
                          <w:sz w:val="20"/>
                        </w:rPr>
                      </w:pPr>
                      <w:r>
                        <w:rPr>
                          <w:sz w:val="20"/>
                        </w:rPr>
                        <w:t>PAR CONSÉQUENT, LE CONSEIL de _______________________ édicte ce qui suit en règlement :</w:t>
                      </w:r>
                    </w:p>
                    <w:p w14:paraId="1774DD68" w14:textId="77777777" w:rsidR="00C217A5" w:rsidRPr="00AE41E6" w:rsidRDefault="00C217A5" w:rsidP="00E33354">
                      <w:pPr>
                        <w:rPr>
                          <w:sz w:val="20"/>
                        </w:rPr>
                      </w:pPr>
                      <w:r>
                        <w:rPr>
                          <w:sz w:val="20"/>
                        </w:rPr>
                        <w:t>INTERPRÉTATION</w:t>
                      </w:r>
                    </w:p>
                    <w:p w14:paraId="795E9002" w14:textId="6B84AB6C" w:rsidR="00C217A5" w:rsidRPr="00AE41E6" w:rsidRDefault="00C217A5" w:rsidP="00E33354">
                      <w:pPr>
                        <w:pStyle w:val="BodyTextIndent"/>
                        <w:ind w:left="0"/>
                        <w:rPr>
                          <w:sz w:val="20"/>
                        </w:rPr>
                      </w:pPr>
                      <w:r>
                        <w:rPr>
                          <w:sz w:val="20"/>
                        </w:rPr>
                        <w:t>1.1</w:t>
                      </w:r>
                      <w:r>
                        <w:rPr>
                          <w:sz w:val="20"/>
                        </w:rPr>
                        <w:tab/>
                        <w:t>Les termes du présent règlement ont le sens qui leur est attribué dans la Loi sur les municipalités.</w:t>
                      </w:r>
                      <w:r w:rsidR="00266E7F">
                        <w:rPr>
                          <w:sz w:val="20"/>
                        </w:rPr>
                        <w:t xml:space="preserve"> </w:t>
                      </w:r>
                    </w:p>
                    <w:p w14:paraId="3BC78387" w14:textId="77777777" w:rsidR="00C217A5" w:rsidRPr="00AE41E6" w:rsidRDefault="00C217A5" w:rsidP="00E33354">
                      <w:pPr>
                        <w:pStyle w:val="BodyTextIndent"/>
                        <w:ind w:left="0"/>
                        <w:rPr>
                          <w:sz w:val="20"/>
                        </w:rPr>
                      </w:pPr>
                      <w:r>
                        <w:rPr>
                          <w:sz w:val="20"/>
                        </w:rPr>
                        <w:t>1.2</w:t>
                      </w:r>
                      <w:r>
                        <w:rPr>
                          <w:sz w:val="20"/>
                        </w:rPr>
                        <w:tab/>
                        <w:t xml:space="preserve">Les renvois du présent règlement à des articles visent les dispositions de la Loi sur les municipalités. </w:t>
                      </w:r>
                    </w:p>
                    <w:p w14:paraId="700DB3F9" w14:textId="77777777" w:rsidR="00C217A5" w:rsidRPr="00AE41E6" w:rsidRDefault="00C217A5" w:rsidP="009F5629">
                      <w:pPr>
                        <w:pStyle w:val="BodyTextIndent"/>
                        <w:ind w:left="0"/>
                        <w:rPr>
                          <w:sz w:val="20"/>
                        </w:rPr>
                      </w:pPr>
                    </w:p>
                    <w:p w14:paraId="58BE40CE" w14:textId="77777777" w:rsidR="00C217A5" w:rsidRPr="00AE41E6" w:rsidRDefault="00C217A5" w:rsidP="00E33354">
                      <w:pPr>
                        <w:pStyle w:val="BodyTextIndent"/>
                        <w:ind w:left="0"/>
                        <w:rPr>
                          <w:sz w:val="20"/>
                        </w:rPr>
                      </w:pPr>
                      <w:r>
                        <w:rPr>
                          <w:sz w:val="20"/>
                        </w:rPr>
                        <w:t>INSCRIPTION D’UN CANDIDAT</w:t>
                      </w:r>
                    </w:p>
                    <w:p w14:paraId="15C907AA" w14:textId="5BB141D9" w:rsidR="00C217A5" w:rsidRPr="00AE41E6" w:rsidRDefault="00C217A5" w:rsidP="00E33354">
                      <w:pPr>
                        <w:pStyle w:val="BodyTextIndent"/>
                        <w:ind w:left="0"/>
                        <w:rPr>
                          <w:sz w:val="20"/>
                        </w:rPr>
                      </w:pPr>
                      <w:r>
                        <w:rPr>
                          <w:sz w:val="20"/>
                        </w:rPr>
                        <w:t>2.1</w:t>
                      </w:r>
                      <w:r>
                        <w:rPr>
                          <w:sz w:val="20"/>
                        </w:rPr>
                        <w:tab/>
                        <w:t xml:space="preserve">La personne qui présente une demande d’inscription à titre de candidat en vertu de l’article 93.3 doit remplir le formulaire d’inscription fourni par le fonctionnaire électoral principal. </w:t>
                      </w:r>
                    </w:p>
                    <w:p w14:paraId="5C37BCA7" w14:textId="77777777" w:rsidR="00C217A5" w:rsidRDefault="00C217A5" w:rsidP="00E33354">
                      <w:pPr>
                        <w:pStyle w:val="BodyTextIndent"/>
                        <w:ind w:left="0"/>
                        <w:rPr>
                          <w:sz w:val="20"/>
                        </w:rPr>
                      </w:pPr>
                    </w:p>
                    <w:p w14:paraId="614D3FD6" w14:textId="77777777" w:rsidR="00C217A5" w:rsidRPr="00AE41E6" w:rsidRDefault="00C217A5" w:rsidP="00E33354">
                      <w:pPr>
                        <w:pStyle w:val="BodyTextIndent"/>
                        <w:ind w:left="0"/>
                        <w:rPr>
                          <w:sz w:val="20"/>
                        </w:rPr>
                      </w:pPr>
                      <w:r>
                        <w:rPr>
                          <w:sz w:val="20"/>
                        </w:rPr>
                        <w:t xml:space="preserve">LIMITE DE DÉPENSES DE CAMPAGNE </w:t>
                      </w:r>
                    </w:p>
                    <w:p w14:paraId="6B96E788" w14:textId="77777777" w:rsidR="00C217A5" w:rsidRPr="00AE41E6" w:rsidRDefault="00C217A5" w:rsidP="00E33354">
                      <w:pPr>
                        <w:pStyle w:val="BodyTextIndent"/>
                        <w:ind w:left="0"/>
                        <w:rPr>
                          <w:sz w:val="20"/>
                        </w:rPr>
                      </w:pPr>
                      <w:r>
                        <w:rPr>
                          <w:sz w:val="20"/>
                        </w:rPr>
                        <w:t>3.1</w:t>
                      </w:r>
                      <w:r>
                        <w:rPr>
                          <w:sz w:val="20"/>
                        </w:rPr>
                        <w:tab/>
                        <w:t>La limite des dépenses de campagne pouvant être engagées par les candidats inscrits sera :</w:t>
                      </w:r>
                    </w:p>
                    <w:p w14:paraId="173D30BD" w14:textId="77777777" w:rsidR="00C217A5" w:rsidRPr="00AE41E6" w:rsidRDefault="00C217A5" w:rsidP="00E33354">
                      <w:pPr>
                        <w:pStyle w:val="BodyTextIndent"/>
                        <w:rPr>
                          <w:sz w:val="20"/>
                        </w:rPr>
                      </w:pPr>
                      <w:r>
                        <w:rPr>
                          <w:sz w:val="20"/>
                        </w:rPr>
                        <w:t>a)</w:t>
                      </w:r>
                      <w:r>
                        <w:rPr>
                          <w:sz w:val="20"/>
                        </w:rPr>
                        <w:tab/>
                        <w:t>pour le chef du conseil, de ____________ $;</w:t>
                      </w:r>
                    </w:p>
                    <w:p w14:paraId="21837E88" w14:textId="77777777" w:rsidR="00C217A5" w:rsidRDefault="00C217A5" w:rsidP="00E33354">
                      <w:pPr>
                        <w:pStyle w:val="BodyTextIndent"/>
                        <w:rPr>
                          <w:sz w:val="20"/>
                        </w:rPr>
                      </w:pPr>
                      <w:r>
                        <w:rPr>
                          <w:sz w:val="20"/>
                        </w:rPr>
                        <w:t>b)</w:t>
                      </w:r>
                      <w:r>
                        <w:rPr>
                          <w:sz w:val="20"/>
                        </w:rPr>
                        <w:tab/>
                        <w:t>pour un conseiller, de ___________ $.</w:t>
                      </w:r>
                    </w:p>
                    <w:p w14:paraId="4C99DFE7" w14:textId="77777777" w:rsidR="00C217A5" w:rsidRDefault="00C217A5" w:rsidP="00E33354">
                      <w:pPr>
                        <w:pStyle w:val="BodyTextIndent"/>
                        <w:rPr>
                          <w:sz w:val="20"/>
                        </w:rPr>
                      </w:pPr>
                    </w:p>
                    <w:p w14:paraId="462F791C" w14:textId="77777777" w:rsidR="00C217A5" w:rsidRPr="00AE41E6" w:rsidRDefault="00C217A5" w:rsidP="00E33354">
                      <w:pPr>
                        <w:pStyle w:val="BodyTextIndent"/>
                        <w:ind w:left="0"/>
                        <w:rPr>
                          <w:sz w:val="20"/>
                        </w:rPr>
                      </w:pPr>
                      <w:r>
                        <w:rPr>
                          <w:sz w:val="20"/>
                        </w:rPr>
                        <w:t xml:space="preserve">PARTIE DU REVENU PROVENANT D’UNE ACTIVITÉ DE FINANCEMENT </w:t>
                      </w:r>
                    </w:p>
                    <w:p w14:paraId="2645F8FF" w14:textId="1251350E" w:rsidR="00C217A5" w:rsidRPr="00A927A7" w:rsidRDefault="00C217A5" w:rsidP="00E33354">
                      <w:pPr>
                        <w:pStyle w:val="BodyTextIndent"/>
                        <w:ind w:left="0"/>
                        <w:rPr>
                          <w:sz w:val="20"/>
                        </w:rPr>
                      </w:pPr>
                      <w:r>
                        <w:rPr>
                          <w:sz w:val="20"/>
                        </w:rPr>
                        <w:t>4.1</w:t>
                      </w:r>
                      <w:r>
                        <w:rPr>
                          <w:sz w:val="20"/>
                        </w:rPr>
                        <w:tab/>
                        <w:t>Dans la présente section, « activité de financement » s’entend des activités ou des événements organisés en vue de recueillir des fonds pour le candidat inscrit, activité tenue par le candidat ou pour son compt</w:t>
                      </w:r>
                      <w:r w:rsidR="00266E7F">
                        <w:rPr>
                          <w:sz w:val="20"/>
                        </w:rPr>
                        <w:t>e</w:t>
                      </w:r>
                      <w:r>
                        <w:rPr>
                          <w:sz w:val="20"/>
                        </w:rPr>
                        <w:t>.</w:t>
                      </w:r>
                    </w:p>
                    <w:p w14:paraId="656E0F99" w14:textId="77777777" w:rsidR="00C217A5" w:rsidRPr="00AE41E6" w:rsidRDefault="00C217A5" w:rsidP="00E33354">
                      <w:pPr>
                        <w:pStyle w:val="BodyTextIndent"/>
                        <w:ind w:left="0"/>
                        <w:rPr>
                          <w:sz w:val="20"/>
                        </w:rPr>
                      </w:pPr>
                      <w:r>
                        <w:rPr>
                          <w:sz w:val="20"/>
                        </w:rPr>
                        <w:t>4.2</w:t>
                      </w:r>
                      <w:r>
                        <w:rPr>
                          <w:sz w:val="20"/>
                        </w:rPr>
                        <w:tab/>
                        <w:t xml:space="preserve">Une activité de financement tenue par un candidat inscrit ou en son nom doit avoir lieu </w:t>
                      </w:r>
                      <w:r>
                        <w:rPr>
                          <w:sz w:val="20"/>
                        </w:rPr>
                        <w:tab/>
                        <w:t>seulement pendant la période de campagne.</w:t>
                      </w:r>
                    </w:p>
                    <w:p w14:paraId="4A594CEE" w14:textId="77777777" w:rsidR="00C217A5" w:rsidRPr="00AE41E6" w:rsidRDefault="00C217A5" w:rsidP="00E33354">
                      <w:pPr>
                        <w:pStyle w:val="BodyTextIndent"/>
                        <w:ind w:left="0"/>
                        <w:rPr>
                          <w:sz w:val="20"/>
                        </w:rPr>
                      </w:pPr>
                      <w:r>
                        <w:rPr>
                          <w:sz w:val="20"/>
                        </w:rPr>
                        <w:t>4.3</w:t>
                      </w:r>
                      <w:r>
                        <w:rPr>
                          <w:sz w:val="20"/>
                        </w:rPr>
                        <w:tab/>
                        <w:t>Le total des recettes reçues et le total des coûts engagés pour une activité de financement doivent être consignés et inclus dans l’état concernant le financement de la campagne électorale du candidat inscrit.</w:t>
                      </w:r>
                    </w:p>
                  </w:txbxContent>
                </v:textbox>
              </v:shape>
            </w:pict>
          </mc:Fallback>
        </mc:AlternateContent>
      </w:r>
      <w:r w:rsidR="00DD0C47" w:rsidRPr="00652EFE">
        <w:br w:type="page"/>
      </w:r>
    </w:p>
    <w:p w14:paraId="26FF9CC3" w14:textId="51133CC6" w:rsidR="006563C4" w:rsidRPr="00652EFE" w:rsidRDefault="00DD0C47" w:rsidP="00E33354">
      <w:pPr>
        <w:tabs>
          <w:tab w:val="left" w:pos="1620"/>
        </w:tabs>
        <w:jc w:val="both"/>
        <w:rPr>
          <w:rFonts w:ascii="Tahoma" w:hAnsi="Tahoma"/>
          <w:b/>
          <w:sz w:val="28"/>
          <w:szCs w:val="28"/>
        </w:rPr>
      </w:pPr>
      <w:r w:rsidRPr="00652EFE">
        <w:rPr>
          <w:rFonts w:ascii="Tahoma" w:hAnsi="Tahoma"/>
          <w:b/>
          <w:noProof/>
          <w:sz w:val="40"/>
          <w:lang w:eastAsia="fr-CA"/>
        </w:rPr>
        <mc:AlternateContent>
          <mc:Choice Requires="wps">
            <w:drawing>
              <wp:anchor distT="0" distB="0" distL="114300" distR="114300" simplePos="0" relativeHeight="251641344" behindDoc="0" locked="0" layoutInCell="1" allowOverlap="1" wp14:anchorId="13A5C4CE" wp14:editId="77B3592D">
                <wp:simplePos x="0" y="0"/>
                <wp:positionH relativeFrom="column">
                  <wp:posOffset>129540</wp:posOffset>
                </wp:positionH>
                <wp:positionV relativeFrom="paragraph">
                  <wp:posOffset>365760</wp:posOffset>
                </wp:positionV>
                <wp:extent cx="5669280" cy="7871460"/>
                <wp:effectExtent l="0" t="0" r="26670" b="15240"/>
                <wp:wrapNone/>
                <wp:docPr id="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871460"/>
                        </a:xfrm>
                        <a:prstGeom prst="rect">
                          <a:avLst/>
                        </a:prstGeom>
                        <a:solidFill>
                          <a:srgbClr val="FFFFFF"/>
                        </a:solidFill>
                        <a:ln w="19050">
                          <a:solidFill>
                            <a:srgbClr val="000000"/>
                          </a:solidFill>
                          <a:miter lim="800000"/>
                          <a:headEnd/>
                          <a:tailEnd/>
                        </a:ln>
                      </wps:spPr>
                      <wps:txbx>
                        <w:txbxContent>
                          <w:p w14:paraId="425E4103" w14:textId="5F74917A" w:rsidR="00C217A5" w:rsidRDefault="00C217A5" w:rsidP="00E33354">
                            <w:pPr>
                              <w:pStyle w:val="BodyTextIndent"/>
                              <w:tabs>
                                <w:tab w:val="left" w:pos="540"/>
                              </w:tabs>
                              <w:ind w:left="-180"/>
                              <w:rPr>
                                <w:sz w:val="20"/>
                              </w:rPr>
                            </w:pPr>
                            <w:r>
                              <w:rPr>
                                <w:sz w:val="20"/>
                              </w:rPr>
                              <w:t>4.4</w:t>
                            </w:r>
                            <w:r>
                              <w:rPr>
                                <w:sz w:val="20"/>
                              </w:rPr>
                              <w:tab/>
                              <w:t>Le revenu net d’une activité de financement est considéré comme une contribution et les dépenses engagées pour la tenue d’une activité de financement sont exclues de la limite des dépenses de campagne.</w:t>
                            </w:r>
                            <w:r w:rsidR="00266E7F">
                              <w:rPr>
                                <w:sz w:val="20"/>
                              </w:rPr>
                              <w:t xml:space="preserve"> </w:t>
                            </w:r>
                            <w:r>
                              <w:rPr>
                                <w:sz w:val="20"/>
                              </w:rPr>
                              <w:t>Le revenu net est calculé en déduisant des recettes de l’activité les coûts de cette activité.</w:t>
                            </w:r>
                          </w:p>
                          <w:p w14:paraId="34F0E8E2" w14:textId="77777777" w:rsidR="00C217A5" w:rsidRPr="002031C3" w:rsidRDefault="00C217A5" w:rsidP="00E33354">
                            <w:pPr>
                              <w:pStyle w:val="BodyTextIndent"/>
                              <w:tabs>
                                <w:tab w:val="left" w:pos="540"/>
                              </w:tabs>
                              <w:ind w:left="-180"/>
                              <w:rPr>
                                <w:sz w:val="20"/>
                              </w:rPr>
                            </w:pPr>
                            <w:r>
                              <w:rPr>
                                <w:sz w:val="20"/>
                              </w:rPr>
                              <w:t>4.5</w:t>
                            </w:r>
                            <w:r>
                              <w:rPr>
                                <w:sz w:val="20"/>
                              </w:rPr>
                              <w:tab/>
                              <w:t>Nonobstant le paragraphe 4.4, une contribution monétaire de plus de 10,00 $ d’un particulier à une collecte générale lors d’une activité de financement doit être considérée comme une contribution conformément au paragraphe 93.6(2) de la Loi sur les municipalités, être consignée et déclarée conformément au paragraphe 93.12(1), et être exclue des revenus de l’activité de financement.</w:t>
                            </w:r>
                          </w:p>
                          <w:p w14:paraId="1922E2F2" w14:textId="77777777" w:rsidR="00C217A5" w:rsidRDefault="00C217A5" w:rsidP="00E33354">
                            <w:pPr>
                              <w:pStyle w:val="BodyTextIndent"/>
                              <w:tabs>
                                <w:tab w:val="left" w:pos="540"/>
                              </w:tabs>
                              <w:ind w:left="-180"/>
                              <w:rPr>
                                <w:sz w:val="20"/>
                              </w:rPr>
                            </w:pPr>
                          </w:p>
                          <w:p w14:paraId="6A692445" w14:textId="77777777" w:rsidR="00C217A5" w:rsidRDefault="00C217A5" w:rsidP="00E33354">
                            <w:pPr>
                              <w:pStyle w:val="BodyTextIndent"/>
                              <w:tabs>
                                <w:tab w:val="left" w:pos="540"/>
                              </w:tabs>
                              <w:ind w:left="-180"/>
                              <w:rPr>
                                <w:sz w:val="20"/>
                              </w:rPr>
                            </w:pPr>
                            <w:r>
                              <w:rPr>
                                <w:sz w:val="20"/>
                              </w:rPr>
                              <w:t>ÉTAT CONCERNANT LE FINANCEMENT DE LA CAMPAGNE ÉLECTORALE</w:t>
                            </w:r>
                          </w:p>
                          <w:p w14:paraId="5EA15A69" w14:textId="0263625A" w:rsidR="00C217A5" w:rsidRDefault="00C217A5" w:rsidP="00E33354">
                            <w:pPr>
                              <w:pStyle w:val="BodyTextIndent"/>
                              <w:tabs>
                                <w:tab w:val="left" w:pos="540"/>
                              </w:tabs>
                              <w:ind w:left="-180"/>
                              <w:rPr>
                                <w:sz w:val="20"/>
                              </w:rPr>
                            </w:pPr>
                            <w:r>
                              <w:rPr>
                                <w:sz w:val="20"/>
                              </w:rPr>
                              <w:t>5.1</w:t>
                            </w:r>
                            <w:r>
                              <w:rPr>
                                <w:sz w:val="20"/>
                              </w:rPr>
                              <w:tab/>
                              <w:t xml:space="preserve">L’état concernant le financement de la campagne électorale doit être rédigé dans la forme prévue à l’annexe A du présent règlement. Les candidats inscrits doivent tenir des registres des contributions reçues, des dépenses électorales engagées et des prêts obtenus d’une manière qui facilite la production et le rapprochement de l’état concernant le financement de la campagne électorale. </w:t>
                            </w:r>
                          </w:p>
                          <w:p w14:paraId="6F1644D6" w14:textId="0E9B0245" w:rsidR="00C217A5" w:rsidRDefault="00C217A5" w:rsidP="00E33354">
                            <w:pPr>
                              <w:pStyle w:val="BodyTextIndent"/>
                              <w:tabs>
                                <w:tab w:val="left" w:pos="540"/>
                              </w:tabs>
                              <w:ind w:left="-180"/>
                              <w:rPr>
                                <w:sz w:val="20"/>
                              </w:rPr>
                            </w:pPr>
                            <w:r>
                              <w:rPr>
                                <w:sz w:val="20"/>
                              </w:rPr>
                              <w:t>5.2</w:t>
                            </w:r>
                            <w:r>
                              <w:rPr>
                                <w:sz w:val="20"/>
                              </w:rPr>
                              <w:tab/>
                              <w:t>Les candidats inscrits doivent conserver pendant au moins deux ans après l’élection, conformément à l’alinéa</w:t>
                            </w:r>
                            <w:r w:rsidR="00AC0DE0">
                              <w:rPr>
                                <w:sz w:val="20"/>
                              </w:rPr>
                              <w:t> </w:t>
                            </w:r>
                            <w:r w:rsidRPr="006E0C92">
                              <w:rPr>
                                <w:sz w:val="20"/>
                              </w:rPr>
                              <w:t>93.11e</w:t>
                            </w:r>
                            <w:r>
                              <w:rPr>
                                <w:sz w:val="20"/>
                              </w:rPr>
                              <w:t>), des copies des reçus, des relevés bancaires, des chèques et de tout autre document étayant l’état concernant le financement de la campagne électorale.</w:t>
                            </w:r>
                          </w:p>
                          <w:p w14:paraId="445BA5A7" w14:textId="777B88AB" w:rsidR="00C217A5" w:rsidRPr="00AE41E6" w:rsidRDefault="00C217A5" w:rsidP="00E33354">
                            <w:pPr>
                              <w:pStyle w:val="BodyTextIndent"/>
                              <w:tabs>
                                <w:tab w:val="left" w:pos="540"/>
                              </w:tabs>
                              <w:ind w:left="-180"/>
                              <w:rPr>
                                <w:sz w:val="20"/>
                              </w:rPr>
                            </w:pPr>
                            <w:r>
                              <w:rPr>
                                <w:sz w:val="20"/>
                              </w:rPr>
                              <w:t>5.3</w:t>
                            </w:r>
                            <w:r>
                              <w:rPr>
                                <w:sz w:val="20"/>
                              </w:rPr>
                              <w:tab/>
                              <w:t>La date à laquelle l’état concernant le financement de la campagne électorale en vertu du paragraphe 93.12(1) doit être déposé ne dépasse pas 210 jours après le jour du scrutin, à chaque élection générale ou partielle.</w:t>
                            </w:r>
                          </w:p>
                          <w:p w14:paraId="0AEEBE54" w14:textId="5936F00C" w:rsidR="00C217A5" w:rsidRPr="007E7FEE" w:rsidRDefault="00C217A5" w:rsidP="00E33354">
                            <w:pPr>
                              <w:ind w:left="-180"/>
                              <w:rPr>
                                <w:rFonts w:ascii="Times New Roman" w:hAnsi="Times New Roman" w:cs="Times New Roman"/>
                                <w:sz w:val="20"/>
                              </w:rPr>
                            </w:pPr>
                            <w:r>
                              <w:rPr>
                                <w:sz w:val="20"/>
                              </w:rPr>
                              <w:t>5.4</w:t>
                            </w:r>
                            <w:r>
                              <w:rPr>
                                <w:sz w:val="20"/>
                              </w:rPr>
                              <w:tab/>
                            </w:r>
                            <w:r w:rsidRPr="007E7FEE">
                              <w:rPr>
                                <w:rFonts w:ascii="Times New Roman" w:hAnsi="Times New Roman" w:cs="Times New Roman"/>
                                <w:sz w:val="20"/>
                              </w:rPr>
                              <w:t>Le directeur général peut demander la production d’un état concernant le financement de la campagne électorale supplémentaire en vertu du paragraphe 93.12(2) dans les 30 jours suivant le dépôt de l’état initial.</w:t>
                            </w:r>
                          </w:p>
                          <w:p w14:paraId="4F9821EF" w14:textId="2BA3D3CD"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5.5</w:t>
                            </w:r>
                            <w:r w:rsidRPr="007E7FEE">
                              <w:rPr>
                                <w:rFonts w:ascii="Times New Roman" w:hAnsi="Times New Roman" w:cs="Times New Roman"/>
                                <w:sz w:val="20"/>
                              </w:rPr>
                              <w:tab/>
                              <w:t>La date à laquelle un tel état supplémentaire demandé par le directeur général en vertu du paragraphe 93.12(2) doit être produit est de 30 jours après la réception de la demande.</w:t>
                            </w:r>
                          </w:p>
                          <w:p w14:paraId="2401495F" w14:textId="47013856" w:rsidR="00C217A5" w:rsidRDefault="00C217A5" w:rsidP="00E33354">
                            <w:pPr>
                              <w:ind w:left="-180"/>
                              <w:rPr>
                                <w:sz w:val="20"/>
                              </w:rPr>
                            </w:pPr>
                            <w:r w:rsidRPr="007E7FEE">
                              <w:rPr>
                                <w:rFonts w:ascii="Times New Roman" w:hAnsi="Times New Roman" w:cs="Times New Roman"/>
                                <w:sz w:val="20"/>
                              </w:rPr>
                              <w:t>5.6</w:t>
                            </w:r>
                            <w:r w:rsidRPr="007E7FEE">
                              <w:rPr>
                                <w:rFonts w:ascii="Times New Roman" w:hAnsi="Times New Roman" w:cs="Times New Roman"/>
                                <w:sz w:val="20"/>
                              </w:rPr>
                              <w:tab/>
                              <w:t>Une fois qu’un candidat inscrit dépose son état concernant le financement de la campagne électorale auprès du directeur général, cet état peut être inspecté par toute personne pendant les heures normales de bureau et une copie est fournie sur paiement des frais de photocopie courants de la municipalité.</w:t>
                            </w:r>
                          </w:p>
                          <w:p w14:paraId="2328F667" w14:textId="77777777" w:rsidR="00C217A5" w:rsidRDefault="00C217A5" w:rsidP="00E33354">
                            <w:pPr>
                              <w:ind w:left="-180"/>
                              <w:rPr>
                                <w:sz w:val="20"/>
                              </w:rPr>
                            </w:pPr>
                          </w:p>
                          <w:p w14:paraId="75818EC1" w14:textId="77777777" w:rsidR="00C217A5" w:rsidRDefault="00C217A5" w:rsidP="00E33354">
                            <w:pPr>
                              <w:ind w:left="-180"/>
                              <w:rPr>
                                <w:sz w:val="20"/>
                              </w:rPr>
                            </w:pPr>
                            <w:r>
                              <w:rPr>
                                <w:sz w:val="20"/>
                              </w:rPr>
                              <w:t>FAIT ET ADOPTÉ, au Manitoba ce ____ jour de ______________________ 20___.</w:t>
                            </w:r>
                          </w:p>
                          <w:p w14:paraId="3151E31C" w14:textId="77777777" w:rsidR="00EF65BF" w:rsidRPr="00A927A7" w:rsidRDefault="00EF65BF" w:rsidP="00E33354">
                            <w:pPr>
                              <w:ind w:left="-180"/>
                              <w:rPr>
                                <w:sz w:val="20"/>
                              </w:rPr>
                            </w:pPr>
                          </w:p>
                          <w:p w14:paraId="294F7D75" w14:textId="16C35E4A" w:rsidR="00C217A5" w:rsidRPr="00A927A7" w:rsidRDefault="00EF65BF" w:rsidP="009F5629">
                            <w:pPr>
                              <w:suppressAutoHyphens/>
                              <w:ind w:left="4320" w:firstLine="720"/>
                              <w:jc w:val="both"/>
                              <w:rPr>
                                <w:sz w:val="20"/>
                              </w:rPr>
                            </w:pPr>
                            <w:r>
                              <w:rPr>
                                <w:sz w:val="20"/>
                              </w:rPr>
                              <w:t>______________</w:t>
                            </w:r>
                            <w:r w:rsidR="003729C4">
                              <w:rPr>
                                <w:sz w:val="20"/>
                              </w:rPr>
                              <w:t>_</w:t>
                            </w:r>
                            <w:r>
                              <w:rPr>
                                <w:sz w:val="20"/>
                              </w:rPr>
                              <w:t>_</w:t>
                            </w:r>
                          </w:p>
                          <w:p w14:paraId="698CB9CF" w14:textId="77777777" w:rsidR="00C217A5" w:rsidRPr="00A927A7"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Préfet/maire</w:t>
                            </w:r>
                          </w:p>
                          <w:p w14:paraId="49CB628D" w14:textId="16C28EE5"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r>
                            <w:r w:rsidR="00EF65BF">
                              <w:rPr>
                                <w:sz w:val="20"/>
                              </w:rPr>
                              <w:t>__________</w:t>
                            </w:r>
                            <w:r w:rsidR="003729C4">
                              <w:rPr>
                                <w:sz w:val="20"/>
                              </w:rPr>
                              <w:t>_</w:t>
                            </w:r>
                            <w:r w:rsidR="00EF65BF">
                              <w:rPr>
                                <w:sz w:val="20"/>
                              </w:rPr>
                              <w:t>_____</w:t>
                            </w:r>
                          </w:p>
                          <w:p w14:paraId="1A90A4E0" w14:textId="77777777" w:rsidR="00C217A5" w:rsidRPr="000565A3" w:rsidRDefault="00C217A5" w:rsidP="00E33354">
                            <w:pPr>
                              <w:suppressAutoHyphens/>
                              <w:ind w:left="4320" w:firstLine="720"/>
                              <w:jc w:val="both"/>
                            </w:pPr>
                            <w:r>
                              <w:rPr>
                                <w:sz w:val="20"/>
                              </w:rPr>
                              <w:t>Directeur général</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C4CE" id="Text Box 11" o:spid="_x0000_s1034" type="#_x0000_t202" style="position:absolute;left:0;text-align:left;margin-left:10.2pt;margin-top:28.8pt;width:446.4pt;height:61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" strokeweight="1.5pt">
                <v:textbox inset="21.6pt,,21.6pt">
                  <w:txbxContent>
                    <w:p w14:paraId="425E4103" w14:textId="5F74917A" w:rsidR="00C217A5" w:rsidRDefault="00C217A5" w:rsidP="00E33354">
                      <w:pPr>
                        <w:pStyle w:val="BodyTextIndent"/>
                        <w:tabs>
                          <w:tab w:val="left" w:pos="540"/>
                        </w:tabs>
                        <w:ind w:left="-180"/>
                        <w:rPr>
                          <w:sz w:val="20"/>
                        </w:rPr>
                      </w:pPr>
                      <w:r>
                        <w:rPr>
                          <w:sz w:val="20"/>
                        </w:rPr>
                        <w:t>4.4</w:t>
                      </w:r>
                      <w:r>
                        <w:rPr>
                          <w:sz w:val="20"/>
                        </w:rPr>
                        <w:tab/>
                        <w:t>Le revenu net d’une activité de financement est considéré comme une contribution et les dépenses engagées pour la tenue d’une activité de financement sont exclues de la limite des dépenses de campagne.</w:t>
                      </w:r>
                      <w:r w:rsidR="00266E7F">
                        <w:rPr>
                          <w:sz w:val="20"/>
                        </w:rPr>
                        <w:t xml:space="preserve"> </w:t>
                      </w:r>
                      <w:r>
                        <w:rPr>
                          <w:sz w:val="20"/>
                        </w:rPr>
                        <w:t>Le revenu net est calculé en déduisant des recettes de l’activité les coûts de cette activité.</w:t>
                      </w:r>
                    </w:p>
                    <w:p w14:paraId="34F0E8E2" w14:textId="77777777" w:rsidR="00C217A5" w:rsidRPr="002031C3" w:rsidRDefault="00C217A5" w:rsidP="00E33354">
                      <w:pPr>
                        <w:pStyle w:val="BodyTextIndent"/>
                        <w:tabs>
                          <w:tab w:val="left" w:pos="540"/>
                        </w:tabs>
                        <w:ind w:left="-180"/>
                        <w:rPr>
                          <w:sz w:val="20"/>
                        </w:rPr>
                      </w:pPr>
                      <w:r>
                        <w:rPr>
                          <w:sz w:val="20"/>
                        </w:rPr>
                        <w:t>4.5</w:t>
                      </w:r>
                      <w:r>
                        <w:rPr>
                          <w:sz w:val="20"/>
                        </w:rPr>
                        <w:tab/>
                        <w:t>Nonobstant le paragraphe 4.4, une contribution monétaire de plus de 10,00 $ d’un particulier à une collecte générale lors d’une activité de financement doit être considérée comme une contribution conformément au paragraphe 93.6(2) de la Loi sur les municipalités, être consignée et déclarée conformément au paragraphe 93.12(1), et être exclue des revenus de l’activité de financement.</w:t>
                      </w:r>
                    </w:p>
                    <w:p w14:paraId="1922E2F2" w14:textId="77777777" w:rsidR="00C217A5" w:rsidRDefault="00C217A5" w:rsidP="00E33354">
                      <w:pPr>
                        <w:pStyle w:val="BodyTextIndent"/>
                        <w:tabs>
                          <w:tab w:val="left" w:pos="540"/>
                        </w:tabs>
                        <w:ind w:left="-180"/>
                        <w:rPr>
                          <w:sz w:val="20"/>
                        </w:rPr>
                      </w:pPr>
                    </w:p>
                    <w:p w14:paraId="6A692445" w14:textId="77777777" w:rsidR="00C217A5" w:rsidRDefault="00C217A5" w:rsidP="00E33354">
                      <w:pPr>
                        <w:pStyle w:val="BodyTextIndent"/>
                        <w:tabs>
                          <w:tab w:val="left" w:pos="540"/>
                        </w:tabs>
                        <w:ind w:left="-180"/>
                        <w:rPr>
                          <w:sz w:val="20"/>
                        </w:rPr>
                      </w:pPr>
                      <w:r>
                        <w:rPr>
                          <w:sz w:val="20"/>
                        </w:rPr>
                        <w:t>ÉTAT CONCERNANT LE FINANCEMENT DE LA CAMPAGNE ÉLECTORALE</w:t>
                      </w:r>
                    </w:p>
                    <w:p w14:paraId="5EA15A69" w14:textId="0263625A" w:rsidR="00C217A5" w:rsidRDefault="00C217A5" w:rsidP="00E33354">
                      <w:pPr>
                        <w:pStyle w:val="BodyTextIndent"/>
                        <w:tabs>
                          <w:tab w:val="left" w:pos="540"/>
                        </w:tabs>
                        <w:ind w:left="-180"/>
                        <w:rPr>
                          <w:sz w:val="20"/>
                        </w:rPr>
                      </w:pPr>
                      <w:r>
                        <w:rPr>
                          <w:sz w:val="20"/>
                        </w:rPr>
                        <w:t>5.1</w:t>
                      </w:r>
                      <w:r>
                        <w:rPr>
                          <w:sz w:val="20"/>
                        </w:rPr>
                        <w:tab/>
                        <w:t xml:space="preserve">L’état concernant le financement de la campagne électorale doit être rédigé dans la forme prévue à l’annexe A du présent règlement. Les candidats inscrits doivent tenir des registres des contributions reçues, des dépenses électorales engagées et des prêts obtenus d’une manière qui facilite la production et le rapprochement de l’état concernant le financement de la campagne électorale. </w:t>
                      </w:r>
                    </w:p>
                    <w:p w14:paraId="6F1644D6" w14:textId="0E9B0245" w:rsidR="00C217A5" w:rsidRDefault="00C217A5" w:rsidP="00E33354">
                      <w:pPr>
                        <w:pStyle w:val="BodyTextIndent"/>
                        <w:tabs>
                          <w:tab w:val="left" w:pos="540"/>
                        </w:tabs>
                        <w:ind w:left="-180"/>
                        <w:rPr>
                          <w:sz w:val="20"/>
                        </w:rPr>
                      </w:pPr>
                      <w:r>
                        <w:rPr>
                          <w:sz w:val="20"/>
                        </w:rPr>
                        <w:t>5.2</w:t>
                      </w:r>
                      <w:r>
                        <w:rPr>
                          <w:sz w:val="20"/>
                        </w:rPr>
                        <w:tab/>
                        <w:t>Les candidats inscrits doivent conserver pendant au moins deux ans après l’élection, conformément à l’alinéa</w:t>
                      </w:r>
                      <w:r w:rsidR="00AC0DE0">
                        <w:rPr>
                          <w:sz w:val="20"/>
                        </w:rPr>
                        <w:t> </w:t>
                      </w:r>
                      <w:r w:rsidRPr="006E0C92">
                        <w:rPr>
                          <w:sz w:val="20"/>
                        </w:rPr>
                        <w:t>93.11e</w:t>
                      </w:r>
                      <w:r>
                        <w:rPr>
                          <w:sz w:val="20"/>
                        </w:rPr>
                        <w:t>), des copies des reçus, des relevés bancaires, des chèques et de tout autre document étayant l’état concernant le financement de la campagne électorale.</w:t>
                      </w:r>
                    </w:p>
                    <w:p w14:paraId="445BA5A7" w14:textId="777B88AB" w:rsidR="00C217A5" w:rsidRPr="00AE41E6" w:rsidRDefault="00C217A5" w:rsidP="00E33354">
                      <w:pPr>
                        <w:pStyle w:val="BodyTextIndent"/>
                        <w:tabs>
                          <w:tab w:val="left" w:pos="540"/>
                        </w:tabs>
                        <w:ind w:left="-180"/>
                        <w:rPr>
                          <w:sz w:val="20"/>
                        </w:rPr>
                      </w:pPr>
                      <w:r>
                        <w:rPr>
                          <w:sz w:val="20"/>
                        </w:rPr>
                        <w:t>5.3</w:t>
                      </w:r>
                      <w:r>
                        <w:rPr>
                          <w:sz w:val="20"/>
                        </w:rPr>
                        <w:tab/>
                        <w:t>La date à laquelle l’état concernant le financement de la campagne électorale en vertu du paragraphe 93.12(1) doit être déposé ne dépasse pas 210 jours après le jour du scrutin, à chaque élection générale ou partielle.</w:t>
                      </w:r>
                    </w:p>
                    <w:p w14:paraId="0AEEBE54" w14:textId="5936F00C" w:rsidR="00C217A5" w:rsidRPr="007E7FEE" w:rsidRDefault="00C217A5" w:rsidP="00E33354">
                      <w:pPr>
                        <w:ind w:left="-180"/>
                        <w:rPr>
                          <w:rFonts w:ascii="Times New Roman" w:hAnsi="Times New Roman" w:cs="Times New Roman"/>
                          <w:sz w:val="20"/>
                        </w:rPr>
                      </w:pPr>
                      <w:r>
                        <w:rPr>
                          <w:sz w:val="20"/>
                        </w:rPr>
                        <w:t>5.4</w:t>
                      </w:r>
                      <w:r>
                        <w:rPr>
                          <w:sz w:val="20"/>
                        </w:rPr>
                        <w:tab/>
                      </w:r>
                      <w:r w:rsidRPr="007E7FEE">
                        <w:rPr>
                          <w:rFonts w:ascii="Times New Roman" w:hAnsi="Times New Roman" w:cs="Times New Roman"/>
                          <w:sz w:val="20"/>
                        </w:rPr>
                        <w:t>Le directeur général peut demander la production d’un état concernant le financement de la campagne électorale supplémentaire en vertu du paragraphe 93.12(2) dans les 30 jours suivant le dépôt de l’état initial.</w:t>
                      </w:r>
                    </w:p>
                    <w:p w14:paraId="4F9821EF" w14:textId="2BA3D3CD"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5.5</w:t>
                      </w:r>
                      <w:r w:rsidRPr="007E7FEE">
                        <w:rPr>
                          <w:rFonts w:ascii="Times New Roman" w:hAnsi="Times New Roman" w:cs="Times New Roman"/>
                          <w:sz w:val="20"/>
                        </w:rPr>
                        <w:tab/>
                        <w:t>La date à laquelle un tel état supplémentaire demandé par le directeur général en vertu du paragraphe 93.12(2) doit être produit est de 30 jours après la réception de la demande.</w:t>
                      </w:r>
                    </w:p>
                    <w:p w14:paraId="2401495F" w14:textId="47013856" w:rsidR="00C217A5" w:rsidRDefault="00C217A5" w:rsidP="00E33354">
                      <w:pPr>
                        <w:ind w:left="-180"/>
                        <w:rPr>
                          <w:sz w:val="20"/>
                        </w:rPr>
                      </w:pPr>
                      <w:r w:rsidRPr="007E7FEE">
                        <w:rPr>
                          <w:rFonts w:ascii="Times New Roman" w:hAnsi="Times New Roman" w:cs="Times New Roman"/>
                          <w:sz w:val="20"/>
                        </w:rPr>
                        <w:t>5.6</w:t>
                      </w:r>
                      <w:r w:rsidRPr="007E7FEE">
                        <w:rPr>
                          <w:rFonts w:ascii="Times New Roman" w:hAnsi="Times New Roman" w:cs="Times New Roman"/>
                          <w:sz w:val="20"/>
                        </w:rPr>
                        <w:tab/>
                        <w:t>Une fois qu’un candidat inscrit dépose son état concernant le financement de la campagne électorale auprès du directeur général, cet état peut être inspecté par toute personne pendant les heures normales de bureau et une copie est fournie sur paiement des frais de photocopie courants de la municipalité.</w:t>
                      </w:r>
                    </w:p>
                    <w:p w14:paraId="2328F667" w14:textId="77777777" w:rsidR="00C217A5" w:rsidRDefault="00C217A5" w:rsidP="00E33354">
                      <w:pPr>
                        <w:ind w:left="-180"/>
                        <w:rPr>
                          <w:sz w:val="20"/>
                        </w:rPr>
                      </w:pPr>
                    </w:p>
                    <w:p w14:paraId="75818EC1" w14:textId="77777777" w:rsidR="00C217A5" w:rsidRDefault="00C217A5" w:rsidP="00E33354">
                      <w:pPr>
                        <w:ind w:left="-180"/>
                        <w:rPr>
                          <w:sz w:val="20"/>
                        </w:rPr>
                      </w:pPr>
                      <w:r>
                        <w:rPr>
                          <w:sz w:val="20"/>
                        </w:rPr>
                        <w:t>FAIT ET ADOPTÉ, au Manitoba ce ____ jour de ______________________ 20___.</w:t>
                      </w:r>
                    </w:p>
                    <w:p w14:paraId="3151E31C" w14:textId="77777777" w:rsidR="00EF65BF" w:rsidRPr="00A927A7" w:rsidRDefault="00EF65BF" w:rsidP="00E33354">
                      <w:pPr>
                        <w:ind w:left="-180"/>
                        <w:rPr>
                          <w:sz w:val="20"/>
                        </w:rPr>
                      </w:pPr>
                    </w:p>
                    <w:p w14:paraId="294F7D75" w14:textId="16C35E4A" w:rsidR="00C217A5" w:rsidRPr="00A927A7" w:rsidRDefault="00EF65BF" w:rsidP="009F5629">
                      <w:pPr>
                        <w:suppressAutoHyphens/>
                        <w:ind w:left="4320" w:firstLine="720"/>
                        <w:jc w:val="both"/>
                        <w:rPr>
                          <w:sz w:val="20"/>
                        </w:rPr>
                      </w:pPr>
                      <w:r>
                        <w:rPr>
                          <w:sz w:val="20"/>
                        </w:rPr>
                        <w:t>______________</w:t>
                      </w:r>
                      <w:r w:rsidR="003729C4">
                        <w:rPr>
                          <w:sz w:val="20"/>
                        </w:rPr>
                        <w:t>_</w:t>
                      </w:r>
                      <w:r>
                        <w:rPr>
                          <w:sz w:val="20"/>
                        </w:rPr>
                        <w:t>_</w:t>
                      </w:r>
                    </w:p>
                    <w:p w14:paraId="698CB9CF" w14:textId="77777777" w:rsidR="00C217A5" w:rsidRPr="00A927A7"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Préfet/maire</w:t>
                      </w:r>
                    </w:p>
                    <w:p w14:paraId="49CB628D" w14:textId="16C28EE5"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r>
                      <w:r w:rsidR="00EF65BF">
                        <w:rPr>
                          <w:sz w:val="20"/>
                        </w:rPr>
                        <w:t>__________</w:t>
                      </w:r>
                      <w:r w:rsidR="003729C4">
                        <w:rPr>
                          <w:sz w:val="20"/>
                        </w:rPr>
                        <w:t>_</w:t>
                      </w:r>
                      <w:r w:rsidR="00EF65BF">
                        <w:rPr>
                          <w:sz w:val="20"/>
                        </w:rPr>
                        <w:t>_____</w:t>
                      </w:r>
                    </w:p>
                    <w:p w14:paraId="1A90A4E0" w14:textId="77777777" w:rsidR="00C217A5" w:rsidRPr="000565A3" w:rsidRDefault="00C217A5" w:rsidP="00E33354">
                      <w:pPr>
                        <w:suppressAutoHyphens/>
                        <w:ind w:left="4320" w:firstLine="720"/>
                        <w:jc w:val="both"/>
                      </w:pPr>
                      <w:r>
                        <w:rPr>
                          <w:sz w:val="20"/>
                        </w:rPr>
                        <w:t>Directeur général</w:t>
                      </w:r>
                    </w:p>
                  </w:txbxContent>
                </v:textbox>
              </v:shape>
            </w:pict>
          </mc:Fallback>
        </mc:AlternateContent>
      </w:r>
      <w:r w:rsidRPr="00652EFE">
        <w:br w:type="page"/>
      </w:r>
      <w:r w:rsidRPr="00652EFE">
        <w:rPr>
          <w:rFonts w:ascii="Tahoma" w:hAnsi="Tahoma"/>
          <w:b/>
          <w:sz w:val="28"/>
        </w:rPr>
        <w:t xml:space="preserve">Annexe B – Modèle de règlement sur les </w:t>
      </w:r>
      <w:r w:rsidR="003024E0">
        <w:rPr>
          <w:rFonts w:ascii="Tahoma" w:hAnsi="Tahoma"/>
          <w:b/>
          <w:sz w:val="28"/>
        </w:rPr>
        <w:t xml:space="preserve">dépenses et les </w:t>
      </w:r>
      <w:r w:rsidRPr="00652EFE">
        <w:rPr>
          <w:rFonts w:ascii="Tahoma" w:hAnsi="Tahoma"/>
          <w:b/>
          <w:sz w:val="28"/>
        </w:rPr>
        <w:t>contributions</w:t>
      </w:r>
      <w:r w:rsidR="003024E0">
        <w:rPr>
          <w:rFonts w:ascii="Tahoma" w:hAnsi="Tahoma"/>
          <w:b/>
          <w:sz w:val="28"/>
        </w:rPr>
        <w:t xml:space="preserve"> électorales </w:t>
      </w:r>
      <w:r w:rsidRPr="00652EFE">
        <w:rPr>
          <w:rFonts w:ascii="Tahoma" w:hAnsi="Tahoma"/>
          <w:b/>
          <w:sz w:val="28"/>
        </w:rPr>
        <w:t>pour les municipalités de villégiature</w:t>
      </w:r>
    </w:p>
    <w:p w14:paraId="774BA9A9" w14:textId="1C6923F5" w:rsidR="000A3B6A" w:rsidRPr="007E7FEE" w:rsidRDefault="00DD0C47" w:rsidP="00E33354">
      <w:pPr>
        <w:rPr>
          <w:rFonts w:ascii="Tahoma" w:hAnsi="Tahoma" w:cs="Tahoma"/>
          <w:b/>
          <w:sz w:val="28"/>
          <w:szCs w:val="28"/>
        </w:rPr>
      </w:pPr>
      <w:r w:rsidRPr="00652EFE">
        <w:rPr>
          <w:rFonts w:ascii="Tahoma" w:hAnsi="Tahoma"/>
          <w:b/>
          <w:noProof/>
          <w:sz w:val="40"/>
          <w:lang w:eastAsia="fr-CA"/>
        </w:rPr>
        <mc:AlternateContent>
          <mc:Choice Requires="wps">
            <w:drawing>
              <wp:anchor distT="0" distB="0" distL="114300" distR="114300" simplePos="0" relativeHeight="251671040" behindDoc="0" locked="0" layoutInCell="1" allowOverlap="1" wp14:anchorId="7D8D700F" wp14:editId="2B98EDD8">
                <wp:simplePos x="0" y="0"/>
                <wp:positionH relativeFrom="column">
                  <wp:posOffset>129540</wp:posOffset>
                </wp:positionH>
                <wp:positionV relativeFrom="paragraph">
                  <wp:posOffset>248285</wp:posOffset>
                </wp:positionV>
                <wp:extent cx="5585460" cy="7330440"/>
                <wp:effectExtent l="0" t="0" r="15240" b="22860"/>
                <wp:wrapNone/>
                <wp:docPr id="9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7330440"/>
                        </a:xfrm>
                        <a:prstGeom prst="rect">
                          <a:avLst/>
                        </a:prstGeom>
                        <a:solidFill>
                          <a:srgbClr val="FFFFFF"/>
                        </a:solidFill>
                        <a:ln w="19050">
                          <a:solidFill>
                            <a:srgbClr val="000000"/>
                          </a:solidFill>
                          <a:miter lim="800000"/>
                          <a:headEnd/>
                          <a:tailEnd/>
                        </a:ln>
                      </wps:spPr>
                      <wps:txbx>
                        <w:txbxContent>
                          <w:p w14:paraId="5A5FAD5D" w14:textId="77777777" w:rsidR="00C217A5" w:rsidRDefault="00C217A5" w:rsidP="00E33354">
                            <w:pPr>
                              <w:jc w:val="center"/>
                              <w:rPr>
                                <w:sz w:val="20"/>
                              </w:rPr>
                            </w:pPr>
                          </w:p>
                          <w:p w14:paraId="238ABFB3" w14:textId="77777777" w:rsidR="00C217A5" w:rsidRPr="00971E24" w:rsidRDefault="00C217A5" w:rsidP="00E33354">
                            <w:pPr>
                              <w:jc w:val="center"/>
                              <w:rPr>
                                <w:b/>
                                <w:sz w:val="20"/>
                              </w:rPr>
                            </w:pPr>
                            <w:r>
                              <w:rPr>
                                <w:b/>
                                <w:sz w:val="20"/>
                              </w:rPr>
                              <w:t>(Nom de la municipalité)</w:t>
                            </w:r>
                          </w:p>
                          <w:p w14:paraId="2FD6DA14" w14:textId="77777777" w:rsidR="00C217A5" w:rsidRPr="00971E24" w:rsidRDefault="00C217A5" w:rsidP="00E33354">
                            <w:pPr>
                              <w:jc w:val="center"/>
                              <w:rPr>
                                <w:b/>
                                <w:sz w:val="20"/>
                              </w:rPr>
                            </w:pPr>
                            <w:r>
                              <w:rPr>
                                <w:b/>
                                <w:sz w:val="20"/>
                              </w:rPr>
                              <w:t>Règlement n</w:t>
                            </w:r>
                            <w:r w:rsidRPr="00EF070C">
                              <w:rPr>
                                <w:b/>
                                <w:sz w:val="20"/>
                                <w:vertAlign w:val="superscript"/>
                              </w:rPr>
                              <w:t>o</w:t>
                            </w:r>
                          </w:p>
                          <w:p w14:paraId="1BB7DE7F" w14:textId="4B7D7ED8" w:rsidR="00C217A5" w:rsidRPr="00AE41E6" w:rsidRDefault="00C217A5" w:rsidP="00E33354">
                            <w:pPr>
                              <w:rPr>
                                <w:sz w:val="20"/>
                              </w:rPr>
                            </w:pPr>
                            <w:r>
                              <w:rPr>
                                <w:sz w:val="20"/>
                              </w:rPr>
                              <w:t xml:space="preserve">ATTENDU QU’en vertu de l’article 93.2 de la Loi sur les municipalités, une municipalité doit adopter un règlement prévoyant certaines questions concernant les </w:t>
                            </w:r>
                            <w:r w:rsidR="003024E0">
                              <w:rPr>
                                <w:sz w:val="20"/>
                              </w:rPr>
                              <w:t xml:space="preserve">dépenses et les </w:t>
                            </w:r>
                            <w:r>
                              <w:rPr>
                                <w:sz w:val="20"/>
                              </w:rPr>
                              <w:t xml:space="preserve">contributions </w:t>
                            </w:r>
                            <w:r w:rsidR="003024E0">
                              <w:rPr>
                                <w:sz w:val="20"/>
                              </w:rPr>
                              <w:t xml:space="preserve">électorales </w:t>
                            </w:r>
                            <w:r>
                              <w:rPr>
                                <w:sz w:val="20"/>
                              </w:rPr>
                              <w:t>en lien avec les élections municipales.</w:t>
                            </w:r>
                          </w:p>
                          <w:p w14:paraId="77DF6AD3" w14:textId="77777777" w:rsidR="00C217A5" w:rsidRPr="00AE41E6" w:rsidRDefault="00C217A5" w:rsidP="00E33354">
                            <w:pPr>
                              <w:rPr>
                                <w:sz w:val="20"/>
                              </w:rPr>
                            </w:pPr>
                          </w:p>
                          <w:p w14:paraId="511225CD" w14:textId="77777777" w:rsidR="00C217A5" w:rsidRPr="00AE41E6" w:rsidRDefault="00C217A5" w:rsidP="00E33354">
                            <w:pPr>
                              <w:rPr>
                                <w:sz w:val="20"/>
                              </w:rPr>
                            </w:pPr>
                            <w:r>
                              <w:rPr>
                                <w:sz w:val="20"/>
                              </w:rPr>
                              <w:t>PAR CONSÉQUENT, LE CONSEIL de _______________________ édicte ce qui suit en règlement :</w:t>
                            </w:r>
                          </w:p>
                          <w:p w14:paraId="17E1347B" w14:textId="77777777" w:rsidR="00C217A5" w:rsidRPr="00AE41E6" w:rsidRDefault="00C217A5" w:rsidP="00E33354">
                            <w:pPr>
                              <w:rPr>
                                <w:sz w:val="20"/>
                              </w:rPr>
                            </w:pPr>
                            <w:r>
                              <w:rPr>
                                <w:sz w:val="20"/>
                              </w:rPr>
                              <w:t>INTERPRÉTATION</w:t>
                            </w:r>
                          </w:p>
                          <w:p w14:paraId="35A70F27" w14:textId="37F9A966" w:rsidR="00C217A5" w:rsidRPr="00AE41E6" w:rsidRDefault="00C217A5" w:rsidP="00E33354">
                            <w:pPr>
                              <w:pStyle w:val="BodyTextIndent"/>
                              <w:ind w:left="0"/>
                              <w:rPr>
                                <w:sz w:val="20"/>
                              </w:rPr>
                            </w:pPr>
                            <w:r>
                              <w:rPr>
                                <w:sz w:val="20"/>
                              </w:rPr>
                              <w:t>1.1</w:t>
                            </w:r>
                            <w:r>
                              <w:rPr>
                                <w:sz w:val="20"/>
                              </w:rPr>
                              <w:tab/>
                              <w:t>Les termes du présent règlement ont le sens qui leur est attribué dans la Loi sur les municipalités.</w:t>
                            </w:r>
                            <w:r w:rsidR="00266E7F">
                              <w:rPr>
                                <w:sz w:val="20"/>
                              </w:rPr>
                              <w:t xml:space="preserve"> </w:t>
                            </w:r>
                          </w:p>
                          <w:p w14:paraId="64FD150C" w14:textId="77777777" w:rsidR="00C217A5" w:rsidRPr="00AE41E6" w:rsidRDefault="00C217A5" w:rsidP="00E33354">
                            <w:pPr>
                              <w:pStyle w:val="BodyTextIndent"/>
                              <w:ind w:left="0"/>
                              <w:rPr>
                                <w:sz w:val="20"/>
                              </w:rPr>
                            </w:pPr>
                            <w:r>
                              <w:rPr>
                                <w:sz w:val="20"/>
                              </w:rPr>
                              <w:t>1.2</w:t>
                            </w:r>
                            <w:r>
                              <w:rPr>
                                <w:sz w:val="20"/>
                              </w:rPr>
                              <w:tab/>
                              <w:t xml:space="preserve">Les renvois du présent règlement à des articles visent les dispositions de la Loi sur les municipalités. </w:t>
                            </w:r>
                          </w:p>
                          <w:p w14:paraId="5C1D4AF2" w14:textId="77777777" w:rsidR="00C217A5" w:rsidRPr="00AE41E6" w:rsidRDefault="00C217A5" w:rsidP="00E33354">
                            <w:pPr>
                              <w:pStyle w:val="BodyTextIndent"/>
                              <w:rPr>
                                <w:sz w:val="20"/>
                              </w:rPr>
                            </w:pPr>
                          </w:p>
                          <w:p w14:paraId="6AD0FABB" w14:textId="77777777" w:rsidR="00C217A5" w:rsidRPr="00AE41E6" w:rsidRDefault="00C217A5" w:rsidP="00E33354">
                            <w:pPr>
                              <w:pStyle w:val="BodyTextIndent"/>
                              <w:ind w:left="0"/>
                              <w:rPr>
                                <w:sz w:val="20"/>
                              </w:rPr>
                            </w:pPr>
                            <w:r>
                              <w:rPr>
                                <w:sz w:val="20"/>
                              </w:rPr>
                              <w:t>INSCRIPTION D’UN CANDIDAT</w:t>
                            </w:r>
                          </w:p>
                          <w:p w14:paraId="6E2FC973" w14:textId="7FE486EB" w:rsidR="00C217A5" w:rsidRPr="00AE41E6" w:rsidRDefault="00C217A5" w:rsidP="00E33354">
                            <w:pPr>
                              <w:pStyle w:val="BodyTextIndent"/>
                              <w:ind w:left="0"/>
                              <w:rPr>
                                <w:sz w:val="20"/>
                              </w:rPr>
                            </w:pPr>
                            <w:r>
                              <w:rPr>
                                <w:sz w:val="20"/>
                              </w:rPr>
                              <w:t>2.1</w:t>
                            </w:r>
                            <w:r>
                              <w:rPr>
                                <w:sz w:val="20"/>
                              </w:rPr>
                              <w:tab/>
                              <w:t xml:space="preserve">La personne qui présente une demande d’inscription à titre de candidat en vertu de l’article 93.3 doit remplir le formulaire d’inscription fourni par le fonctionnaire électoral principal. </w:t>
                            </w:r>
                          </w:p>
                          <w:p w14:paraId="3A5021CF" w14:textId="77777777" w:rsidR="00C217A5" w:rsidRDefault="00C217A5" w:rsidP="00E33354">
                            <w:pPr>
                              <w:pStyle w:val="BodyTextIndent"/>
                              <w:ind w:left="0"/>
                              <w:rPr>
                                <w:sz w:val="20"/>
                              </w:rPr>
                            </w:pPr>
                          </w:p>
                          <w:p w14:paraId="2F2DE4BB" w14:textId="77777777" w:rsidR="00C217A5" w:rsidRPr="00AE41E6" w:rsidRDefault="00C217A5" w:rsidP="00E33354">
                            <w:pPr>
                              <w:pStyle w:val="BodyTextIndent"/>
                              <w:ind w:left="0"/>
                              <w:rPr>
                                <w:sz w:val="20"/>
                              </w:rPr>
                            </w:pPr>
                            <w:r>
                              <w:rPr>
                                <w:sz w:val="20"/>
                              </w:rPr>
                              <w:t xml:space="preserve">LIMITE DE DÉPENSES DE CAMPAGNE </w:t>
                            </w:r>
                          </w:p>
                          <w:p w14:paraId="0EACAE4E" w14:textId="77777777" w:rsidR="00C217A5" w:rsidRPr="00AE41E6" w:rsidRDefault="00C217A5" w:rsidP="00E33354">
                            <w:pPr>
                              <w:pStyle w:val="BodyTextIndent"/>
                              <w:ind w:left="0"/>
                              <w:rPr>
                                <w:sz w:val="20"/>
                              </w:rPr>
                            </w:pPr>
                            <w:r>
                              <w:rPr>
                                <w:sz w:val="20"/>
                              </w:rPr>
                              <w:t>3.1</w:t>
                            </w:r>
                            <w:r>
                              <w:rPr>
                                <w:sz w:val="20"/>
                              </w:rPr>
                              <w:tab/>
                              <w:t>La limite des dépenses de campagne pouvant être engagées par les candidats inscrits sera :</w:t>
                            </w:r>
                          </w:p>
                          <w:p w14:paraId="11A7AE0C" w14:textId="77777777" w:rsidR="00C217A5" w:rsidRPr="00AE41E6" w:rsidRDefault="00C217A5" w:rsidP="00E33354">
                            <w:pPr>
                              <w:pStyle w:val="BodyTextIndent"/>
                              <w:rPr>
                                <w:sz w:val="20"/>
                              </w:rPr>
                            </w:pPr>
                            <w:r>
                              <w:rPr>
                                <w:sz w:val="20"/>
                              </w:rPr>
                              <w:t>a)</w:t>
                            </w:r>
                            <w:r>
                              <w:rPr>
                                <w:sz w:val="20"/>
                              </w:rPr>
                              <w:tab/>
                              <w:t>pour le chef du conseil, de ____________ $;</w:t>
                            </w:r>
                          </w:p>
                          <w:p w14:paraId="68CCAF50" w14:textId="77777777" w:rsidR="00C217A5" w:rsidRDefault="00C217A5" w:rsidP="00E33354">
                            <w:pPr>
                              <w:pStyle w:val="BodyTextIndent"/>
                              <w:rPr>
                                <w:sz w:val="20"/>
                              </w:rPr>
                            </w:pPr>
                            <w:r>
                              <w:rPr>
                                <w:sz w:val="20"/>
                              </w:rPr>
                              <w:t>b)</w:t>
                            </w:r>
                            <w:r>
                              <w:rPr>
                                <w:sz w:val="20"/>
                              </w:rPr>
                              <w:tab/>
                              <w:t>pour un conseiller, de ___________ $.</w:t>
                            </w:r>
                          </w:p>
                          <w:p w14:paraId="0F6E8FAB" w14:textId="77777777" w:rsidR="00C217A5" w:rsidRDefault="00C217A5" w:rsidP="00E33354">
                            <w:pPr>
                              <w:pStyle w:val="BodyTextIndent"/>
                              <w:rPr>
                                <w:sz w:val="20"/>
                              </w:rPr>
                            </w:pPr>
                          </w:p>
                          <w:p w14:paraId="1F8A5369" w14:textId="77777777" w:rsidR="00C217A5" w:rsidRPr="00AE41E6" w:rsidRDefault="00C217A5" w:rsidP="00E33354">
                            <w:pPr>
                              <w:pStyle w:val="BodyTextIndent"/>
                              <w:ind w:left="0"/>
                              <w:rPr>
                                <w:sz w:val="20"/>
                              </w:rPr>
                            </w:pPr>
                            <w:r>
                              <w:rPr>
                                <w:sz w:val="20"/>
                              </w:rPr>
                              <w:t xml:space="preserve">PARTIE DU REVENU PROVENANT D’UNE ACTIVITÉ DE FINANCEMENT </w:t>
                            </w:r>
                          </w:p>
                          <w:p w14:paraId="18AEB724" w14:textId="3BDEF02C" w:rsidR="00C217A5" w:rsidRPr="00A927A7" w:rsidRDefault="00C217A5" w:rsidP="00E33354">
                            <w:pPr>
                              <w:pStyle w:val="BodyTextIndent"/>
                              <w:ind w:left="0"/>
                              <w:rPr>
                                <w:sz w:val="20"/>
                              </w:rPr>
                            </w:pPr>
                            <w:r>
                              <w:rPr>
                                <w:sz w:val="20"/>
                              </w:rPr>
                              <w:t>4.1</w:t>
                            </w:r>
                            <w:r>
                              <w:rPr>
                                <w:sz w:val="20"/>
                              </w:rPr>
                              <w:tab/>
                              <w:t>Dans la présente section, « activité de financement » s’entend des activités ou des événements organisés en vue de recueillir des fonds pour le candidat inscrit, activité tenue par le candidat ou pour son compte</w:t>
                            </w:r>
                            <w:r w:rsidR="00266E7F">
                              <w:rPr>
                                <w:sz w:val="20"/>
                              </w:rPr>
                              <w:t>.</w:t>
                            </w:r>
                          </w:p>
                          <w:p w14:paraId="01B4AB4F" w14:textId="77777777" w:rsidR="00C217A5" w:rsidRPr="00AE41E6" w:rsidRDefault="00C217A5" w:rsidP="00E33354">
                            <w:pPr>
                              <w:pStyle w:val="BodyTextIndent"/>
                              <w:ind w:left="0"/>
                              <w:rPr>
                                <w:sz w:val="20"/>
                              </w:rPr>
                            </w:pPr>
                            <w:r>
                              <w:rPr>
                                <w:sz w:val="20"/>
                              </w:rPr>
                              <w:t>4.2</w:t>
                            </w:r>
                            <w:r>
                              <w:rPr>
                                <w:sz w:val="20"/>
                              </w:rPr>
                              <w:tab/>
                              <w:t xml:space="preserve">Une activité de financement tenue par un candidat inscrit ou en son nom doit avoir lieu </w:t>
                            </w:r>
                            <w:r>
                              <w:rPr>
                                <w:sz w:val="20"/>
                              </w:rPr>
                              <w:tab/>
                              <w:t>seulement pendant la période de campagne.</w:t>
                            </w:r>
                          </w:p>
                          <w:p w14:paraId="67AF5CB5" w14:textId="72B09861" w:rsidR="00C217A5" w:rsidRPr="00C0180B" w:rsidRDefault="00C217A5" w:rsidP="009F5629">
                            <w:pPr>
                              <w:pStyle w:val="BodyTextIndent"/>
                              <w:ind w:left="0"/>
                              <w:rPr>
                                <w:lang w:eastAsia="en-CA"/>
                              </w:rPr>
                            </w:pPr>
                            <w:r>
                              <w:rPr>
                                <w:sz w:val="20"/>
                              </w:rPr>
                              <w:t>4.3</w:t>
                            </w:r>
                            <w:r>
                              <w:rPr>
                                <w:sz w:val="20"/>
                              </w:rPr>
                              <w:tab/>
                              <w:t>Le total des recettes reçues et le total des coûts engagés pour une activité de financement doivent être consignés et inclus dans l’état concernant le financement de la campagne électorale du candidat inscrit.</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D700F" id="Text Box 42" o:spid="_x0000_s1035" type="#_x0000_t202" style="position:absolute;margin-left:10.2pt;margin-top:19.55pt;width:439.8pt;height:57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" strokeweight="1.5pt">
                <v:textbox inset="21.6pt,,21.6pt">
                  <w:txbxContent>
                    <w:p w14:paraId="5A5FAD5D" w14:textId="77777777" w:rsidR="00C217A5" w:rsidRDefault="00C217A5" w:rsidP="00E33354">
                      <w:pPr>
                        <w:jc w:val="center"/>
                        <w:rPr>
                          <w:sz w:val="20"/>
                        </w:rPr>
                      </w:pPr>
                    </w:p>
                    <w:p w14:paraId="238ABFB3" w14:textId="77777777" w:rsidR="00C217A5" w:rsidRPr="00971E24" w:rsidRDefault="00C217A5" w:rsidP="00E33354">
                      <w:pPr>
                        <w:jc w:val="center"/>
                        <w:rPr>
                          <w:b/>
                          <w:sz w:val="20"/>
                        </w:rPr>
                      </w:pPr>
                      <w:r>
                        <w:rPr>
                          <w:b/>
                          <w:sz w:val="20"/>
                        </w:rPr>
                        <w:t>(Nom de la municipalité)</w:t>
                      </w:r>
                    </w:p>
                    <w:p w14:paraId="2FD6DA14" w14:textId="77777777" w:rsidR="00C217A5" w:rsidRPr="00971E24" w:rsidRDefault="00C217A5" w:rsidP="00E33354">
                      <w:pPr>
                        <w:jc w:val="center"/>
                        <w:rPr>
                          <w:b/>
                          <w:sz w:val="20"/>
                        </w:rPr>
                      </w:pPr>
                      <w:r>
                        <w:rPr>
                          <w:b/>
                          <w:sz w:val="20"/>
                        </w:rPr>
                        <w:t>Règlement n</w:t>
                      </w:r>
                      <w:r w:rsidRPr="00EF070C">
                        <w:rPr>
                          <w:b/>
                          <w:sz w:val="20"/>
                          <w:vertAlign w:val="superscript"/>
                        </w:rPr>
                        <w:t>o</w:t>
                      </w:r>
                    </w:p>
                    <w:p w14:paraId="1BB7DE7F" w14:textId="4B7D7ED8" w:rsidR="00C217A5" w:rsidRPr="00AE41E6" w:rsidRDefault="00C217A5" w:rsidP="00E33354">
                      <w:pPr>
                        <w:rPr>
                          <w:sz w:val="20"/>
                        </w:rPr>
                      </w:pPr>
                      <w:r>
                        <w:rPr>
                          <w:sz w:val="20"/>
                        </w:rPr>
                        <w:t xml:space="preserve">ATTENDU QU’en vertu de l’article 93.2 de la Loi sur les municipalités, une municipalité doit adopter un règlement prévoyant certaines questions concernant les </w:t>
                      </w:r>
                      <w:r w:rsidR="003024E0">
                        <w:rPr>
                          <w:sz w:val="20"/>
                        </w:rPr>
                        <w:t xml:space="preserve">dépenses et les </w:t>
                      </w:r>
                      <w:r>
                        <w:rPr>
                          <w:sz w:val="20"/>
                        </w:rPr>
                        <w:t xml:space="preserve">contributions </w:t>
                      </w:r>
                      <w:r w:rsidR="003024E0">
                        <w:rPr>
                          <w:sz w:val="20"/>
                        </w:rPr>
                        <w:t xml:space="preserve">électorales </w:t>
                      </w:r>
                      <w:r>
                        <w:rPr>
                          <w:sz w:val="20"/>
                        </w:rPr>
                        <w:t>en lien avec les élections municipales.</w:t>
                      </w:r>
                    </w:p>
                    <w:p w14:paraId="77DF6AD3" w14:textId="77777777" w:rsidR="00C217A5" w:rsidRPr="00AE41E6" w:rsidRDefault="00C217A5" w:rsidP="00E33354">
                      <w:pPr>
                        <w:rPr>
                          <w:sz w:val="20"/>
                        </w:rPr>
                      </w:pPr>
                    </w:p>
                    <w:p w14:paraId="511225CD" w14:textId="77777777" w:rsidR="00C217A5" w:rsidRPr="00AE41E6" w:rsidRDefault="00C217A5" w:rsidP="00E33354">
                      <w:pPr>
                        <w:rPr>
                          <w:sz w:val="20"/>
                        </w:rPr>
                      </w:pPr>
                      <w:r>
                        <w:rPr>
                          <w:sz w:val="20"/>
                        </w:rPr>
                        <w:t>PAR CONSÉQUENT, LE CONSEIL de _______________________ édicte ce qui suit en règlement :</w:t>
                      </w:r>
                    </w:p>
                    <w:p w14:paraId="17E1347B" w14:textId="77777777" w:rsidR="00C217A5" w:rsidRPr="00AE41E6" w:rsidRDefault="00C217A5" w:rsidP="00E33354">
                      <w:pPr>
                        <w:rPr>
                          <w:sz w:val="20"/>
                        </w:rPr>
                      </w:pPr>
                      <w:r>
                        <w:rPr>
                          <w:sz w:val="20"/>
                        </w:rPr>
                        <w:t>INTERPRÉTATION</w:t>
                      </w:r>
                    </w:p>
                    <w:p w14:paraId="35A70F27" w14:textId="37F9A966" w:rsidR="00C217A5" w:rsidRPr="00AE41E6" w:rsidRDefault="00C217A5" w:rsidP="00E33354">
                      <w:pPr>
                        <w:pStyle w:val="BodyTextIndent"/>
                        <w:ind w:left="0"/>
                        <w:rPr>
                          <w:sz w:val="20"/>
                        </w:rPr>
                      </w:pPr>
                      <w:r>
                        <w:rPr>
                          <w:sz w:val="20"/>
                        </w:rPr>
                        <w:t>1.1</w:t>
                      </w:r>
                      <w:r>
                        <w:rPr>
                          <w:sz w:val="20"/>
                        </w:rPr>
                        <w:tab/>
                        <w:t>Les termes du présent règlement ont le sens qui leur est attribué dans la Loi sur les municipalités.</w:t>
                      </w:r>
                      <w:r w:rsidR="00266E7F">
                        <w:rPr>
                          <w:sz w:val="20"/>
                        </w:rPr>
                        <w:t xml:space="preserve"> </w:t>
                      </w:r>
                    </w:p>
                    <w:p w14:paraId="64FD150C" w14:textId="77777777" w:rsidR="00C217A5" w:rsidRPr="00AE41E6" w:rsidRDefault="00C217A5" w:rsidP="00E33354">
                      <w:pPr>
                        <w:pStyle w:val="BodyTextIndent"/>
                        <w:ind w:left="0"/>
                        <w:rPr>
                          <w:sz w:val="20"/>
                        </w:rPr>
                      </w:pPr>
                      <w:r>
                        <w:rPr>
                          <w:sz w:val="20"/>
                        </w:rPr>
                        <w:t>1.2</w:t>
                      </w:r>
                      <w:r>
                        <w:rPr>
                          <w:sz w:val="20"/>
                        </w:rPr>
                        <w:tab/>
                        <w:t xml:space="preserve">Les renvois du présent règlement à des articles visent les dispositions de la Loi sur les municipalités. </w:t>
                      </w:r>
                    </w:p>
                    <w:p w14:paraId="5C1D4AF2" w14:textId="77777777" w:rsidR="00C217A5" w:rsidRPr="00AE41E6" w:rsidRDefault="00C217A5" w:rsidP="00E33354">
                      <w:pPr>
                        <w:pStyle w:val="BodyTextIndent"/>
                        <w:rPr>
                          <w:sz w:val="20"/>
                        </w:rPr>
                      </w:pPr>
                    </w:p>
                    <w:p w14:paraId="6AD0FABB" w14:textId="77777777" w:rsidR="00C217A5" w:rsidRPr="00AE41E6" w:rsidRDefault="00C217A5" w:rsidP="00E33354">
                      <w:pPr>
                        <w:pStyle w:val="BodyTextIndent"/>
                        <w:ind w:left="0"/>
                        <w:rPr>
                          <w:sz w:val="20"/>
                        </w:rPr>
                      </w:pPr>
                      <w:r>
                        <w:rPr>
                          <w:sz w:val="20"/>
                        </w:rPr>
                        <w:t>INSCRIPTION D’UN CANDIDAT</w:t>
                      </w:r>
                    </w:p>
                    <w:p w14:paraId="6E2FC973" w14:textId="7FE486EB" w:rsidR="00C217A5" w:rsidRPr="00AE41E6" w:rsidRDefault="00C217A5" w:rsidP="00E33354">
                      <w:pPr>
                        <w:pStyle w:val="BodyTextIndent"/>
                        <w:ind w:left="0"/>
                        <w:rPr>
                          <w:sz w:val="20"/>
                        </w:rPr>
                      </w:pPr>
                      <w:r>
                        <w:rPr>
                          <w:sz w:val="20"/>
                        </w:rPr>
                        <w:t>2.1</w:t>
                      </w:r>
                      <w:r>
                        <w:rPr>
                          <w:sz w:val="20"/>
                        </w:rPr>
                        <w:tab/>
                        <w:t xml:space="preserve">La personne qui présente une demande d’inscription à titre de candidat en vertu de l’article 93.3 doit remplir le formulaire d’inscription fourni par le fonctionnaire électoral principal. </w:t>
                      </w:r>
                    </w:p>
                    <w:p w14:paraId="3A5021CF" w14:textId="77777777" w:rsidR="00C217A5" w:rsidRDefault="00C217A5" w:rsidP="00E33354">
                      <w:pPr>
                        <w:pStyle w:val="BodyTextIndent"/>
                        <w:ind w:left="0"/>
                        <w:rPr>
                          <w:sz w:val="20"/>
                        </w:rPr>
                      </w:pPr>
                    </w:p>
                    <w:p w14:paraId="2F2DE4BB" w14:textId="77777777" w:rsidR="00C217A5" w:rsidRPr="00AE41E6" w:rsidRDefault="00C217A5" w:rsidP="00E33354">
                      <w:pPr>
                        <w:pStyle w:val="BodyTextIndent"/>
                        <w:ind w:left="0"/>
                        <w:rPr>
                          <w:sz w:val="20"/>
                        </w:rPr>
                      </w:pPr>
                      <w:r>
                        <w:rPr>
                          <w:sz w:val="20"/>
                        </w:rPr>
                        <w:t xml:space="preserve">LIMITE DE DÉPENSES DE CAMPAGNE </w:t>
                      </w:r>
                    </w:p>
                    <w:p w14:paraId="0EACAE4E" w14:textId="77777777" w:rsidR="00C217A5" w:rsidRPr="00AE41E6" w:rsidRDefault="00C217A5" w:rsidP="00E33354">
                      <w:pPr>
                        <w:pStyle w:val="BodyTextIndent"/>
                        <w:ind w:left="0"/>
                        <w:rPr>
                          <w:sz w:val="20"/>
                        </w:rPr>
                      </w:pPr>
                      <w:r>
                        <w:rPr>
                          <w:sz w:val="20"/>
                        </w:rPr>
                        <w:t>3.1</w:t>
                      </w:r>
                      <w:r>
                        <w:rPr>
                          <w:sz w:val="20"/>
                        </w:rPr>
                        <w:tab/>
                        <w:t>La limite des dépenses de campagne pouvant être engagées par les candidats inscrits sera :</w:t>
                      </w:r>
                    </w:p>
                    <w:p w14:paraId="11A7AE0C" w14:textId="77777777" w:rsidR="00C217A5" w:rsidRPr="00AE41E6" w:rsidRDefault="00C217A5" w:rsidP="00E33354">
                      <w:pPr>
                        <w:pStyle w:val="BodyTextIndent"/>
                        <w:rPr>
                          <w:sz w:val="20"/>
                        </w:rPr>
                      </w:pPr>
                      <w:r>
                        <w:rPr>
                          <w:sz w:val="20"/>
                        </w:rPr>
                        <w:t>a)</w:t>
                      </w:r>
                      <w:r>
                        <w:rPr>
                          <w:sz w:val="20"/>
                        </w:rPr>
                        <w:tab/>
                        <w:t>pour le chef du conseil, de ____________ $;</w:t>
                      </w:r>
                    </w:p>
                    <w:p w14:paraId="68CCAF50" w14:textId="77777777" w:rsidR="00C217A5" w:rsidRDefault="00C217A5" w:rsidP="00E33354">
                      <w:pPr>
                        <w:pStyle w:val="BodyTextIndent"/>
                        <w:rPr>
                          <w:sz w:val="20"/>
                        </w:rPr>
                      </w:pPr>
                      <w:r>
                        <w:rPr>
                          <w:sz w:val="20"/>
                        </w:rPr>
                        <w:t>b)</w:t>
                      </w:r>
                      <w:r>
                        <w:rPr>
                          <w:sz w:val="20"/>
                        </w:rPr>
                        <w:tab/>
                        <w:t>pour un conseiller, de ___________ $.</w:t>
                      </w:r>
                    </w:p>
                    <w:p w14:paraId="0F6E8FAB" w14:textId="77777777" w:rsidR="00C217A5" w:rsidRDefault="00C217A5" w:rsidP="00E33354">
                      <w:pPr>
                        <w:pStyle w:val="BodyTextIndent"/>
                        <w:rPr>
                          <w:sz w:val="20"/>
                        </w:rPr>
                      </w:pPr>
                    </w:p>
                    <w:p w14:paraId="1F8A5369" w14:textId="77777777" w:rsidR="00C217A5" w:rsidRPr="00AE41E6" w:rsidRDefault="00C217A5" w:rsidP="00E33354">
                      <w:pPr>
                        <w:pStyle w:val="BodyTextIndent"/>
                        <w:ind w:left="0"/>
                        <w:rPr>
                          <w:sz w:val="20"/>
                        </w:rPr>
                      </w:pPr>
                      <w:r>
                        <w:rPr>
                          <w:sz w:val="20"/>
                        </w:rPr>
                        <w:t xml:space="preserve">PARTIE DU REVENU PROVENANT D’UNE ACTIVITÉ DE FINANCEMENT </w:t>
                      </w:r>
                    </w:p>
                    <w:p w14:paraId="18AEB724" w14:textId="3BDEF02C" w:rsidR="00C217A5" w:rsidRPr="00A927A7" w:rsidRDefault="00C217A5" w:rsidP="00E33354">
                      <w:pPr>
                        <w:pStyle w:val="BodyTextIndent"/>
                        <w:ind w:left="0"/>
                        <w:rPr>
                          <w:sz w:val="20"/>
                        </w:rPr>
                      </w:pPr>
                      <w:r>
                        <w:rPr>
                          <w:sz w:val="20"/>
                        </w:rPr>
                        <w:t>4.1</w:t>
                      </w:r>
                      <w:r>
                        <w:rPr>
                          <w:sz w:val="20"/>
                        </w:rPr>
                        <w:tab/>
                        <w:t>Dans la présente section, « activité de financement » s’entend des activités ou des événements organisés en vue de recueillir des fonds pour le candidat inscrit, activité tenue par le candidat ou pour son compte</w:t>
                      </w:r>
                      <w:r w:rsidR="00266E7F">
                        <w:rPr>
                          <w:sz w:val="20"/>
                        </w:rPr>
                        <w:t>.</w:t>
                      </w:r>
                    </w:p>
                    <w:p w14:paraId="01B4AB4F" w14:textId="77777777" w:rsidR="00C217A5" w:rsidRPr="00AE41E6" w:rsidRDefault="00C217A5" w:rsidP="00E33354">
                      <w:pPr>
                        <w:pStyle w:val="BodyTextIndent"/>
                        <w:ind w:left="0"/>
                        <w:rPr>
                          <w:sz w:val="20"/>
                        </w:rPr>
                      </w:pPr>
                      <w:r>
                        <w:rPr>
                          <w:sz w:val="20"/>
                        </w:rPr>
                        <w:t>4.2</w:t>
                      </w:r>
                      <w:r>
                        <w:rPr>
                          <w:sz w:val="20"/>
                        </w:rPr>
                        <w:tab/>
                        <w:t xml:space="preserve">Une activité de financement tenue par un candidat inscrit ou en son nom doit avoir lieu </w:t>
                      </w:r>
                      <w:r>
                        <w:rPr>
                          <w:sz w:val="20"/>
                        </w:rPr>
                        <w:tab/>
                        <w:t>seulement pendant la période de campagne.</w:t>
                      </w:r>
                    </w:p>
                    <w:p w14:paraId="67AF5CB5" w14:textId="72B09861" w:rsidR="00C217A5" w:rsidRPr="00C0180B" w:rsidRDefault="00C217A5" w:rsidP="009F5629">
                      <w:pPr>
                        <w:pStyle w:val="BodyTextIndent"/>
                        <w:ind w:left="0"/>
                        <w:rPr>
                          <w:lang w:eastAsia="en-CA"/>
                        </w:rPr>
                      </w:pPr>
                      <w:r>
                        <w:rPr>
                          <w:sz w:val="20"/>
                        </w:rPr>
                        <w:t>4.3</w:t>
                      </w:r>
                      <w:r>
                        <w:rPr>
                          <w:sz w:val="20"/>
                        </w:rPr>
                        <w:tab/>
                        <w:t>Le total des recettes reçues et le total des coûts engagés pour une activité de financement doivent être consignés et inclus dans l’état concernant le financement de la campagne électorale du candidat inscrit.</w:t>
                      </w:r>
                    </w:p>
                  </w:txbxContent>
                </v:textbox>
              </v:shape>
            </w:pict>
          </mc:Fallback>
        </mc:AlternateContent>
      </w:r>
      <w:r w:rsidRPr="00652EFE">
        <w:br w:type="page"/>
      </w:r>
      <w:r w:rsidRPr="00652EFE">
        <w:rPr>
          <w:noProof/>
          <w:lang w:eastAsia="fr-CA"/>
        </w:rPr>
        <mc:AlternateContent>
          <mc:Choice Requires="wps">
            <w:drawing>
              <wp:anchor distT="0" distB="0" distL="114300" distR="114300" simplePos="0" relativeHeight="251672064" behindDoc="0" locked="0" layoutInCell="1" allowOverlap="1" wp14:anchorId="3FAD4F1C" wp14:editId="24E93A1F">
                <wp:simplePos x="0" y="0"/>
                <wp:positionH relativeFrom="column">
                  <wp:posOffset>129540</wp:posOffset>
                </wp:positionH>
                <wp:positionV relativeFrom="paragraph">
                  <wp:posOffset>365760</wp:posOffset>
                </wp:positionV>
                <wp:extent cx="5669280" cy="7536180"/>
                <wp:effectExtent l="0" t="0" r="26670" b="26670"/>
                <wp:wrapNone/>
                <wp:docPr id="8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536180"/>
                        </a:xfrm>
                        <a:prstGeom prst="rect">
                          <a:avLst/>
                        </a:prstGeom>
                        <a:solidFill>
                          <a:srgbClr val="FFFFFF"/>
                        </a:solidFill>
                        <a:ln w="19050">
                          <a:solidFill>
                            <a:srgbClr val="000000"/>
                          </a:solidFill>
                          <a:miter lim="800000"/>
                          <a:headEnd/>
                          <a:tailEnd/>
                        </a:ln>
                      </wps:spPr>
                      <wps:txbx>
                        <w:txbxContent>
                          <w:p w14:paraId="3DB0CC0E" w14:textId="7BD2BD9E" w:rsidR="00C217A5" w:rsidRDefault="00C217A5" w:rsidP="00E33354">
                            <w:pPr>
                              <w:pStyle w:val="BodyTextIndent"/>
                              <w:tabs>
                                <w:tab w:val="left" w:pos="540"/>
                              </w:tabs>
                              <w:ind w:left="-180"/>
                              <w:rPr>
                                <w:sz w:val="20"/>
                              </w:rPr>
                            </w:pPr>
                            <w:r>
                              <w:rPr>
                                <w:sz w:val="20"/>
                              </w:rPr>
                              <w:t>4.4</w:t>
                            </w:r>
                            <w:r>
                              <w:rPr>
                                <w:sz w:val="20"/>
                              </w:rPr>
                              <w:tab/>
                              <w:t>Le revenu net d’une activité de financement est considéré comme une contribution et les dépenses engagées pour la tenue d’une activité de financement sont exclues de la limite des dépenses de campagne.</w:t>
                            </w:r>
                            <w:r w:rsidR="00266E7F">
                              <w:rPr>
                                <w:sz w:val="20"/>
                              </w:rPr>
                              <w:t xml:space="preserve"> </w:t>
                            </w:r>
                            <w:r>
                              <w:rPr>
                                <w:sz w:val="20"/>
                              </w:rPr>
                              <w:t>Le revenu net est calculé en déduisant des recettes de l’activité les coûts de cette activité.</w:t>
                            </w:r>
                          </w:p>
                          <w:p w14:paraId="4290FEBE" w14:textId="77777777" w:rsidR="00C217A5" w:rsidRPr="002031C3" w:rsidRDefault="00C217A5" w:rsidP="00E33354">
                            <w:pPr>
                              <w:pStyle w:val="BodyTextIndent"/>
                              <w:tabs>
                                <w:tab w:val="left" w:pos="540"/>
                              </w:tabs>
                              <w:ind w:left="-180"/>
                              <w:rPr>
                                <w:sz w:val="20"/>
                              </w:rPr>
                            </w:pPr>
                            <w:r>
                              <w:rPr>
                                <w:sz w:val="20"/>
                              </w:rPr>
                              <w:t>4.5</w:t>
                            </w:r>
                            <w:r>
                              <w:rPr>
                                <w:sz w:val="20"/>
                              </w:rPr>
                              <w:tab/>
                              <w:t>Nonobstant le paragraphe 4.4, une contribution monétaire de plus de 10,00 $ d’un particulier à une collecte générale lors d’une activité de financement doit être considérée comme une contribution conformément au paragraphe 93.6(2) de la Loi sur les municipalités, être consignée et déclarée conformément au paragraphe 93.12(1), et être exclue des revenus de l’activité de financement.</w:t>
                            </w:r>
                          </w:p>
                          <w:p w14:paraId="4F8987B4" w14:textId="77777777" w:rsidR="00C217A5" w:rsidRDefault="00C217A5" w:rsidP="00E33354">
                            <w:pPr>
                              <w:pStyle w:val="BodyTextIndent"/>
                              <w:tabs>
                                <w:tab w:val="left" w:pos="540"/>
                              </w:tabs>
                              <w:ind w:left="-180"/>
                              <w:rPr>
                                <w:sz w:val="20"/>
                              </w:rPr>
                            </w:pPr>
                          </w:p>
                          <w:p w14:paraId="6A27E592" w14:textId="77777777" w:rsidR="00C217A5" w:rsidRDefault="00C217A5" w:rsidP="00E33354">
                            <w:pPr>
                              <w:pStyle w:val="BodyTextIndent"/>
                              <w:tabs>
                                <w:tab w:val="left" w:pos="540"/>
                              </w:tabs>
                              <w:ind w:left="-180"/>
                              <w:rPr>
                                <w:sz w:val="20"/>
                              </w:rPr>
                            </w:pPr>
                            <w:r>
                              <w:rPr>
                                <w:sz w:val="20"/>
                              </w:rPr>
                              <w:t>ÉTAT CONCERNANT LE FINANCEMENT DE LA CAMPAGNE ÉLECTORALE</w:t>
                            </w:r>
                          </w:p>
                          <w:p w14:paraId="179F026F" w14:textId="5EC14451" w:rsidR="00C217A5" w:rsidRDefault="00C217A5" w:rsidP="00E33354">
                            <w:pPr>
                              <w:pStyle w:val="BodyTextIndent"/>
                              <w:tabs>
                                <w:tab w:val="left" w:pos="540"/>
                              </w:tabs>
                              <w:ind w:left="-180"/>
                              <w:rPr>
                                <w:sz w:val="20"/>
                              </w:rPr>
                            </w:pPr>
                            <w:r>
                              <w:rPr>
                                <w:sz w:val="20"/>
                              </w:rPr>
                              <w:t>5.1</w:t>
                            </w:r>
                            <w:r>
                              <w:rPr>
                                <w:sz w:val="20"/>
                              </w:rPr>
                              <w:tab/>
                              <w:t xml:space="preserve">L’état concernant le financement de la campagne électorale doit être rédigé dans la forme prévue à l’annexe A du présent règlement. Les candidats inscrits doivent tenir des registres des contributions reçues, des dépenses électorales engagées et des prêts obtenus d’une manière qui facilite la production et le rapprochement de l’état concernant le financement de la campagne électorale. </w:t>
                            </w:r>
                          </w:p>
                          <w:p w14:paraId="4A2D217C" w14:textId="7C5D3055" w:rsidR="00C217A5" w:rsidRDefault="00C217A5" w:rsidP="00E33354">
                            <w:pPr>
                              <w:pStyle w:val="BodyTextIndent"/>
                              <w:tabs>
                                <w:tab w:val="left" w:pos="540"/>
                              </w:tabs>
                              <w:ind w:left="-180"/>
                              <w:rPr>
                                <w:sz w:val="20"/>
                              </w:rPr>
                            </w:pPr>
                            <w:r>
                              <w:rPr>
                                <w:sz w:val="20"/>
                              </w:rPr>
                              <w:t>5.2</w:t>
                            </w:r>
                            <w:r>
                              <w:rPr>
                                <w:sz w:val="20"/>
                              </w:rPr>
                              <w:tab/>
                              <w:t>Les candidats inscrits doivent conserver pendant au moins deux ans après l’élection, conformément à l’alinéa </w:t>
                            </w:r>
                            <w:r w:rsidRPr="006E0C92">
                              <w:rPr>
                                <w:sz w:val="20"/>
                              </w:rPr>
                              <w:t>93.11e),</w:t>
                            </w:r>
                            <w:r>
                              <w:rPr>
                                <w:sz w:val="20"/>
                              </w:rPr>
                              <w:t xml:space="preserve"> des copies des reçus, des relevés bancaires, des chèques et de tout autre document étayant l’état concernant le financement de la campagne électorale.</w:t>
                            </w:r>
                          </w:p>
                          <w:p w14:paraId="406A5EA0" w14:textId="084302AC" w:rsidR="00C217A5" w:rsidRPr="00AE41E6" w:rsidRDefault="00C217A5" w:rsidP="00E33354">
                            <w:pPr>
                              <w:pStyle w:val="BodyTextIndent"/>
                              <w:tabs>
                                <w:tab w:val="left" w:pos="540"/>
                              </w:tabs>
                              <w:ind w:left="-180"/>
                              <w:rPr>
                                <w:sz w:val="20"/>
                              </w:rPr>
                            </w:pPr>
                            <w:r>
                              <w:rPr>
                                <w:sz w:val="20"/>
                              </w:rPr>
                              <w:t>5.3</w:t>
                            </w:r>
                            <w:r>
                              <w:rPr>
                                <w:sz w:val="20"/>
                              </w:rPr>
                              <w:tab/>
                              <w:t>La date à laquelle l’état concernant le financement de la campagne électorale en vertu du paragraphe 93.12(1) doit être déposé ne dépasse pas 210 jours après le jour du scrutin, à chaque élection générale ou partielle.</w:t>
                            </w:r>
                          </w:p>
                          <w:p w14:paraId="4BBCEC07" w14:textId="0DCA2BA5" w:rsidR="00C217A5" w:rsidRPr="007E7FEE" w:rsidRDefault="00C217A5" w:rsidP="00E33354">
                            <w:pPr>
                              <w:ind w:left="-180"/>
                              <w:rPr>
                                <w:rFonts w:ascii="Times New Roman" w:hAnsi="Times New Roman" w:cs="Times New Roman"/>
                                <w:sz w:val="20"/>
                              </w:rPr>
                            </w:pPr>
                            <w:r>
                              <w:rPr>
                                <w:sz w:val="20"/>
                              </w:rPr>
                              <w:t>5.4</w:t>
                            </w:r>
                            <w:r>
                              <w:rPr>
                                <w:sz w:val="20"/>
                              </w:rPr>
                              <w:tab/>
                            </w:r>
                            <w:r w:rsidRPr="007E7FEE">
                              <w:rPr>
                                <w:rFonts w:ascii="Times New Roman" w:hAnsi="Times New Roman" w:cs="Times New Roman"/>
                                <w:sz w:val="20"/>
                              </w:rPr>
                              <w:t>Le directeur général peut demander la production d’un tel état supplémentaire en vertu du paragraphe 93.12(2) dans les 30 jours suivant le dépôt de l’état initial.</w:t>
                            </w:r>
                          </w:p>
                          <w:p w14:paraId="04E03B26" w14:textId="1FF92465"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5.5</w:t>
                            </w:r>
                            <w:r w:rsidRPr="007E7FEE">
                              <w:rPr>
                                <w:rFonts w:ascii="Times New Roman" w:hAnsi="Times New Roman" w:cs="Times New Roman"/>
                                <w:sz w:val="20"/>
                              </w:rPr>
                              <w:tab/>
                              <w:t>La date à laquelle un état concernant le financement de la campagne électorale supplémentaire demandé par le directeur général en vertu du paragraphe 93.12(2) doit être produit est de 30 jours après la réception de la demande.</w:t>
                            </w:r>
                          </w:p>
                          <w:p w14:paraId="0FB247B8" w14:textId="7C07426E"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5.6</w:t>
                            </w:r>
                            <w:r w:rsidRPr="007E7FEE">
                              <w:rPr>
                                <w:rFonts w:ascii="Times New Roman" w:hAnsi="Times New Roman" w:cs="Times New Roman"/>
                                <w:sz w:val="20"/>
                              </w:rPr>
                              <w:tab/>
                              <w:t>Une fois qu’un candidat inscrit produit son état concernant le financement de la campagne électorale auprès du directeur général, cet état peut être inspecté par toute personne pendant les heures normales de bureau et une copie est fournie sur paiement des frais de photocopie courants de la municipalité.</w:t>
                            </w:r>
                          </w:p>
                          <w:p w14:paraId="45762613" w14:textId="77777777" w:rsidR="00C217A5" w:rsidRDefault="00C217A5" w:rsidP="00E33354">
                            <w:pPr>
                              <w:ind w:left="-180"/>
                              <w:rPr>
                                <w:sz w:val="20"/>
                              </w:rPr>
                            </w:pPr>
                          </w:p>
                          <w:p w14:paraId="609F84A3" w14:textId="77777777" w:rsidR="00C217A5" w:rsidRPr="00A927A7" w:rsidRDefault="00C217A5" w:rsidP="00E33354">
                            <w:pPr>
                              <w:ind w:left="-180"/>
                              <w:rPr>
                                <w:sz w:val="20"/>
                              </w:rPr>
                            </w:pPr>
                            <w:r>
                              <w:rPr>
                                <w:sz w:val="20"/>
                              </w:rPr>
                              <w:t>FAIT ET ADOPTÉ, au Manitoba ce ____ jour de ______________________ 20___.</w:t>
                            </w:r>
                          </w:p>
                          <w:p w14:paraId="62B043F8" w14:textId="33F60D29" w:rsidR="00C217A5" w:rsidRDefault="003729C4"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________________</w:t>
                            </w:r>
                          </w:p>
                          <w:p w14:paraId="4EC49B01" w14:textId="0293B523"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Préfet/maire</w:t>
                            </w:r>
                          </w:p>
                          <w:p w14:paraId="7EEE02D4" w14:textId="48B3C7DB"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r>
                            <w:r w:rsidR="003729C4">
                              <w:rPr>
                                <w:sz w:val="20"/>
                              </w:rPr>
                              <w:t>________________</w:t>
                            </w:r>
                          </w:p>
                          <w:p w14:paraId="0BEF7EFF" w14:textId="77777777" w:rsidR="00C217A5" w:rsidRPr="00A927A7" w:rsidRDefault="00C217A5" w:rsidP="00E33354">
                            <w:pPr>
                              <w:suppressAutoHyphens/>
                              <w:ind w:left="4320" w:firstLine="720"/>
                              <w:jc w:val="both"/>
                              <w:rPr>
                                <w:sz w:val="20"/>
                              </w:rPr>
                            </w:pPr>
                            <w:r>
                              <w:rPr>
                                <w:sz w:val="20"/>
                              </w:rPr>
                              <w:t>Directeur général</w:t>
                            </w:r>
                          </w:p>
                          <w:p w14:paraId="7DE7B966" w14:textId="3DDD5335" w:rsidR="00C217A5" w:rsidRPr="000565A3" w:rsidRDefault="00C217A5" w:rsidP="00484387"/>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4F1C" id="Text Box 43" o:spid="_x0000_s1036" type="#_x0000_t202" style="position:absolute;margin-left:10.2pt;margin-top:28.8pt;width:446.4pt;height:59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" strokeweight="1.5pt">
                <v:textbox inset="21.6pt,,21.6pt">
                  <w:txbxContent>
                    <w:p w14:paraId="3DB0CC0E" w14:textId="7BD2BD9E" w:rsidR="00C217A5" w:rsidRDefault="00C217A5" w:rsidP="00E33354">
                      <w:pPr>
                        <w:pStyle w:val="BodyTextIndent"/>
                        <w:tabs>
                          <w:tab w:val="left" w:pos="540"/>
                        </w:tabs>
                        <w:ind w:left="-180"/>
                        <w:rPr>
                          <w:sz w:val="20"/>
                        </w:rPr>
                      </w:pPr>
                      <w:r>
                        <w:rPr>
                          <w:sz w:val="20"/>
                        </w:rPr>
                        <w:t>4.4</w:t>
                      </w:r>
                      <w:r>
                        <w:rPr>
                          <w:sz w:val="20"/>
                        </w:rPr>
                        <w:tab/>
                        <w:t>Le revenu net d’une activité de financement est considéré comme une contribution et les dépenses engagées pour la tenue d’une activité de financement sont exclues de la limite des dépenses de campagne.</w:t>
                      </w:r>
                      <w:r w:rsidR="00266E7F">
                        <w:rPr>
                          <w:sz w:val="20"/>
                        </w:rPr>
                        <w:t xml:space="preserve"> </w:t>
                      </w:r>
                      <w:r>
                        <w:rPr>
                          <w:sz w:val="20"/>
                        </w:rPr>
                        <w:t>Le revenu net est calculé en déduisant des recettes de l’activité les coûts de cette activité.</w:t>
                      </w:r>
                    </w:p>
                    <w:p w14:paraId="4290FEBE" w14:textId="77777777" w:rsidR="00C217A5" w:rsidRPr="002031C3" w:rsidRDefault="00C217A5" w:rsidP="00E33354">
                      <w:pPr>
                        <w:pStyle w:val="BodyTextIndent"/>
                        <w:tabs>
                          <w:tab w:val="left" w:pos="540"/>
                        </w:tabs>
                        <w:ind w:left="-180"/>
                        <w:rPr>
                          <w:sz w:val="20"/>
                        </w:rPr>
                      </w:pPr>
                      <w:r>
                        <w:rPr>
                          <w:sz w:val="20"/>
                        </w:rPr>
                        <w:t>4.5</w:t>
                      </w:r>
                      <w:r>
                        <w:rPr>
                          <w:sz w:val="20"/>
                        </w:rPr>
                        <w:tab/>
                        <w:t>Nonobstant le paragraphe 4.4, une contribution monétaire de plus de 10,00 $ d’un particulier à une collecte générale lors d’une activité de financement doit être considérée comme une contribution conformément au paragraphe 93.6(2) de la Loi sur les municipalités, être consignée et déclarée conformément au paragraphe 93.12(1), et être exclue des revenus de l’activité de financement.</w:t>
                      </w:r>
                    </w:p>
                    <w:p w14:paraId="4F8987B4" w14:textId="77777777" w:rsidR="00C217A5" w:rsidRDefault="00C217A5" w:rsidP="00E33354">
                      <w:pPr>
                        <w:pStyle w:val="BodyTextIndent"/>
                        <w:tabs>
                          <w:tab w:val="left" w:pos="540"/>
                        </w:tabs>
                        <w:ind w:left="-180"/>
                        <w:rPr>
                          <w:sz w:val="20"/>
                        </w:rPr>
                      </w:pPr>
                    </w:p>
                    <w:p w14:paraId="6A27E592" w14:textId="77777777" w:rsidR="00C217A5" w:rsidRDefault="00C217A5" w:rsidP="00E33354">
                      <w:pPr>
                        <w:pStyle w:val="BodyTextIndent"/>
                        <w:tabs>
                          <w:tab w:val="left" w:pos="540"/>
                        </w:tabs>
                        <w:ind w:left="-180"/>
                        <w:rPr>
                          <w:sz w:val="20"/>
                        </w:rPr>
                      </w:pPr>
                      <w:r>
                        <w:rPr>
                          <w:sz w:val="20"/>
                        </w:rPr>
                        <w:t>ÉTAT CONCERNANT LE FINANCEMENT DE LA CAMPAGNE ÉLECTORALE</w:t>
                      </w:r>
                    </w:p>
                    <w:p w14:paraId="179F026F" w14:textId="5EC14451" w:rsidR="00C217A5" w:rsidRDefault="00C217A5" w:rsidP="00E33354">
                      <w:pPr>
                        <w:pStyle w:val="BodyTextIndent"/>
                        <w:tabs>
                          <w:tab w:val="left" w:pos="540"/>
                        </w:tabs>
                        <w:ind w:left="-180"/>
                        <w:rPr>
                          <w:sz w:val="20"/>
                        </w:rPr>
                      </w:pPr>
                      <w:r>
                        <w:rPr>
                          <w:sz w:val="20"/>
                        </w:rPr>
                        <w:t>5.1</w:t>
                      </w:r>
                      <w:r>
                        <w:rPr>
                          <w:sz w:val="20"/>
                        </w:rPr>
                        <w:tab/>
                        <w:t xml:space="preserve">L’état concernant le financement de la campagne électorale doit être rédigé dans la forme prévue à l’annexe A du présent règlement. Les candidats inscrits doivent tenir des registres des contributions reçues, des dépenses électorales engagées et des prêts obtenus d’une manière qui facilite la production et le rapprochement de l’état concernant le financement de la campagne électorale. </w:t>
                      </w:r>
                    </w:p>
                    <w:p w14:paraId="4A2D217C" w14:textId="7C5D3055" w:rsidR="00C217A5" w:rsidRDefault="00C217A5" w:rsidP="00E33354">
                      <w:pPr>
                        <w:pStyle w:val="BodyTextIndent"/>
                        <w:tabs>
                          <w:tab w:val="left" w:pos="540"/>
                        </w:tabs>
                        <w:ind w:left="-180"/>
                        <w:rPr>
                          <w:sz w:val="20"/>
                        </w:rPr>
                      </w:pPr>
                      <w:r>
                        <w:rPr>
                          <w:sz w:val="20"/>
                        </w:rPr>
                        <w:t>5.2</w:t>
                      </w:r>
                      <w:r>
                        <w:rPr>
                          <w:sz w:val="20"/>
                        </w:rPr>
                        <w:tab/>
                        <w:t>Les candidats inscrits doivent conserver pendant au moins deux ans après l’élection, conformément à l’alinéa </w:t>
                      </w:r>
                      <w:r w:rsidRPr="006E0C92">
                        <w:rPr>
                          <w:sz w:val="20"/>
                        </w:rPr>
                        <w:t>93.11e),</w:t>
                      </w:r>
                      <w:r>
                        <w:rPr>
                          <w:sz w:val="20"/>
                        </w:rPr>
                        <w:t xml:space="preserve"> des copies des reçus, des relevés bancaires, des chèques et de tout autre document étayant l’état concernant le financement de la campagne électorale.</w:t>
                      </w:r>
                    </w:p>
                    <w:p w14:paraId="406A5EA0" w14:textId="084302AC" w:rsidR="00C217A5" w:rsidRPr="00AE41E6" w:rsidRDefault="00C217A5" w:rsidP="00E33354">
                      <w:pPr>
                        <w:pStyle w:val="BodyTextIndent"/>
                        <w:tabs>
                          <w:tab w:val="left" w:pos="540"/>
                        </w:tabs>
                        <w:ind w:left="-180"/>
                        <w:rPr>
                          <w:sz w:val="20"/>
                        </w:rPr>
                      </w:pPr>
                      <w:r>
                        <w:rPr>
                          <w:sz w:val="20"/>
                        </w:rPr>
                        <w:t>5.3</w:t>
                      </w:r>
                      <w:r>
                        <w:rPr>
                          <w:sz w:val="20"/>
                        </w:rPr>
                        <w:tab/>
                        <w:t>La date à laquelle l’état concernant le financement de la campagne électorale en vertu du paragraphe 93.12(1) doit être déposé ne dépasse pas 210 jours après le jour du scrutin, à chaque élection générale ou partielle.</w:t>
                      </w:r>
                    </w:p>
                    <w:p w14:paraId="4BBCEC07" w14:textId="0DCA2BA5" w:rsidR="00C217A5" w:rsidRPr="007E7FEE" w:rsidRDefault="00C217A5" w:rsidP="00E33354">
                      <w:pPr>
                        <w:ind w:left="-180"/>
                        <w:rPr>
                          <w:rFonts w:ascii="Times New Roman" w:hAnsi="Times New Roman" w:cs="Times New Roman"/>
                          <w:sz w:val="20"/>
                        </w:rPr>
                      </w:pPr>
                      <w:r>
                        <w:rPr>
                          <w:sz w:val="20"/>
                        </w:rPr>
                        <w:t>5.4</w:t>
                      </w:r>
                      <w:r>
                        <w:rPr>
                          <w:sz w:val="20"/>
                        </w:rPr>
                        <w:tab/>
                      </w:r>
                      <w:r w:rsidRPr="007E7FEE">
                        <w:rPr>
                          <w:rFonts w:ascii="Times New Roman" w:hAnsi="Times New Roman" w:cs="Times New Roman"/>
                          <w:sz w:val="20"/>
                        </w:rPr>
                        <w:t>Le directeur général peut demander la production d’un tel état supplémentaire en vertu du paragraphe 93.12(2) dans les 30 jours suivant le dépôt de l’état initial.</w:t>
                      </w:r>
                    </w:p>
                    <w:p w14:paraId="04E03B26" w14:textId="1FF92465"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5.5</w:t>
                      </w:r>
                      <w:r w:rsidRPr="007E7FEE">
                        <w:rPr>
                          <w:rFonts w:ascii="Times New Roman" w:hAnsi="Times New Roman" w:cs="Times New Roman"/>
                          <w:sz w:val="20"/>
                        </w:rPr>
                        <w:tab/>
                        <w:t>La date à laquelle un état concernant le financement de la campagne électorale supplémentaire demandé par le directeur général en vertu du paragraphe 93.12(2) doit être produit est de 30 jours après la réception de la demande.</w:t>
                      </w:r>
                    </w:p>
                    <w:p w14:paraId="0FB247B8" w14:textId="7C07426E" w:rsidR="00C217A5" w:rsidRPr="007E7FEE" w:rsidRDefault="00C217A5" w:rsidP="00E33354">
                      <w:pPr>
                        <w:ind w:left="-180"/>
                        <w:rPr>
                          <w:rFonts w:ascii="Times New Roman" w:hAnsi="Times New Roman" w:cs="Times New Roman"/>
                          <w:sz w:val="20"/>
                        </w:rPr>
                      </w:pPr>
                      <w:r w:rsidRPr="007E7FEE">
                        <w:rPr>
                          <w:rFonts w:ascii="Times New Roman" w:hAnsi="Times New Roman" w:cs="Times New Roman"/>
                          <w:sz w:val="20"/>
                        </w:rPr>
                        <w:t>5.6</w:t>
                      </w:r>
                      <w:r w:rsidRPr="007E7FEE">
                        <w:rPr>
                          <w:rFonts w:ascii="Times New Roman" w:hAnsi="Times New Roman" w:cs="Times New Roman"/>
                          <w:sz w:val="20"/>
                        </w:rPr>
                        <w:tab/>
                        <w:t>Une fois qu’un candidat inscrit produit son état concernant le financement de la campagne électorale auprès du directeur général, cet état peut être inspecté par toute personne pendant les heures normales de bureau et une copie est fournie sur paiement des frais de photocopie courants de la municipalité.</w:t>
                      </w:r>
                    </w:p>
                    <w:p w14:paraId="45762613" w14:textId="77777777" w:rsidR="00C217A5" w:rsidRDefault="00C217A5" w:rsidP="00E33354">
                      <w:pPr>
                        <w:ind w:left="-180"/>
                        <w:rPr>
                          <w:sz w:val="20"/>
                        </w:rPr>
                      </w:pPr>
                    </w:p>
                    <w:p w14:paraId="609F84A3" w14:textId="77777777" w:rsidR="00C217A5" w:rsidRPr="00A927A7" w:rsidRDefault="00C217A5" w:rsidP="00E33354">
                      <w:pPr>
                        <w:ind w:left="-180"/>
                        <w:rPr>
                          <w:sz w:val="20"/>
                        </w:rPr>
                      </w:pPr>
                      <w:r>
                        <w:rPr>
                          <w:sz w:val="20"/>
                        </w:rPr>
                        <w:t>FAIT ET ADOPTÉ, au Manitoba ce ____ jour de ______________________ 20___.</w:t>
                      </w:r>
                    </w:p>
                    <w:p w14:paraId="62B043F8" w14:textId="33F60D29" w:rsidR="00C217A5" w:rsidRDefault="003729C4"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________________</w:t>
                      </w:r>
                    </w:p>
                    <w:p w14:paraId="4EC49B01" w14:textId="0293B523"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t>Préfet/maire</w:t>
                      </w:r>
                    </w:p>
                    <w:p w14:paraId="7EEE02D4" w14:textId="48B3C7DB" w:rsidR="00C217A5" w:rsidRDefault="00C217A5" w:rsidP="00E33354">
                      <w:pPr>
                        <w:suppressAutoHyphens/>
                        <w:jc w:val="both"/>
                        <w:rPr>
                          <w:sz w:val="20"/>
                        </w:rPr>
                      </w:pPr>
                      <w:r>
                        <w:rPr>
                          <w:sz w:val="20"/>
                        </w:rPr>
                        <w:tab/>
                      </w:r>
                      <w:r>
                        <w:rPr>
                          <w:sz w:val="20"/>
                        </w:rPr>
                        <w:tab/>
                      </w:r>
                      <w:r>
                        <w:rPr>
                          <w:sz w:val="20"/>
                        </w:rPr>
                        <w:tab/>
                      </w:r>
                      <w:r>
                        <w:rPr>
                          <w:sz w:val="20"/>
                        </w:rPr>
                        <w:tab/>
                      </w:r>
                      <w:r>
                        <w:rPr>
                          <w:sz w:val="20"/>
                        </w:rPr>
                        <w:tab/>
                      </w:r>
                      <w:r>
                        <w:rPr>
                          <w:sz w:val="20"/>
                        </w:rPr>
                        <w:tab/>
                      </w:r>
                      <w:r>
                        <w:rPr>
                          <w:sz w:val="20"/>
                        </w:rPr>
                        <w:tab/>
                      </w:r>
                      <w:r w:rsidR="003729C4">
                        <w:rPr>
                          <w:sz w:val="20"/>
                        </w:rPr>
                        <w:t>________________</w:t>
                      </w:r>
                    </w:p>
                    <w:p w14:paraId="0BEF7EFF" w14:textId="77777777" w:rsidR="00C217A5" w:rsidRPr="00A927A7" w:rsidRDefault="00C217A5" w:rsidP="00E33354">
                      <w:pPr>
                        <w:suppressAutoHyphens/>
                        <w:ind w:left="4320" w:firstLine="720"/>
                        <w:jc w:val="both"/>
                        <w:rPr>
                          <w:sz w:val="20"/>
                        </w:rPr>
                      </w:pPr>
                      <w:r>
                        <w:rPr>
                          <w:sz w:val="20"/>
                        </w:rPr>
                        <w:t>Directeur général</w:t>
                      </w:r>
                    </w:p>
                    <w:p w14:paraId="7DE7B966" w14:textId="3DDD5335" w:rsidR="00C217A5" w:rsidRPr="000565A3" w:rsidRDefault="00C217A5" w:rsidP="00484387"/>
                  </w:txbxContent>
                </v:textbox>
              </v:shape>
            </w:pict>
          </mc:Fallback>
        </mc:AlternateContent>
      </w:r>
      <w:r w:rsidRPr="00652EFE">
        <w:rPr>
          <w:rFonts w:ascii="Tahoma" w:hAnsi="Tahoma"/>
          <w:b/>
          <w:sz w:val="40"/>
        </w:rPr>
        <w:br w:type="page"/>
      </w:r>
      <w:r w:rsidRPr="007E7FEE">
        <w:rPr>
          <w:rFonts w:ascii="Tahoma" w:hAnsi="Tahoma" w:cs="Tahoma"/>
          <w:b/>
          <w:sz w:val="28"/>
        </w:rPr>
        <w:t xml:space="preserve">Annexe C - Modèle </w:t>
      </w:r>
      <w:r w:rsidR="007E7FEE" w:rsidRPr="007E7FEE">
        <w:rPr>
          <w:rFonts w:ascii="Tahoma" w:hAnsi="Tahoma" w:cs="Tahoma"/>
          <w:b/>
          <w:sz w:val="28"/>
        </w:rPr>
        <w:t>d’é</w:t>
      </w:r>
      <w:r w:rsidRPr="007E7FEE">
        <w:rPr>
          <w:rFonts w:ascii="Tahoma" w:hAnsi="Tahoma" w:cs="Tahoma"/>
          <w:b/>
          <w:sz w:val="28"/>
        </w:rPr>
        <w:t>tat concernant le financement de la campagne électorale</w:t>
      </w:r>
    </w:p>
    <w:p w14:paraId="7A7FC562" w14:textId="0EFF6829" w:rsidR="006563C4" w:rsidRPr="00652EFE" w:rsidRDefault="006563C4" w:rsidP="00E33354">
      <w:pPr>
        <w:jc w:val="center"/>
        <w:rPr>
          <w:b/>
        </w:rPr>
      </w:pPr>
    </w:p>
    <w:p w14:paraId="2F85A48E" w14:textId="77777777" w:rsidR="000A3B6A" w:rsidRPr="00652EFE" w:rsidRDefault="006563C4" w:rsidP="00E33354">
      <w:pPr>
        <w:jc w:val="center"/>
        <w:rPr>
          <w:b/>
        </w:rPr>
      </w:pPr>
      <w:r w:rsidRPr="00652EFE">
        <w:rPr>
          <w:b/>
        </w:rPr>
        <w:t>ANNEXE A AU RÈGLEMENT N</w:t>
      </w:r>
      <w:r w:rsidRPr="00652EFE">
        <w:rPr>
          <w:b/>
          <w:vertAlign w:val="superscript"/>
        </w:rPr>
        <w:t>O</w:t>
      </w:r>
    </w:p>
    <w:p w14:paraId="265133C4" w14:textId="467C7447" w:rsidR="00284C0B" w:rsidRPr="00652EFE" w:rsidRDefault="00284C0B" w:rsidP="00E33354">
      <w:pPr>
        <w:jc w:val="center"/>
        <w:rPr>
          <w:i/>
          <w:sz w:val="20"/>
          <w:szCs w:val="20"/>
        </w:rPr>
      </w:pPr>
    </w:p>
    <w:p w14:paraId="4090594E" w14:textId="37467DB4" w:rsidR="006563C4" w:rsidRPr="00652EFE" w:rsidRDefault="006563C4" w:rsidP="00E33354">
      <w:pPr>
        <w:jc w:val="center"/>
        <w:rPr>
          <w:i/>
          <w:sz w:val="20"/>
          <w:szCs w:val="20"/>
        </w:rPr>
      </w:pPr>
      <w:r w:rsidRPr="00652EFE">
        <w:rPr>
          <w:i/>
          <w:sz w:val="20"/>
        </w:rPr>
        <w:t>_______________________________________</w:t>
      </w:r>
    </w:p>
    <w:p w14:paraId="7CBEE7CA" w14:textId="77777777" w:rsidR="006563C4" w:rsidRPr="00652EFE" w:rsidRDefault="006563C4" w:rsidP="00E33354">
      <w:pPr>
        <w:jc w:val="center"/>
        <w:rPr>
          <w:i/>
          <w:sz w:val="20"/>
          <w:szCs w:val="20"/>
        </w:rPr>
      </w:pPr>
      <w:r w:rsidRPr="00652EFE">
        <w:rPr>
          <w:i/>
          <w:sz w:val="20"/>
        </w:rPr>
        <w:t>(</w:t>
      </w:r>
      <w:proofErr w:type="gramStart"/>
      <w:r w:rsidRPr="00652EFE">
        <w:rPr>
          <w:i/>
          <w:sz w:val="20"/>
        </w:rPr>
        <w:t>nom</w:t>
      </w:r>
      <w:proofErr w:type="gramEnd"/>
      <w:r w:rsidRPr="00652EFE">
        <w:rPr>
          <w:i/>
          <w:sz w:val="20"/>
        </w:rPr>
        <w:t xml:space="preserve"> de la municipalité)</w:t>
      </w:r>
    </w:p>
    <w:p w14:paraId="729B74F3" w14:textId="77777777" w:rsidR="00284C0B" w:rsidRPr="00652EFE" w:rsidRDefault="00284C0B" w:rsidP="00E33354">
      <w:pPr>
        <w:jc w:val="center"/>
        <w:rPr>
          <w:b/>
          <w:sz w:val="20"/>
          <w:szCs w:val="20"/>
        </w:rPr>
      </w:pPr>
    </w:p>
    <w:p w14:paraId="6DA4A6AA" w14:textId="4F04A88D" w:rsidR="006563C4" w:rsidRPr="00652EFE" w:rsidRDefault="006563C4" w:rsidP="00E33354">
      <w:pPr>
        <w:jc w:val="center"/>
        <w:rPr>
          <w:b/>
        </w:rPr>
      </w:pPr>
      <w:r w:rsidRPr="00652EFE">
        <w:rPr>
          <w:b/>
        </w:rPr>
        <w:t>ÉTAT CONCERNANT LE FINANCEMENT DE LA CAMPAGNE ÉLECTORALE DU CANDIDAT</w:t>
      </w:r>
    </w:p>
    <w:p w14:paraId="64B163E0" w14:textId="413F9388" w:rsidR="0093615D" w:rsidRPr="00652EFE" w:rsidRDefault="006563C4" w:rsidP="00531FAE">
      <w:pPr>
        <w:spacing w:after="0"/>
        <w:rPr>
          <w:b/>
        </w:rPr>
      </w:pPr>
      <w:r w:rsidRPr="00652EFE">
        <w:rPr>
          <w:b/>
        </w:rPr>
        <w:t xml:space="preserve">À produire auprès du directeur général au plus tard le </w:t>
      </w:r>
      <w:r w:rsidRPr="00652EFE">
        <w:rPr>
          <w:b/>
          <w:u w:val="single"/>
        </w:rPr>
        <w:t>_____________</w:t>
      </w:r>
      <w:r w:rsidR="00531FAE" w:rsidRPr="00652EFE">
        <w:rPr>
          <w:b/>
          <w:u w:val="single"/>
        </w:rPr>
        <w:t>_______</w:t>
      </w:r>
      <w:r w:rsidRPr="00652EFE">
        <w:rPr>
          <w:b/>
          <w:u w:val="single"/>
        </w:rPr>
        <w:t>__</w:t>
      </w:r>
      <w:r w:rsidRPr="00652EFE">
        <w:rPr>
          <w:b/>
        </w:rPr>
        <w:t>.</w:t>
      </w:r>
    </w:p>
    <w:p w14:paraId="0F226CA5" w14:textId="6ED9562E" w:rsidR="006563C4" w:rsidRPr="00652EFE" w:rsidRDefault="00284C0B" w:rsidP="006A4ABA">
      <w:pPr>
        <w:ind w:left="4320" w:firstLine="720"/>
        <w:rPr>
          <w:b/>
        </w:rPr>
      </w:pPr>
      <w:r w:rsidRPr="00652EFE">
        <w:rPr>
          <w:b/>
        </w:rPr>
        <w:t>(</w:t>
      </w:r>
      <w:proofErr w:type="gramStart"/>
      <w:r w:rsidRPr="00652EFE">
        <w:rPr>
          <w:b/>
        </w:rPr>
        <w:t>date</w:t>
      </w:r>
      <w:proofErr w:type="gramEnd"/>
      <w:r w:rsidRPr="00652EFE">
        <w:rPr>
          <w:b/>
        </w:rPr>
        <w:t xml:space="preserve"> limite de </w:t>
      </w:r>
      <w:r w:rsidR="00990855" w:rsidRPr="00652EFE">
        <w:rPr>
          <w:b/>
        </w:rPr>
        <w:t>dépôt</w:t>
      </w:r>
      <w:r w:rsidRPr="00652EF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3"/>
        <w:gridCol w:w="3116"/>
      </w:tblGrid>
      <w:tr w:rsidR="006563C4" w:rsidRPr="00652EFE" w14:paraId="711E25FB" w14:textId="77777777" w:rsidTr="0005772F">
        <w:tc>
          <w:tcPr>
            <w:tcW w:w="9350" w:type="dxa"/>
            <w:gridSpan w:val="3"/>
          </w:tcPr>
          <w:p w14:paraId="56F0649D" w14:textId="77777777" w:rsidR="006563C4" w:rsidRPr="00652EFE" w:rsidRDefault="006563C4" w:rsidP="00E33354">
            <w:pPr>
              <w:tabs>
                <w:tab w:val="left" w:pos="360"/>
              </w:tabs>
              <w:rPr>
                <w:sz w:val="20"/>
                <w:szCs w:val="20"/>
              </w:rPr>
            </w:pPr>
            <w:r w:rsidRPr="00652EFE">
              <w:rPr>
                <w:sz w:val="20"/>
              </w:rPr>
              <w:t>Nom du poste (chef du conseil ou conseiller, et nom du quartier le cas échéant)</w:t>
            </w:r>
          </w:p>
          <w:p w14:paraId="5BE1664B" w14:textId="77777777" w:rsidR="006563C4" w:rsidRPr="00652EFE" w:rsidRDefault="006563C4" w:rsidP="00E33354">
            <w:pPr>
              <w:tabs>
                <w:tab w:val="left" w:pos="360"/>
              </w:tabs>
              <w:rPr>
                <w:sz w:val="20"/>
                <w:szCs w:val="20"/>
              </w:rPr>
            </w:pPr>
          </w:p>
        </w:tc>
      </w:tr>
      <w:tr w:rsidR="006563C4" w:rsidRPr="00652EFE" w14:paraId="6FD835A7" w14:textId="77777777" w:rsidTr="0005772F">
        <w:tc>
          <w:tcPr>
            <w:tcW w:w="9350" w:type="dxa"/>
            <w:gridSpan w:val="3"/>
          </w:tcPr>
          <w:p w14:paraId="4197E50E" w14:textId="77777777" w:rsidR="000A3B6A" w:rsidRPr="00652EFE" w:rsidRDefault="006563C4" w:rsidP="00E33354">
            <w:pPr>
              <w:tabs>
                <w:tab w:val="left" w:pos="360"/>
              </w:tabs>
              <w:rPr>
                <w:sz w:val="20"/>
                <w:szCs w:val="20"/>
              </w:rPr>
            </w:pPr>
            <w:r w:rsidRPr="00652EFE">
              <w:rPr>
                <w:sz w:val="20"/>
              </w:rPr>
              <w:t>Nom du candidat</w:t>
            </w:r>
          </w:p>
          <w:p w14:paraId="04B35BDF" w14:textId="2CB89E26" w:rsidR="006563C4" w:rsidRPr="00652EFE" w:rsidRDefault="006563C4" w:rsidP="00E33354">
            <w:pPr>
              <w:tabs>
                <w:tab w:val="left" w:pos="360"/>
              </w:tabs>
              <w:rPr>
                <w:sz w:val="20"/>
                <w:szCs w:val="20"/>
              </w:rPr>
            </w:pPr>
          </w:p>
        </w:tc>
      </w:tr>
      <w:tr w:rsidR="006563C4" w:rsidRPr="00652EFE" w14:paraId="28B2AABC" w14:textId="77777777" w:rsidTr="0005772F">
        <w:tc>
          <w:tcPr>
            <w:tcW w:w="9350" w:type="dxa"/>
            <w:gridSpan w:val="3"/>
          </w:tcPr>
          <w:p w14:paraId="548F37FC" w14:textId="77777777" w:rsidR="006563C4" w:rsidRPr="00652EFE" w:rsidRDefault="006563C4" w:rsidP="00E33354">
            <w:pPr>
              <w:tabs>
                <w:tab w:val="left" w:pos="360"/>
              </w:tabs>
              <w:rPr>
                <w:sz w:val="20"/>
                <w:szCs w:val="20"/>
              </w:rPr>
            </w:pPr>
            <w:r w:rsidRPr="00652EFE">
              <w:rPr>
                <w:sz w:val="20"/>
              </w:rPr>
              <w:t>Adresse postale permanente</w:t>
            </w:r>
          </w:p>
          <w:p w14:paraId="5100D9DC" w14:textId="77777777" w:rsidR="006563C4" w:rsidRPr="00652EFE" w:rsidRDefault="006563C4" w:rsidP="00E33354">
            <w:pPr>
              <w:tabs>
                <w:tab w:val="left" w:pos="360"/>
              </w:tabs>
              <w:rPr>
                <w:sz w:val="20"/>
                <w:szCs w:val="20"/>
              </w:rPr>
            </w:pPr>
          </w:p>
        </w:tc>
      </w:tr>
      <w:tr w:rsidR="006563C4" w:rsidRPr="00652EFE" w14:paraId="4F5E8979" w14:textId="77777777" w:rsidTr="0005772F">
        <w:tc>
          <w:tcPr>
            <w:tcW w:w="6234" w:type="dxa"/>
            <w:gridSpan w:val="2"/>
          </w:tcPr>
          <w:p w14:paraId="694CB1A8" w14:textId="77777777" w:rsidR="006563C4" w:rsidRPr="00652EFE" w:rsidRDefault="006563C4" w:rsidP="00E33354">
            <w:pPr>
              <w:tabs>
                <w:tab w:val="left" w:pos="360"/>
              </w:tabs>
              <w:rPr>
                <w:sz w:val="20"/>
                <w:szCs w:val="20"/>
              </w:rPr>
            </w:pPr>
          </w:p>
          <w:p w14:paraId="79787027" w14:textId="77777777" w:rsidR="006563C4" w:rsidRPr="00652EFE" w:rsidRDefault="006563C4" w:rsidP="00E33354">
            <w:pPr>
              <w:tabs>
                <w:tab w:val="left" w:pos="360"/>
              </w:tabs>
              <w:rPr>
                <w:sz w:val="20"/>
                <w:szCs w:val="20"/>
              </w:rPr>
            </w:pPr>
          </w:p>
        </w:tc>
        <w:tc>
          <w:tcPr>
            <w:tcW w:w="3116" w:type="dxa"/>
          </w:tcPr>
          <w:p w14:paraId="1C737F75" w14:textId="77777777" w:rsidR="006563C4" w:rsidRPr="00652EFE" w:rsidRDefault="006563C4" w:rsidP="00E33354">
            <w:pPr>
              <w:tabs>
                <w:tab w:val="left" w:pos="360"/>
              </w:tabs>
              <w:rPr>
                <w:sz w:val="20"/>
                <w:szCs w:val="20"/>
              </w:rPr>
            </w:pPr>
            <w:r w:rsidRPr="00652EFE">
              <w:rPr>
                <w:sz w:val="20"/>
              </w:rPr>
              <w:t>Code postal</w:t>
            </w:r>
          </w:p>
          <w:p w14:paraId="15ED6594" w14:textId="77777777" w:rsidR="006563C4" w:rsidRPr="00652EFE" w:rsidRDefault="006563C4" w:rsidP="00E33354">
            <w:pPr>
              <w:tabs>
                <w:tab w:val="left" w:pos="360"/>
              </w:tabs>
              <w:rPr>
                <w:sz w:val="20"/>
                <w:szCs w:val="20"/>
              </w:rPr>
            </w:pPr>
          </w:p>
        </w:tc>
      </w:tr>
      <w:tr w:rsidR="006563C4" w:rsidRPr="00652EFE" w14:paraId="4AA9467D" w14:textId="77777777" w:rsidTr="0005772F">
        <w:tc>
          <w:tcPr>
            <w:tcW w:w="3111" w:type="dxa"/>
          </w:tcPr>
          <w:p w14:paraId="78CCD553" w14:textId="77777777" w:rsidR="006563C4" w:rsidRPr="00652EFE" w:rsidRDefault="006563C4" w:rsidP="00E33354">
            <w:pPr>
              <w:tabs>
                <w:tab w:val="left" w:pos="360"/>
              </w:tabs>
              <w:rPr>
                <w:sz w:val="20"/>
                <w:szCs w:val="20"/>
              </w:rPr>
            </w:pPr>
            <w:r w:rsidRPr="00652EFE">
              <w:rPr>
                <w:sz w:val="20"/>
              </w:rPr>
              <w:t>Numéro de téléphone</w:t>
            </w:r>
          </w:p>
          <w:p w14:paraId="347FDF17" w14:textId="77777777" w:rsidR="006563C4" w:rsidRPr="00652EFE" w:rsidRDefault="006563C4" w:rsidP="00E33354">
            <w:pPr>
              <w:tabs>
                <w:tab w:val="left" w:pos="360"/>
              </w:tabs>
              <w:rPr>
                <w:sz w:val="20"/>
                <w:szCs w:val="20"/>
              </w:rPr>
            </w:pPr>
          </w:p>
        </w:tc>
        <w:tc>
          <w:tcPr>
            <w:tcW w:w="3123" w:type="dxa"/>
          </w:tcPr>
          <w:p w14:paraId="289E3725" w14:textId="77777777" w:rsidR="006563C4" w:rsidRPr="00652EFE" w:rsidRDefault="006563C4" w:rsidP="00E33354">
            <w:pPr>
              <w:tabs>
                <w:tab w:val="left" w:pos="360"/>
              </w:tabs>
              <w:rPr>
                <w:sz w:val="20"/>
                <w:szCs w:val="20"/>
              </w:rPr>
            </w:pPr>
            <w:r w:rsidRPr="00652EFE">
              <w:rPr>
                <w:sz w:val="20"/>
              </w:rPr>
              <w:t>Téléphone (autre)</w:t>
            </w:r>
          </w:p>
        </w:tc>
        <w:tc>
          <w:tcPr>
            <w:tcW w:w="3116" w:type="dxa"/>
          </w:tcPr>
          <w:p w14:paraId="58B64C59" w14:textId="77777777" w:rsidR="006563C4" w:rsidRPr="00652EFE" w:rsidRDefault="006563C4" w:rsidP="00E33354">
            <w:pPr>
              <w:tabs>
                <w:tab w:val="left" w:pos="360"/>
              </w:tabs>
              <w:rPr>
                <w:sz w:val="20"/>
                <w:szCs w:val="20"/>
              </w:rPr>
            </w:pPr>
            <w:r w:rsidRPr="00652EFE">
              <w:rPr>
                <w:sz w:val="20"/>
              </w:rPr>
              <w:t>Numéro de télécopieur</w:t>
            </w:r>
          </w:p>
          <w:p w14:paraId="649BDE3A" w14:textId="77777777" w:rsidR="006563C4" w:rsidRPr="00652EFE" w:rsidRDefault="006563C4" w:rsidP="00E33354">
            <w:pPr>
              <w:tabs>
                <w:tab w:val="left" w:pos="360"/>
              </w:tabs>
              <w:rPr>
                <w:sz w:val="20"/>
                <w:szCs w:val="20"/>
              </w:rPr>
            </w:pPr>
          </w:p>
        </w:tc>
      </w:tr>
      <w:tr w:rsidR="006563C4" w:rsidRPr="00652EFE" w14:paraId="05B54632" w14:textId="77777777" w:rsidTr="0005772F">
        <w:tc>
          <w:tcPr>
            <w:tcW w:w="9350" w:type="dxa"/>
            <w:gridSpan w:val="3"/>
          </w:tcPr>
          <w:p w14:paraId="5B020712" w14:textId="77777777" w:rsidR="006563C4" w:rsidRPr="00652EFE" w:rsidRDefault="006563C4" w:rsidP="00E33354">
            <w:pPr>
              <w:tabs>
                <w:tab w:val="left" w:pos="360"/>
              </w:tabs>
              <w:rPr>
                <w:sz w:val="20"/>
                <w:szCs w:val="20"/>
              </w:rPr>
            </w:pPr>
            <w:r w:rsidRPr="00652EFE">
              <w:rPr>
                <w:sz w:val="20"/>
              </w:rPr>
              <w:t>Adresse de courriel</w:t>
            </w:r>
          </w:p>
          <w:p w14:paraId="6B96728C" w14:textId="77777777" w:rsidR="006563C4" w:rsidRPr="00652EFE" w:rsidRDefault="006563C4" w:rsidP="00E33354">
            <w:pPr>
              <w:tabs>
                <w:tab w:val="left" w:pos="360"/>
              </w:tabs>
              <w:rPr>
                <w:sz w:val="20"/>
                <w:szCs w:val="20"/>
              </w:rPr>
            </w:pPr>
          </w:p>
        </w:tc>
      </w:tr>
    </w:tbl>
    <w:p w14:paraId="16529DD8" w14:textId="77777777" w:rsidR="006563C4" w:rsidRPr="00652EFE" w:rsidRDefault="006563C4" w:rsidP="00E33354">
      <w:pPr>
        <w:rPr>
          <w:b/>
          <w:sz w:val="20"/>
          <w:szCs w:val="20"/>
        </w:rPr>
      </w:pPr>
    </w:p>
    <w:p w14:paraId="7A7E2B5A" w14:textId="77777777" w:rsidR="006563C4" w:rsidRPr="00652EFE" w:rsidRDefault="006563C4" w:rsidP="00E33354">
      <w:pPr>
        <w:rPr>
          <w:b/>
          <w:sz w:val="20"/>
          <w:szCs w:val="20"/>
        </w:rPr>
      </w:pPr>
    </w:p>
    <w:p w14:paraId="55520B43" w14:textId="77777777" w:rsidR="006563C4" w:rsidRPr="00652EFE" w:rsidRDefault="006563C4" w:rsidP="00E33354">
      <w:pPr>
        <w:tabs>
          <w:tab w:val="left" w:pos="5040"/>
        </w:tabs>
        <w:spacing w:line="360" w:lineRule="auto"/>
        <w:ind w:left="480" w:hanging="480"/>
        <w:rPr>
          <w:b/>
          <w:sz w:val="20"/>
          <w:szCs w:val="20"/>
        </w:rPr>
      </w:pPr>
    </w:p>
    <w:p w14:paraId="4786F503" w14:textId="7A814E50" w:rsidR="006563C4" w:rsidRPr="00652EFE" w:rsidRDefault="006563C4" w:rsidP="00E33354">
      <w:pPr>
        <w:tabs>
          <w:tab w:val="left" w:pos="6480"/>
          <w:tab w:val="left" w:pos="7200"/>
        </w:tabs>
        <w:spacing w:line="360" w:lineRule="auto"/>
        <w:ind w:left="720" w:hanging="720"/>
        <w:rPr>
          <w:b/>
        </w:rPr>
      </w:pPr>
      <w:r w:rsidRPr="00652EFE">
        <w:br w:type="page"/>
      </w:r>
      <w:r w:rsidRPr="00652EFE">
        <w:rPr>
          <w:b/>
          <w:u w:val="single"/>
        </w:rPr>
        <w:t>CONTRIBUTIONS PENDANT LA PÉRIODE DE CAMPAGNE</w:t>
      </w:r>
    </w:p>
    <w:p w14:paraId="7F3E53F7" w14:textId="4A82EFEF" w:rsidR="006563C4" w:rsidRPr="00652EFE" w:rsidRDefault="00284C0B" w:rsidP="001534C3">
      <w:pPr>
        <w:tabs>
          <w:tab w:val="left" w:pos="480"/>
          <w:tab w:val="left" w:pos="5040"/>
          <w:tab w:val="left" w:pos="6480"/>
        </w:tabs>
        <w:spacing w:line="360" w:lineRule="auto"/>
        <w:rPr>
          <w:sz w:val="20"/>
          <w:szCs w:val="20"/>
          <w:u w:val="double"/>
        </w:rPr>
      </w:pPr>
      <w:r w:rsidRPr="00652EFE">
        <w:rPr>
          <w:b/>
          <w:noProof/>
          <w:sz w:val="20"/>
          <w:lang w:eastAsia="fr-CA"/>
        </w:rPr>
        <mc:AlternateContent>
          <mc:Choice Requires="wps">
            <w:drawing>
              <wp:anchor distT="0" distB="0" distL="114300" distR="114300" simplePos="0" relativeHeight="251665920" behindDoc="0" locked="0" layoutInCell="1" allowOverlap="1" wp14:anchorId="274300B0" wp14:editId="12B64ED1">
                <wp:simplePos x="0" y="0"/>
                <wp:positionH relativeFrom="column">
                  <wp:posOffset>4572000</wp:posOffset>
                </wp:positionH>
                <wp:positionV relativeFrom="paragraph">
                  <wp:posOffset>354102</wp:posOffset>
                </wp:positionV>
                <wp:extent cx="381000" cy="0"/>
                <wp:effectExtent l="19050" t="60325" r="9525" b="53975"/>
                <wp:wrapNone/>
                <wp:docPr id="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14B6" id="Line 3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7.9pt" to="39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">
                <v:stroke endarrow="block"/>
              </v:line>
            </w:pict>
          </mc:Fallback>
        </mc:AlternateContent>
      </w:r>
      <w:r w:rsidRPr="00652EFE">
        <w:rPr>
          <w:b/>
          <w:noProof/>
          <w:sz w:val="20"/>
          <w:lang w:eastAsia="fr-CA"/>
        </w:rPr>
        <mc:AlternateContent>
          <mc:Choice Requires="wps">
            <w:drawing>
              <wp:anchor distT="0" distB="0" distL="114300" distR="114300" simplePos="0" relativeHeight="251663872" behindDoc="0" locked="0" layoutInCell="1" allowOverlap="1" wp14:anchorId="1DEE0BAD" wp14:editId="7024521E">
                <wp:simplePos x="0" y="0"/>
                <wp:positionH relativeFrom="column">
                  <wp:posOffset>4953000</wp:posOffset>
                </wp:positionH>
                <wp:positionV relativeFrom="paragraph">
                  <wp:posOffset>240066</wp:posOffset>
                </wp:positionV>
                <wp:extent cx="914400" cy="228600"/>
                <wp:effectExtent l="9525" t="12700" r="9525" b="6350"/>
                <wp:wrapNone/>
                <wp:docPr id="8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B0654A8" w14:textId="77777777" w:rsidR="00C217A5" w:rsidRDefault="00C217A5" w:rsidP="00E33354">
                            <w:pPr>
                              <w:jc w:val="center"/>
                              <w:rPr>
                                <w:sz w:val="16"/>
                                <w:szCs w:val="16"/>
                              </w:rPr>
                            </w:pPr>
                            <w:r>
                              <w:rPr>
                                <w:sz w:val="16"/>
                              </w:rPr>
                              <w:t>De la partie A</w:t>
                            </w:r>
                          </w:p>
                          <w:p w14:paraId="7CEA8CF7" w14:textId="77777777" w:rsidR="00C217A5" w:rsidRPr="00A15DEC" w:rsidRDefault="00C217A5" w:rsidP="00E33354">
                            <w:pPr>
                              <w:rPr>
                                <w:sz w:val="16"/>
                                <w:szCs w:val="16"/>
                              </w:rPr>
                            </w:pPr>
                            <w:proofErr w:type="gramStart"/>
                            <w:r>
                              <w:rPr>
                                <w:sz w:val="16"/>
                              </w:rPr>
                              <w:t>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0BAD" id="Text Box 34" o:spid="_x0000_s1037" type="#_x0000_t202" style="position:absolute;margin-left:390pt;margin-top:18.9pt;width:1in;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">
                <v:textbox>
                  <w:txbxContent>
                    <w:p w14:paraId="3B0654A8" w14:textId="77777777" w:rsidR="00C217A5" w:rsidRDefault="00C217A5" w:rsidP="00E33354">
                      <w:pPr>
                        <w:jc w:val="center"/>
                        <w:rPr>
                          <w:sz w:val="16"/>
                          <w:szCs w:val="16"/>
                        </w:rPr>
                      </w:pPr>
                      <w:r>
                        <w:rPr>
                          <w:sz w:val="16"/>
                        </w:rPr>
                        <w:t>De la partie A</w:t>
                      </w:r>
                    </w:p>
                    <w:p w14:paraId="7CEA8CF7" w14:textId="77777777" w:rsidR="00C217A5" w:rsidRPr="00A15DEC" w:rsidRDefault="00C217A5" w:rsidP="00E33354">
                      <w:pPr>
                        <w:rPr>
                          <w:sz w:val="16"/>
                          <w:szCs w:val="16"/>
                        </w:rPr>
                      </w:pPr>
                      <w:proofErr w:type="gramStart"/>
                      <w:r>
                        <w:rPr>
                          <w:sz w:val="16"/>
                        </w:rPr>
                        <w:t>f</w:t>
                      </w:r>
                      <w:proofErr w:type="gramEnd"/>
                    </w:p>
                  </w:txbxContent>
                </v:textbox>
              </v:shape>
            </w:pict>
          </mc:Fallback>
        </mc:AlternateContent>
      </w:r>
      <w:r w:rsidRPr="00652EFE">
        <w:rPr>
          <w:b/>
          <w:sz w:val="20"/>
        </w:rPr>
        <w:t xml:space="preserve">Contributions de 250,00 $ ou moins </w:t>
      </w:r>
      <w:r w:rsidRPr="00652EFE">
        <w:rPr>
          <w:b/>
          <w:sz w:val="20"/>
        </w:rPr>
        <w:tab/>
        <w:t>__________________ $</w:t>
      </w:r>
    </w:p>
    <w:p w14:paraId="41238339" w14:textId="06277503" w:rsidR="006563C4" w:rsidRPr="00652EFE" w:rsidRDefault="00284C0B" w:rsidP="001534C3">
      <w:pPr>
        <w:spacing w:line="360" w:lineRule="auto"/>
        <w:rPr>
          <w:b/>
          <w:sz w:val="20"/>
          <w:szCs w:val="20"/>
        </w:rPr>
      </w:pPr>
      <w:r w:rsidRPr="00652EFE">
        <w:rPr>
          <w:b/>
          <w:noProof/>
          <w:sz w:val="20"/>
          <w:lang w:eastAsia="fr-CA"/>
        </w:rPr>
        <mc:AlternateContent>
          <mc:Choice Requires="wps">
            <w:drawing>
              <wp:anchor distT="0" distB="0" distL="114300" distR="114300" simplePos="0" relativeHeight="251664896" behindDoc="0" locked="0" layoutInCell="1" allowOverlap="1" wp14:anchorId="12E636B6" wp14:editId="3C6F3E50">
                <wp:simplePos x="0" y="0"/>
                <wp:positionH relativeFrom="column">
                  <wp:posOffset>4955708</wp:posOffset>
                </wp:positionH>
                <wp:positionV relativeFrom="paragraph">
                  <wp:posOffset>328175</wp:posOffset>
                </wp:positionV>
                <wp:extent cx="914400" cy="228600"/>
                <wp:effectExtent l="9525" t="7620" r="9525" b="11430"/>
                <wp:wrapNone/>
                <wp:docPr id="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996CE0E" w14:textId="77777777" w:rsidR="00C217A5" w:rsidRDefault="00C217A5" w:rsidP="00E33354">
                            <w:pPr>
                              <w:jc w:val="center"/>
                              <w:rPr>
                                <w:sz w:val="16"/>
                                <w:szCs w:val="16"/>
                              </w:rPr>
                            </w:pPr>
                            <w:r>
                              <w:rPr>
                                <w:sz w:val="16"/>
                              </w:rPr>
                              <w:t>De la partie B</w:t>
                            </w:r>
                          </w:p>
                          <w:p w14:paraId="496BAF60" w14:textId="77777777" w:rsidR="00C217A5" w:rsidRPr="00A15DEC" w:rsidRDefault="00C217A5" w:rsidP="00E33354">
                            <w:pPr>
                              <w:rPr>
                                <w:sz w:val="16"/>
                                <w:szCs w:val="16"/>
                              </w:rPr>
                            </w:pPr>
                            <w:proofErr w:type="gramStart"/>
                            <w:r>
                              <w:rPr>
                                <w:sz w:val="16"/>
                              </w:rPr>
                              <w:t>f</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36B6" id="Text Box 35" o:spid="_x0000_s1038" type="#_x0000_t202" style="position:absolute;margin-left:390.2pt;margin-top:25.85pt;width:1in;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">
                <v:textbox>
                  <w:txbxContent>
                    <w:p w14:paraId="1996CE0E" w14:textId="77777777" w:rsidR="00C217A5" w:rsidRDefault="00C217A5" w:rsidP="00E33354">
                      <w:pPr>
                        <w:jc w:val="center"/>
                        <w:rPr>
                          <w:sz w:val="16"/>
                          <w:szCs w:val="16"/>
                        </w:rPr>
                      </w:pPr>
                      <w:r>
                        <w:rPr>
                          <w:sz w:val="16"/>
                        </w:rPr>
                        <w:t>De la partie B</w:t>
                      </w:r>
                    </w:p>
                    <w:p w14:paraId="496BAF60" w14:textId="77777777" w:rsidR="00C217A5" w:rsidRPr="00A15DEC" w:rsidRDefault="00C217A5" w:rsidP="00E33354">
                      <w:pPr>
                        <w:rPr>
                          <w:sz w:val="16"/>
                          <w:szCs w:val="16"/>
                        </w:rPr>
                      </w:pPr>
                      <w:proofErr w:type="gramStart"/>
                      <w:r>
                        <w:rPr>
                          <w:sz w:val="16"/>
                        </w:rPr>
                        <w:t>f</w:t>
                      </w:r>
                      <w:proofErr w:type="gramEnd"/>
                    </w:p>
                  </w:txbxContent>
                </v:textbox>
              </v:shape>
            </w:pict>
          </mc:Fallback>
        </mc:AlternateContent>
      </w:r>
      <w:r w:rsidRPr="00652EFE">
        <w:rPr>
          <w:b/>
          <w:sz w:val="20"/>
        </w:rPr>
        <w:t>Ajouter </w:t>
      </w:r>
      <w:r w:rsidRPr="00652EFE">
        <w:t xml:space="preserve">: </w:t>
      </w:r>
      <w:r w:rsidRPr="00652EFE">
        <w:rPr>
          <w:b/>
          <w:sz w:val="20"/>
        </w:rPr>
        <w:t>Contributions supérieures à 250 $ provenant de donateurs individuels</w:t>
      </w:r>
      <w:r w:rsidRPr="00652EFE">
        <w:rPr>
          <w:b/>
          <w:sz w:val="20"/>
        </w:rPr>
        <w:tab/>
        <w:t>___________________$</w:t>
      </w:r>
      <w:r w:rsidRPr="00652EFE">
        <w:rPr>
          <w:b/>
          <w:sz w:val="20"/>
        </w:rPr>
        <w:tab/>
      </w:r>
    </w:p>
    <w:p w14:paraId="39521048" w14:textId="32C0AB9D" w:rsidR="006563C4" w:rsidRPr="00652EFE" w:rsidRDefault="00284C0B" w:rsidP="001534C3">
      <w:pPr>
        <w:tabs>
          <w:tab w:val="left" w:pos="5040"/>
          <w:tab w:val="left" w:pos="6480"/>
        </w:tabs>
        <w:spacing w:line="360" w:lineRule="auto"/>
        <w:rPr>
          <w:b/>
          <w:sz w:val="20"/>
          <w:szCs w:val="20"/>
          <w:u w:val="single"/>
        </w:rPr>
      </w:pPr>
      <w:r w:rsidRPr="00652EFE">
        <w:rPr>
          <w:b/>
          <w:noProof/>
          <w:sz w:val="20"/>
          <w:lang w:eastAsia="fr-CA"/>
        </w:rPr>
        <mc:AlternateContent>
          <mc:Choice Requires="wps">
            <w:drawing>
              <wp:anchor distT="0" distB="0" distL="114300" distR="114300" simplePos="0" relativeHeight="251666944" behindDoc="0" locked="0" layoutInCell="1" allowOverlap="1" wp14:anchorId="023CC5DB" wp14:editId="76FA73E6">
                <wp:simplePos x="0" y="0"/>
                <wp:positionH relativeFrom="column">
                  <wp:posOffset>4572000</wp:posOffset>
                </wp:positionH>
                <wp:positionV relativeFrom="paragraph">
                  <wp:posOffset>45385</wp:posOffset>
                </wp:positionV>
                <wp:extent cx="381000" cy="0"/>
                <wp:effectExtent l="19050" t="52705" r="9525" b="61595"/>
                <wp:wrapNone/>
                <wp:docPr id="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E6D7" id="Line 3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55pt" to="39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">
                <v:stroke endarrow="block"/>
              </v:line>
            </w:pict>
          </mc:Fallback>
        </mc:AlternateContent>
      </w:r>
      <w:r w:rsidRPr="00652EFE">
        <w:rPr>
          <w:b/>
          <w:sz w:val="20"/>
        </w:rPr>
        <w:t>Ajouter </w:t>
      </w:r>
      <w:r w:rsidRPr="00652EFE">
        <w:t xml:space="preserve">: </w:t>
      </w:r>
      <w:r w:rsidRPr="00652EFE">
        <w:rPr>
          <w:b/>
          <w:sz w:val="20"/>
        </w:rPr>
        <w:t>Contributions provenant d’activités de financement</w:t>
      </w:r>
      <w:r w:rsidRPr="00652EFE">
        <w:rPr>
          <w:b/>
          <w:sz w:val="20"/>
        </w:rPr>
        <w:tab/>
      </w:r>
      <w:r w:rsidRPr="00652EFE">
        <w:rPr>
          <w:sz w:val="20"/>
        </w:rPr>
        <w:t>__________________ $</w:t>
      </w:r>
    </w:p>
    <w:p w14:paraId="7A2BC6F9" w14:textId="13F1F54C" w:rsidR="006563C4" w:rsidRPr="00652EFE" w:rsidRDefault="006563C4" w:rsidP="001534C3">
      <w:pPr>
        <w:tabs>
          <w:tab w:val="left" w:pos="480"/>
          <w:tab w:val="left" w:pos="5040"/>
          <w:tab w:val="left" w:pos="6480"/>
        </w:tabs>
        <w:spacing w:line="360" w:lineRule="auto"/>
        <w:rPr>
          <w:sz w:val="20"/>
          <w:szCs w:val="20"/>
          <w:u w:val="double"/>
        </w:rPr>
      </w:pPr>
      <w:r w:rsidRPr="00652EFE">
        <w:rPr>
          <w:b/>
          <w:sz w:val="20"/>
        </w:rPr>
        <w:t xml:space="preserve">Ajouter : Autre (veuillez préciser) </w:t>
      </w:r>
      <w:r w:rsidRPr="00652EFE">
        <w:rPr>
          <w:b/>
          <w:sz w:val="20"/>
        </w:rPr>
        <w:tab/>
        <w:t>___________________$</w:t>
      </w:r>
    </w:p>
    <w:p w14:paraId="69D1629F" w14:textId="77777777" w:rsidR="006563C4" w:rsidRPr="00652EFE" w:rsidRDefault="006563C4" w:rsidP="00E33354">
      <w:pPr>
        <w:tabs>
          <w:tab w:val="left" w:pos="3600"/>
          <w:tab w:val="left" w:pos="6240"/>
          <w:tab w:val="left" w:pos="7200"/>
        </w:tabs>
        <w:spacing w:line="360" w:lineRule="auto"/>
        <w:ind w:right="-120"/>
        <w:rPr>
          <w:b/>
          <w:sz w:val="20"/>
          <w:szCs w:val="20"/>
        </w:rPr>
      </w:pPr>
      <w:r w:rsidRPr="00652EFE">
        <w:rPr>
          <w:b/>
          <w:sz w:val="20"/>
        </w:rPr>
        <w:tab/>
        <w:t xml:space="preserve">TOTAL DES CONTRIBUTIONS </w:t>
      </w:r>
      <w:r w:rsidRPr="00652EFE">
        <w:rPr>
          <w:b/>
          <w:sz w:val="20"/>
        </w:rPr>
        <w:tab/>
      </w:r>
      <w:r w:rsidRPr="00652EFE">
        <w:rPr>
          <w:b/>
          <w:sz w:val="20"/>
        </w:rPr>
        <w:tab/>
      </w:r>
      <w:r w:rsidRPr="00652EFE">
        <w:rPr>
          <w:b/>
          <w:sz w:val="20"/>
          <w:u w:val="double"/>
        </w:rPr>
        <w:t>_____________________ $</w:t>
      </w:r>
    </w:p>
    <w:p w14:paraId="36797BDA" w14:textId="77777777" w:rsidR="006563C4" w:rsidRPr="00652EFE" w:rsidRDefault="006563C4" w:rsidP="00E33354">
      <w:pPr>
        <w:tabs>
          <w:tab w:val="left" w:pos="480"/>
          <w:tab w:val="left" w:pos="5280"/>
          <w:tab w:val="left" w:pos="6480"/>
        </w:tabs>
        <w:spacing w:line="360" w:lineRule="auto"/>
        <w:rPr>
          <w:sz w:val="20"/>
          <w:szCs w:val="20"/>
          <w:u w:val="double"/>
        </w:rPr>
      </w:pPr>
      <w:r w:rsidRPr="00652EFE">
        <w:rPr>
          <w:b/>
          <w:sz w:val="20"/>
        </w:rPr>
        <w:t xml:space="preserve">Contributions anonymes remises au FEP </w:t>
      </w:r>
      <w:r w:rsidRPr="00652EFE">
        <w:rPr>
          <w:b/>
          <w:sz w:val="20"/>
        </w:rPr>
        <w:tab/>
        <w:t>___________________$</w:t>
      </w:r>
    </w:p>
    <w:p w14:paraId="6D913A2D" w14:textId="77777777" w:rsidR="006563C4" w:rsidRPr="00652EFE" w:rsidRDefault="006563C4" w:rsidP="00E33354">
      <w:pPr>
        <w:tabs>
          <w:tab w:val="left" w:pos="7200"/>
        </w:tabs>
        <w:spacing w:line="360" w:lineRule="auto"/>
        <w:rPr>
          <w:sz w:val="20"/>
          <w:szCs w:val="20"/>
        </w:rPr>
      </w:pPr>
      <w:r w:rsidRPr="00652EFE">
        <w:rPr>
          <w:sz w:val="20"/>
        </w:rPr>
        <w:t>(Ne pas inclure dans le total des contributions)</w:t>
      </w:r>
    </w:p>
    <w:p w14:paraId="6285F7F9" w14:textId="77777777" w:rsidR="006563C4" w:rsidRPr="00652EFE" w:rsidRDefault="006563C4" w:rsidP="00E33354">
      <w:pPr>
        <w:tabs>
          <w:tab w:val="left" w:pos="7200"/>
        </w:tabs>
        <w:spacing w:line="360" w:lineRule="auto"/>
        <w:rPr>
          <w:b/>
          <w:u w:val="single"/>
        </w:rPr>
      </w:pPr>
      <w:r w:rsidRPr="00652EFE">
        <w:rPr>
          <w:b/>
          <w:u w:val="single"/>
        </w:rPr>
        <w:t>DÉPENSES PENDANT LA PÉRIODE DE CAMPAGNE</w:t>
      </w:r>
    </w:p>
    <w:p w14:paraId="7CF7452C" w14:textId="77777777" w:rsidR="006563C4" w:rsidRPr="00652EFE" w:rsidRDefault="006563C4" w:rsidP="00E33354">
      <w:pPr>
        <w:tabs>
          <w:tab w:val="left" w:pos="480"/>
          <w:tab w:val="left" w:pos="5280"/>
        </w:tabs>
        <w:spacing w:line="360" w:lineRule="auto"/>
        <w:rPr>
          <w:b/>
          <w:sz w:val="20"/>
          <w:szCs w:val="20"/>
        </w:rPr>
      </w:pPr>
      <w:r w:rsidRPr="00652EFE">
        <w:rPr>
          <w:b/>
          <w:sz w:val="20"/>
        </w:rPr>
        <w:t xml:space="preserve">Publicité : média, affiches, dépliants, pancartes </w:t>
      </w:r>
      <w:r w:rsidRPr="00652EFE">
        <w:rPr>
          <w:b/>
          <w:sz w:val="20"/>
        </w:rPr>
        <w:tab/>
        <w:t>____________________$</w:t>
      </w:r>
    </w:p>
    <w:p w14:paraId="7DE74A10" w14:textId="77777777" w:rsidR="006563C4" w:rsidRPr="00652EFE" w:rsidRDefault="006563C4" w:rsidP="00E33354">
      <w:pPr>
        <w:tabs>
          <w:tab w:val="left" w:pos="480"/>
          <w:tab w:val="left" w:pos="5280"/>
        </w:tabs>
        <w:spacing w:line="360" w:lineRule="auto"/>
        <w:rPr>
          <w:b/>
          <w:sz w:val="20"/>
          <w:szCs w:val="20"/>
        </w:rPr>
      </w:pPr>
      <w:r w:rsidRPr="00652EFE">
        <w:rPr>
          <w:b/>
          <w:sz w:val="20"/>
        </w:rPr>
        <w:t>Bureau : mobilier, équipement, assurances, loyer, téléphone</w:t>
      </w:r>
      <w:r w:rsidRPr="00652EFE">
        <w:rPr>
          <w:b/>
          <w:sz w:val="20"/>
        </w:rPr>
        <w:tab/>
        <w:t>____________________$</w:t>
      </w:r>
    </w:p>
    <w:p w14:paraId="0CD35E4F" w14:textId="77777777" w:rsidR="006563C4" w:rsidRPr="00652EFE" w:rsidRDefault="006563C4" w:rsidP="00E33354">
      <w:pPr>
        <w:tabs>
          <w:tab w:val="left" w:pos="480"/>
          <w:tab w:val="left" w:pos="5280"/>
        </w:tabs>
        <w:spacing w:line="360" w:lineRule="auto"/>
        <w:rPr>
          <w:b/>
          <w:sz w:val="20"/>
          <w:szCs w:val="20"/>
        </w:rPr>
      </w:pPr>
      <w:r w:rsidRPr="00652EFE">
        <w:rPr>
          <w:b/>
          <w:sz w:val="20"/>
        </w:rPr>
        <w:t>Fournitures de bureau : papeterie, frais postaux</w:t>
      </w:r>
      <w:r w:rsidRPr="00652EFE">
        <w:rPr>
          <w:b/>
          <w:sz w:val="20"/>
        </w:rPr>
        <w:tab/>
        <w:t>____________________$</w:t>
      </w:r>
    </w:p>
    <w:p w14:paraId="56113453" w14:textId="3EB37C2E" w:rsidR="006563C4" w:rsidRPr="00652EFE" w:rsidRDefault="006563C4" w:rsidP="00E33354">
      <w:pPr>
        <w:tabs>
          <w:tab w:val="left" w:pos="480"/>
          <w:tab w:val="left" w:pos="5280"/>
        </w:tabs>
        <w:spacing w:line="360" w:lineRule="auto"/>
        <w:rPr>
          <w:b/>
          <w:sz w:val="20"/>
          <w:szCs w:val="20"/>
        </w:rPr>
      </w:pPr>
      <w:r w:rsidRPr="00652EFE">
        <w:rPr>
          <w:b/>
          <w:sz w:val="20"/>
        </w:rPr>
        <w:t>Dépenses personnelles du candidat</w:t>
      </w:r>
      <w:r w:rsidRPr="00652EFE">
        <w:rPr>
          <w:b/>
          <w:sz w:val="20"/>
        </w:rPr>
        <w:tab/>
        <w:t>____________________$</w:t>
      </w:r>
    </w:p>
    <w:p w14:paraId="4646A4A5" w14:textId="77777777" w:rsidR="006563C4" w:rsidRPr="00652EFE" w:rsidRDefault="006563C4" w:rsidP="00E33354">
      <w:pPr>
        <w:tabs>
          <w:tab w:val="left" w:pos="480"/>
          <w:tab w:val="left" w:pos="5280"/>
        </w:tabs>
        <w:spacing w:line="360" w:lineRule="auto"/>
        <w:rPr>
          <w:b/>
          <w:sz w:val="20"/>
          <w:szCs w:val="20"/>
        </w:rPr>
      </w:pPr>
      <w:r w:rsidRPr="00652EFE">
        <w:rPr>
          <w:b/>
          <w:sz w:val="20"/>
        </w:rPr>
        <w:t>Rencontres, activités sociales, rassemblements politiques</w:t>
      </w:r>
      <w:r w:rsidRPr="00652EFE">
        <w:rPr>
          <w:b/>
          <w:sz w:val="20"/>
        </w:rPr>
        <w:tab/>
        <w:t>____________________ $</w:t>
      </w:r>
    </w:p>
    <w:p w14:paraId="3C72F23A" w14:textId="77777777" w:rsidR="006563C4" w:rsidRPr="00652EFE" w:rsidRDefault="006563C4" w:rsidP="00E33354">
      <w:pPr>
        <w:tabs>
          <w:tab w:val="left" w:pos="480"/>
          <w:tab w:val="left" w:pos="5280"/>
        </w:tabs>
        <w:spacing w:line="360" w:lineRule="auto"/>
        <w:rPr>
          <w:b/>
          <w:sz w:val="20"/>
          <w:szCs w:val="20"/>
        </w:rPr>
      </w:pPr>
      <w:r w:rsidRPr="00652EFE">
        <w:rPr>
          <w:b/>
          <w:sz w:val="20"/>
        </w:rPr>
        <w:t>Déplacements</w:t>
      </w:r>
      <w:r w:rsidRPr="00652EFE">
        <w:rPr>
          <w:b/>
          <w:sz w:val="20"/>
        </w:rPr>
        <w:tab/>
        <w:t>_____________________$</w:t>
      </w:r>
    </w:p>
    <w:p w14:paraId="0204C760" w14:textId="77777777" w:rsidR="006563C4" w:rsidRPr="00652EFE" w:rsidRDefault="006563C4" w:rsidP="00E33354">
      <w:pPr>
        <w:tabs>
          <w:tab w:val="left" w:pos="480"/>
          <w:tab w:val="left" w:pos="5040"/>
        </w:tabs>
        <w:spacing w:line="360" w:lineRule="auto"/>
        <w:rPr>
          <w:b/>
          <w:sz w:val="20"/>
          <w:szCs w:val="20"/>
        </w:rPr>
      </w:pPr>
      <w:r w:rsidRPr="00652EFE">
        <w:rPr>
          <w:b/>
          <w:sz w:val="20"/>
        </w:rPr>
        <w:t>Autre (veuillez préciser) : ____________________________</w:t>
      </w:r>
    </w:p>
    <w:p w14:paraId="0C6171D7" w14:textId="77777777" w:rsidR="006563C4" w:rsidRPr="00652EFE" w:rsidRDefault="006563C4" w:rsidP="00E33354">
      <w:pPr>
        <w:tabs>
          <w:tab w:val="left" w:pos="480"/>
          <w:tab w:val="left" w:pos="5040"/>
          <w:tab w:val="left" w:pos="5280"/>
        </w:tabs>
        <w:spacing w:line="360" w:lineRule="auto"/>
        <w:rPr>
          <w:b/>
          <w:sz w:val="20"/>
          <w:szCs w:val="20"/>
        </w:rPr>
      </w:pPr>
      <w:r w:rsidRPr="00652EFE">
        <w:rPr>
          <w:b/>
          <w:sz w:val="20"/>
        </w:rPr>
        <w:t>________________________________________</w:t>
      </w:r>
      <w:r w:rsidRPr="00652EFE">
        <w:rPr>
          <w:b/>
          <w:sz w:val="20"/>
        </w:rPr>
        <w:tab/>
      </w:r>
      <w:r w:rsidRPr="00652EFE">
        <w:rPr>
          <w:b/>
          <w:sz w:val="20"/>
        </w:rPr>
        <w:tab/>
        <w:t>_____________________$</w:t>
      </w:r>
    </w:p>
    <w:p w14:paraId="1158EEEC" w14:textId="77777777" w:rsidR="006563C4" w:rsidRPr="00652EFE" w:rsidRDefault="006563C4" w:rsidP="00E33354">
      <w:pPr>
        <w:tabs>
          <w:tab w:val="left" w:pos="5040"/>
        </w:tabs>
        <w:spacing w:line="360" w:lineRule="auto"/>
        <w:rPr>
          <w:b/>
          <w:sz w:val="20"/>
          <w:szCs w:val="20"/>
        </w:rPr>
      </w:pPr>
    </w:p>
    <w:p w14:paraId="1BD2857B" w14:textId="77777777" w:rsidR="006563C4" w:rsidRPr="00652EFE" w:rsidRDefault="006563C4" w:rsidP="00E33354">
      <w:pPr>
        <w:tabs>
          <w:tab w:val="left" w:pos="6240"/>
          <w:tab w:val="left" w:pos="7200"/>
        </w:tabs>
        <w:spacing w:line="360" w:lineRule="auto"/>
        <w:ind w:right="-120" w:firstLine="3600"/>
        <w:rPr>
          <w:b/>
          <w:sz w:val="20"/>
          <w:szCs w:val="20"/>
        </w:rPr>
      </w:pPr>
      <w:r w:rsidRPr="00652EFE">
        <w:rPr>
          <w:b/>
          <w:sz w:val="20"/>
        </w:rPr>
        <w:t>TOTAL DES DÉPENSES</w:t>
      </w:r>
      <w:r w:rsidRPr="00652EFE">
        <w:rPr>
          <w:b/>
          <w:sz w:val="20"/>
        </w:rPr>
        <w:tab/>
      </w:r>
      <w:r w:rsidRPr="00652EFE">
        <w:rPr>
          <w:b/>
          <w:sz w:val="20"/>
        </w:rPr>
        <w:tab/>
      </w:r>
      <w:r w:rsidRPr="00652EFE">
        <w:rPr>
          <w:b/>
          <w:sz w:val="20"/>
          <w:u w:val="double"/>
        </w:rPr>
        <w:t>____________________ $</w:t>
      </w:r>
    </w:p>
    <w:p w14:paraId="15219F8A" w14:textId="77777777" w:rsidR="006563C4" w:rsidRPr="00652EFE" w:rsidRDefault="006563C4" w:rsidP="00E33354">
      <w:pPr>
        <w:tabs>
          <w:tab w:val="left" w:pos="5040"/>
        </w:tabs>
        <w:spacing w:line="360" w:lineRule="auto"/>
        <w:rPr>
          <w:b/>
          <w:sz w:val="20"/>
          <w:szCs w:val="20"/>
        </w:rPr>
      </w:pPr>
    </w:p>
    <w:p w14:paraId="45F21E51" w14:textId="77777777" w:rsidR="006563C4" w:rsidRPr="00652EFE" w:rsidRDefault="006563C4" w:rsidP="00E33354">
      <w:pPr>
        <w:tabs>
          <w:tab w:val="left" w:pos="480"/>
          <w:tab w:val="left" w:pos="6240"/>
          <w:tab w:val="left" w:pos="7200"/>
        </w:tabs>
        <w:ind w:left="240" w:right="-120" w:firstLine="240"/>
        <w:rPr>
          <w:b/>
          <w:sz w:val="20"/>
          <w:szCs w:val="20"/>
        </w:rPr>
      </w:pPr>
      <w:r w:rsidRPr="00652EFE">
        <w:rPr>
          <w:b/>
          <w:sz w:val="20"/>
        </w:rPr>
        <w:t>SURPLUS/(DÉFICIT)</w:t>
      </w:r>
      <w:r w:rsidRPr="00652EFE">
        <w:rPr>
          <w:b/>
          <w:sz w:val="20"/>
        </w:rPr>
        <w:tab/>
      </w:r>
      <w:r w:rsidRPr="00652EFE">
        <w:rPr>
          <w:b/>
          <w:sz w:val="20"/>
        </w:rPr>
        <w:tab/>
      </w:r>
      <w:r w:rsidRPr="00652EFE">
        <w:rPr>
          <w:b/>
          <w:sz w:val="20"/>
          <w:u w:val="double"/>
        </w:rPr>
        <w:t>____________________ $</w:t>
      </w:r>
    </w:p>
    <w:p w14:paraId="3343B88B" w14:textId="2484705E" w:rsidR="006563C4" w:rsidRPr="00652EFE" w:rsidRDefault="006563C4" w:rsidP="001534C3">
      <w:pPr>
        <w:tabs>
          <w:tab w:val="left" w:pos="480"/>
          <w:tab w:val="left" w:pos="5040"/>
        </w:tabs>
        <w:rPr>
          <w:b/>
          <w:u w:val="single"/>
        </w:rPr>
      </w:pPr>
      <w:r w:rsidRPr="00652EFE">
        <w:rPr>
          <w:b/>
          <w:sz w:val="20"/>
        </w:rPr>
        <w:tab/>
        <w:t>(TOTAL DES CONTRIBUTIONS MOINS TOTAL DES DÉPENSES)</w:t>
      </w:r>
      <w:r w:rsidRPr="00652EFE">
        <w:rPr>
          <w:sz w:val="20"/>
        </w:rPr>
        <w:t xml:space="preserve"> </w:t>
      </w:r>
      <w:r w:rsidRPr="00652EFE">
        <w:rPr>
          <w:b/>
          <w:sz w:val="20"/>
        </w:rPr>
        <w:tab/>
      </w:r>
    </w:p>
    <w:p w14:paraId="480B81B0" w14:textId="77777777" w:rsidR="006563C4" w:rsidRPr="00652EFE" w:rsidRDefault="006563C4" w:rsidP="00E33354">
      <w:pPr>
        <w:tabs>
          <w:tab w:val="left" w:pos="720"/>
          <w:tab w:val="left" w:pos="5400"/>
          <w:tab w:val="left" w:pos="6480"/>
        </w:tabs>
        <w:jc w:val="center"/>
        <w:rPr>
          <w:b/>
          <w:u w:val="single"/>
        </w:rPr>
      </w:pPr>
      <w:r w:rsidRPr="00652EFE">
        <w:br w:type="page"/>
      </w:r>
      <w:r w:rsidRPr="00652EFE">
        <w:rPr>
          <w:b/>
          <w:u w:val="single"/>
        </w:rPr>
        <w:t>PARTIE A</w:t>
      </w:r>
    </w:p>
    <w:p w14:paraId="286D9ACC" w14:textId="3DB0576D" w:rsidR="000A3B6A" w:rsidRPr="00652EFE" w:rsidRDefault="006E1163" w:rsidP="00E33354">
      <w:pPr>
        <w:tabs>
          <w:tab w:val="left" w:pos="720"/>
          <w:tab w:val="left" w:pos="5400"/>
          <w:tab w:val="left" w:pos="6480"/>
        </w:tabs>
        <w:jc w:val="center"/>
        <w:rPr>
          <w:b/>
        </w:rPr>
      </w:pPr>
      <w:r w:rsidRPr="00652EFE">
        <w:rPr>
          <w:b/>
        </w:rPr>
        <w:t>CO</w:t>
      </w:r>
      <w:r w:rsidR="006563C4" w:rsidRPr="00652EFE">
        <w:rPr>
          <w:b/>
        </w:rPr>
        <w:t>NTRIBUTIONS (Y COMPRIS BIENS ET SERVICES)</w:t>
      </w:r>
    </w:p>
    <w:p w14:paraId="33C09EC9" w14:textId="7B3B2E56" w:rsidR="006563C4" w:rsidRPr="00652EFE" w:rsidRDefault="006563C4" w:rsidP="00E33354">
      <w:pPr>
        <w:tabs>
          <w:tab w:val="left" w:pos="720"/>
          <w:tab w:val="left" w:pos="5400"/>
          <w:tab w:val="left" w:pos="6480"/>
        </w:tabs>
        <w:jc w:val="center"/>
        <w:rPr>
          <w:b/>
        </w:rPr>
      </w:pPr>
      <w:r w:rsidRPr="00652EFE">
        <w:rPr>
          <w:b/>
        </w:rPr>
        <w:t>PROVENANT D’UN SEUL DONATEUR ET D’UNE VALEUR SUPÉRIEURE À 250 $</w:t>
      </w:r>
    </w:p>
    <w:p w14:paraId="10A4B051" w14:textId="6973F241" w:rsidR="006563C4" w:rsidRPr="00652EFE" w:rsidRDefault="006563C4" w:rsidP="00E33354">
      <w:pPr>
        <w:tabs>
          <w:tab w:val="left" w:pos="720"/>
          <w:tab w:val="left" w:pos="5400"/>
          <w:tab w:val="left" w:pos="6480"/>
        </w:tabs>
        <w:jc w:val="center"/>
        <w:rPr>
          <w:sz w:val="20"/>
          <w:szCs w:val="20"/>
        </w:rPr>
      </w:pPr>
      <w:r w:rsidRPr="00652EFE">
        <w:rPr>
          <w:sz w:val="20"/>
        </w:rPr>
        <w:t>(Ne remplir que si la valeur totale des contributions, monétaires et non monétaires, provenant</w:t>
      </w:r>
      <w:r w:rsidR="006E1163" w:rsidRPr="00652EFE">
        <w:rPr>
          <w:sz w:val="20"/>
        </w:rPr>
        <w:t xml:space="preserve"> d’un </w:t>
      </w:r>
      <w:r w:rsidRPr="00652EFE">
        <w:rPr>
          <w:sz w:val="20"/>
        </w:rPr>
        <w:t>donateur</w:t>
      </w:r>
      <w:r w:rsidR="006E1163" w:rsidRPr="00652EFE">
        <w:rPr>
          <w:sz w:val="20"/>
        </w:rPr>
        <w:t xml:space="preserve"> </w:t>
      </w:r>
      <w:r w:rsidRPr="00652EFE">
        <w:rPr>
          <w:sz w:val="20"/>
        </w:rPr>
        <w:t>individuel a dépassé 250 $ pendant la période de campagne).</w:t>
      </w:r>
    </w:p>
    <w:p w14:paraId="190CCD59" w14:textId="77777777" w:rsidR="006563C4" w:rsidRPr="00652EFE" w:rsidRDefault="006563C4" w:rsidP="00E33354">
      <w:pPr>
        <w:tabs>
          <w:tab w:val="left" w:pos="720"/>
          <w:tab w:val="left" w:pos="5400"/>
          <w:tab w:val="left" w:pos="6480"/>
        </w:tabs>
        <w:jc w:val="center"/>
        <w:rPr>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760"/>
        <w:gridCol w:w="2400"/>
        <w:gridCol w:w="1920"/>
      </w:tblGrid>
      <w:tr w:rsidR="006563C4" w:rsidRPr="00652EFE" w14:paraId="42A9B216" w14:textId="77777777" w:rsidTr="00E33354">
        <w:trPr>
          <w:trHeight w:hRule="exact" w:val="1054"/>
        </w:trPr>
        <w:tc>
          <w:tcPr>
            <w:tcW w:w="2508" w:type="dxa"/>
            <w:vAlign w:val="center"/>
          </w:tcPr>
          <w:p w14:paraId="1B2E9278" w14:textId="77777777" w:rsidR="006563C4" w:rsidRPr="00652EFE" w:rsidRDefault="006563C4" w:rsidP="00E33354">
            <w:pPr>
              <w:tabs>
                <w:tab w:val="left" w:pos="720"/>
                <w:tab w:val="left" w:pos="5400"/>
                <w:tab w:val="left" w:pos="6480"/>
              </w:tabs>
              <w:jc w:val="center"/>
              <w:rPr>
                <w:b/>
                <w:sz w:val="20"/>
                <w:szCs w:val="20"/>
              </w:rPr>
            </w:pPr>
            <w:r w:rsidRPr="00652EFE">
              <w:rPr>
                <w:b/>
                <w:sz w:val="20"/>
              </w:rPr>
              <w:t xml:space="preserve">Nom </w:t>
            </w:r>
          </w:p>
        </w:tc>
        <w:tc>
          <w:tcPr>
            <w:tcW w:w="2760" w:type="dxa"/>
            <w:vAlign w:val="center"/>
          </w:tcPr>
          <w:p w14:paraId="64B5D5D7" w14:textId="77777777" w:rsidR="006563C4" w:rsidRPr="00652EFE" w:rsidRDefault="006563C4" w:rsidP="00E33354">
            <w:pPr>
              <w:tabs>
                <w:tab w:val="left" w:pos="720"/>
                <w:tab w:val="left" w:pos="5400"/>
                <w:tab w:val="left" w:pos="6480"/>
              </w:tabs>
              <w:jc w:val="center"/>
              <w:rPr>
                <w:b/>
                <w:sz w:val="20"/>
                <w:szCs w:val="20"/>
              </w:rPr>
            </w:pPr>
            <w:r w:rsidRPr="00652EFE">
              <w:rPr>
                <w:b/>
                <w:sz w:val="20"/>
              </w:rPr>
              <w:t>Adresse</w:t>
            </w:r>
          </w:p>
        </w:tc>
        <w:tc>
          <w:tcPr>
            <w:tcW w:w="2400" w:type="dxa"/>
            <w:vAlign w:val="center"/>
          </w:tcPr>
          <w:p w14:paraId="2ED9878D" w14:textId="77777777" w:rsidR="006563C4" w:rsidRPr="00652EFE" w:rsidRDefault="006563C4" w:rsidP="00E33354">
            <w:pPr>
              <w:tabs>
                <w:tab w:val="left" w:pos="720"/>
                <w:tab w:val="left" w:pos="5400"/>
                <w:tab w:val="left" w:pos="6480"/>
              </w:tabs>
              <w:jc w:val="center"/>
              <w:rPr>
                <w:b/>
                <w:sz w:val="20"/>
                <w:szCs w:val="20"/>
              </w:rPr>
            </w:pPr>
            <w:r w:rsidRPr="00652EFE">
              <w:rPr>
                <w:b/>
                <w:sz w:val="20"/>
              </w:rPr>
              <w:t>Biens ou services</w:t>
            </w:r>
          </w:p>
        </w:tc>
        <w:tc>
          <w:tcPr>
            <w:tcW w:w="1920" w:type="dxa"/>
            <w:vAlign w:val="center"/>
          </w:tcPr>
          <w:p w14:paraId="6A31FC05" w14:textId="77777777" w:rsidR="006563C4" w:rsidRPr="00652EFE" w:rsidRDefault="006563C4" w:rsidP="00E33354">
            <w:pPr>
              <w:tabs>
                <w:tab w:val="left" w:pos="720"/>
                <w:tab w:val="left" w:pos="5400"/>
                <w:tab w:val="left" w:pos="6480"/>
              </w:tabs>
              <w:rPr>
                <w:b/>
                <w:sz w:val="20"/>
                <w:szCs w:val="20"/>
              </w:rPr>
            </w:pPr>
            <w:r w:rsidRPr="00652EFE">
              <w:rPr>
                <w:b/>
                <w:sz w:val="20"/>
              </w:rPr>
              <w:t>Montant ou valeur des biens ou services</w:t>
            </w:r>
          </w:p>
          <w:p w14:paraId="1A9E36D1" w14:textId="302C2CA6" w:rsidR="006563C4" w:rsidRPr="00652EFE" w:rsidRDefault="000A3B6A" w:rsidP="00E33354">
            <w:pPr>
              <w:tabs>
                <w:tab w:val="left" w:pos="720"/>
                <w:tab w:val="left" w:pos="5400"/>
                <w:tab w:val="left" w:pos="6480"/>
              </w:tabs>
              <w:rPr>
                <w:b/>
                <w:sz w:val="20"/>
                <w:szCs w:val="20"/>
              </w:rPr>
            </w:pPr>
            <w:r w:rsidRPr="00652EFE">
              <w:rPr>
                <w:b/>
                <w:sz w:val="20"/>
              </w:rPr>
              <w:t xml:space="preserve"> $</w:t>
            </w:r>
          </w:p>
        </w:tc>
      </w:tr>
      <w:tr w:rsidR="006563C4" w:rsidRPr="00652EFE" w14:paraId="51279152" w14:textId="77777777" w:rsidTr="00E33354">
        <w:trPr>
          <w:trHeight w:hRule="exact" w:val="720"/>
        </w:trPr>
        <w:tc>
          <w:tcPr>
            <w:tcW w:w="2508" w:type="dxa"/>
          </w:tcPr>
          <w:p w14:paraId="0321DEBF" w14:textId="77777777" w:rsidR="006563C4" w:rsidRPr="00652EFE" w:rsidRDefault="006563C4" w:rsidP="00E33354">
            <w:pPr>
              <w:tabs>
                <w:tab w:val="left" w:pos="720"/>
                <w:tab w:val="left" w:pos="5400"/>
                <w:tab w:val="left" w:pos="6480"/>
              </w:tabs>
              <w:rPr>
                <w:sz w:val="20"/>
                <w:szCs w:val="20"/>
              </w:rPr>
            </w:pPr>
          </w:p>
        </w:tc>
        <w:tc>
          <w:tcPr>
            <w:tcW w:w="2760" w:type="dxa"/>
          </w:tcPr>
          <w:p w14:paraId="456AF651" w14:textId="77777777" w:rsidR="006563C4" w:rsidRPr="00652EFE" w:rsidRDefault="006563C4" w:rsidP="00E33354">
            <w:pPr>
              <w:tabs>
                <w:tab w:val="left" w:pos="720"/>
                <w:tab w:val="left" w:pos="5400"/>
                <w:tab w:val="left" w:pos="6480"/>
              </w:tabs>
              <w:rPr>
                <w:sz w:val="20"/>
                <w:szCs w:val="20"/>
              </w:rPr>
            </w:pPr>
          </w:p>
        </w:tc>
        <w:tc>
          <w:tcPr>
            <w:tcW w:w="2400" w:type="dxa"/>
          </w:tcPr>
          <w:p w14:paraId="33784C5C" w14:textId="77777777" w:rsidR="006563C4" w:rsidRPr="00652EFE" w:rsidRDefault="006563C4" w:rsidP="00E33354">
            <w:pPr>
              <w:tabs>
                <w:tab w:val="left" w:pos="720"/>
                <w:tab w:val="left" w:pos="5400"/>
                <w:tab w:val="left" w:pos="6480"/>
              </w:tabs>
              <w:rPr>
                <w:sz w:val="20"/>
                <w:szCs w:val="20"/>
              </w:rPr>
            </w:pPr>
          </w:p>
        </w:tc>
        <w:tc>
          <w:tcPr>
            <w:tcW w:w="1920" w:type="dxa"/>
          </w:tcPr>
          <w:p w14:paraId="2916221E" w14:textId="77777777" w:rsidR="006563C4" w:rsidRPr="00652EFE" w:rsidRDefault="006563C4" w:rsidP="00E33354">
            <w:pPr>
              <w:tabs>
                <w:tab w:val="left" w:pos="720"/>
                <w:tab w:val="left" w:pos="5400"/>
                <w:tab w:val="left" w:pos="6480"/>
              </w:tabs>
              <w:rPr>
                <w:sz w:val="20"/>
                <w:szCs w:val="20"/>
              </w:rPr>
            </w:pPr>
          </w:p>
        </w:tc>
      </w:tr>
      <w:tr w:rsidR="006563C4" w:rsidRPr="00652EFE" w14:paraId="6BF31398" w14:textId="77777777" w:rsidTr="00E33354">
        <w:trPr>
          <w:trHeight w:hRule="exact" w:val="720"/>
        </w:trPr>
        <w:tc>
          <w:tcPr>
            <w:tcW w:w="2508" w:type="dxa"/>
          </w:tcPr>
          <w:p w14:paraId="75FEC802" w14:textId="77777777" w:rsidR="006563C4" w:rsidRPr="00652EFE" w:rsidRDefault="006563C4" w:rsidP="00E33354">
            <w:pPr>
              <w:tabs>
                <w:tab w:val="left" w:pos="720"/>
                <w:tab w:val="left" w:pos="5400"/>
                <w:tab w:val="left" w:pos="6480"/>
              </w:tabs>
              <w:rPr>
                <w:sz w:val="20"/>
                <w:szCs w:val="20"/>
              </w:rPr>
            </w:pPr>
          </w:p>
        </w:tc>
        <w:tc>
          <w:tcPr>
            <w:tcW w:w="2760" w:type="dxa"/>
          </w:tcPr>
          <w:p w14:paraId="4A4BF108" w14:textId="77777777" w:rsidR="006563C4" w:rsidRPr="00652EFE" w:rsidRDefault="006563C4" w:rsidP="00E33354">
            <w:pPr>
              <w:tabs>
                <w:tab w:val="left" w:pos="720"/>
                <w:tab w:val="left" w:pos="5400"/>
                <w:tab w:val="left" w:pos="6480"/>
              </w:tabs>
              <w:rPr>
                <w:sz w:val="20"/>
                <w:szCs w:val="20"/>
              </w:rPr>
            </w:pPr>
          </w:p>
        </w:tc>
        <w:tc>
          <w:tcPr>
            <w:tcW w:w="2400" w:type="dxa"/>
          </w:tcPr>
          <w:p w14:paraId="5E6AA6EE" w14:textId="77777777" w:rsidR="006563C4" w:rsidRPr="00652EFE" w:rsidRDefault="006563C4" w:rsidP="00E33354">
            <w:pPr>
              <w:tabs>
                <w:tab w:val="left" w:pos="720"/>
                <w:tab w:val="left" w:pos="5400"/>
                <w:tab w:val="left" w:pos="6480"/>
              </w:tabs>
              <w:rPr>
                <w:sz w:val="20"/>
                <w:szCs w:val="20"/>
              </w:rPr>
            </w:pPr>
          </w:p>
        </w:tc>
        <w:tc>
          <w:tcPr>
            <w:tcW w:w="1920" w:type="dxa"/>
          </w:tcPr>
          <w:p w14:paraId="3C92EF4C" w14:textId="77777777" w:rsidR="006563C4" w:rsidRPr="00652EFE" w:rsidRDefault="006563C4" w:rsidP="00E33354">
            <w:pPr>
              <w:tabs>
                <w:tab w:val="left" w:pos="720"/>
                <w:tab w:val="left" w:pos="5400"/>
                <w:tab w:val="left" w:pos="6480"/>
              </w:tabs>
              <w:rPr>
                <w:sz w:val="20"/>
                <w:szCs w:val="20"/>
              </w:rPr>
            </w:pPr>
          </w:p>
        </w:tc>
      </w:tr>
      <w:tr w:rsidR="006563C4" w:rsidRPr="00652EFE" w14:paraId="0F679D8B" w14:textId="77777777" w:rsidTr="00E33354">
        <w:trPr>
          <w:trHeight w:hRule="exact" w:val="720"/>
        </w:trPr>
        <w:tc>
          <w:tcPr>
            <w:tcW w:w="2508" w:type="dxa"/>
          </w:tcPr>
          <w:p w14:paraId="67439804" w14:textId="77777777" w:rsidR="006563C4" w:rsidRPr="00652EFE" w:rsidRDefault="006563C4" w:rsidP="00E33354">
            <w:pPr>
              <w:tabs>
                <w:tab w:val="left" w:pos="720"/>
                <w:tab w:val="left" w:pos="5400"/>
                <w:tab w:val="left" w:pos="6480"/>
              </w:tabs>
              <w:rPr>
                <w:sz w:val="20"/>
                <w:szCs w:val="20"/>
              </w:rPr>
            </w:pPr>
          </w:p>
        </w:tc>
        <w:tc>
          <w:tcPr>
            <w:tcW w:w="2760" w:type="dxa"/>
          </w:tcPr>
          <w:p w14:paraId="272BBD94" w14:textId="77777777" w:rsidR="006563C4" w:rsidRPr="00652EFE" w:rsidRDefault="006563C4" w:rsidP="00E33354">
            <w:pPr>
              <w:tabs>
                <w:tab w:val="left" w:pos="720"/>
                <w:tab w:val="left" w:pos="5400"/>
                <w:tab w:val="left" w:pos="6480"/>
              </w:tabs>
              <w:rPr>
                <w:sz w:val="20"/>
                <w:szCs w:val="20"/>
              </w:rPr>
            </w:pPr>
          </w:p>
        </w:tc>
        <w:tc>
          <w:tcPr>
            <w:tcW w:w="2400" w:type="dxa"/>
          </w:tcPr>
          <w:p w14:paraId="54148E5D" w14:textId="77777777" w:rsidR="006563C4" w:rsidRPr="00652EFE" w:rsidRDefault="006563C4" w:rsidP="00E33354">
            <w:pPr>
              <w:tabs>
                <w:tab w:val="left" w:pos="720"/>
                <w:tab w:val="left" w:pos="5400"/>
                <w:tab w:val="left" w:pos="6480"/>
              </w:tabs>
              <w:rPr>
                <w:sz w:val="20"/>
                <w:szCs w:val="20"/>
              </w:rPr>
            </w:pPr>
          </w:p>
        </w:tc>
        <w:tc>
          <w:tcPr>
            <w:tcW w:w="1920" w:type="dxa"/>
          </w:tcPr>
          <w:p w14:paraId="33A65715" w14:textId="77777777" w:rsidR="006563C4" w:rsidRPr="00652EFE" w:rsidRDefault="006563C4" w:rsidP="00E33354">
            <w:pPr>
              <w:tabs>
                <w:tab w:val="left" w:pos="720"/>
                <w:tab w:val="left" w:pos="5400"/>
                <w:tab w:val="left" w:pos="6480"/>
              </w:tabs>
              <w:rPr>
                <w:sz w:val="20"/>
                <w:szCs w:val="20"/>
              </w:rPr>
            </w:pPr>
          </w:p>
        </w:tc>
      </w:tr>
      <w:tr w:rsidR="006563C4" w:rsidRPr="00652EFE" w14:paraId="43A6CD43" w14:textId="77777777" w:rsidTr="00E33354">
        <w:trPr>
          <w:trHeight w:hRule="exact" w:val="720"/>
        </w:trPr>
        <w:tc>
          <w:tcPr>
            <w:tcW w:w="2508" w:type="dxa"/>
          </w:tcPr>
          <w:p w14:paraId="151399F7" w14:textId="77777777" w:rsidR="006563C4" w:rsidRPr="00652EFE" w:rsidRDefault="006563C4" w:rsidP="00E33354">
            <w:pPr>
              <w:tabs>
                <w:tab w:val="left" w:pos="720"/>
                <w:tab w:val="left" w:pos="5400"/>
                <w:tab w:val="left" w:pos="6480"/>
              </w:tabs>
              <w:rPr>
                <w:sz w:val="20"/>
                <w:szCs w:val="20"/>
              </w:rPr>
            </w:pPr>
          </w:p>
        </w:tc>
        <w:tc>
          <w:tcPr>
            <w:tcW w:w="2760" w:type="dxa"/>
          </w:tcPr>
          <w:p w14:paraId="2C06629C" w14:textId="77777777" w:rsidR="006563C4" w:rsidRPr="00652EFE" w:rsidRDefault="006563C4" w:rsidP="00E33354">
            <w:pPr>
              <w:tabs>
                <w:tab w:val="left" w:pos="720"/>
                <w:tab w:val="left" w:pos="5400"/>
                <w:tab w:val="left" w:pos="6480"/>
              </w:tabs>
              <w:rPr>
                <w:sz w:val="20"/>
                <w:szCs w:val="20"/>
              </w:rPr>
            </w:pPr>
          </w:p>
        </w:tc>
        <w:tc>
          <w:tcPr>
            <w:tcW w:w="2400" w:type="dxa"/>
          </w:tcPr>
          <w:p w14:paraId="0C01D843" w14:textId="77777777" w:rsidR="006563C4" w:rsidRPr="00652EFE" w:rsidRDefault="006563C4" w:rsidP="00E33354">
            <w:pPr>
              <w:tabs>
                <w:tab w:val="left" w:pos="720"/>
                <w:tab w:val="left" w:pos="5400"/>
                <w:tab w:val="left" w:pos="6480"/>
              </w:tabs>
              <w:rPr>
                <w:sz w:val="20"/>
                <w:szCs w:val="20"/>
              </w:rPr>
            </w:pPr>
          </w:p>
        </w:tc>
        <w:tc>
          <w:tcPr>
            <w:tcW w:w="1920" w:type="dxa"/>
          </w:tcPr>
          <w:p w14:paraId="3DD230CC" w14:textId="77777777" w:rsidR="006563C4" w:rsidRPr="00652EFE" w:rsidRDefault="006563C4" w:rsidP="00E33354">
            <w:pPr>
              <w:tabs>
                <w:tab w:val="left" w:pos="720"/>
                <w:tab w:val="left" w:pos="5400"/>
                <w:tab w:val="left" w:pos="6480"/>
              </w:tabs>
              <w:rPr>
                <w:sz w:val="20"/>
                <w:szCs w:val="20"/>
              </w:rPr>
            </w:pPr>
          </w:p>
        </w:tc>
      </w:tr>
      <w:tr w:rsidR="006563C4" w:rsidRPr="00652EFE" w14:paraId="3A813933" w14:textId="77777777" w:rsidTr="00E33354">
        <w:trPr>
          <w:trHeight w:hRule="exact" w:val="720"/>
        </w:trPr>
        <w:tc>
          <w:tcPr>
            <w:tcW w:w="2508" w:type="dxa"/>
          </w:tcPr>
          <w:p w14:paraId="711D644B" w14:textId="77777777" w:rsidR="006563C4" w:rsidRPr="00652EFE" w:rsidRDefault="006563C4" w:rsidP="00E33354">
            <w:pPr>
              <w:tabs>
                <w:tab w:val="left" w:pos="720"/>
                <w:tab w:val="left" w:pos="5400"/>
                <w:tab w:val="left" w:pos="6480"/>
              </w:tabs>
              <w:rPr>
                <w:sz w:val="20"/>
                <w:szCs w:val="20"/>
              </w:rPr>
            </w:pPr>
          </w:p>
        </w:tc>
        <w:tc>
          <w:tcPr>
            <w:tcW w:w="2760" w:type="dxa"/>
          </w:tcPr>
          <w:p w14:paraId="0F9D931A" w14:textId="77777777" w:rsidR="006563C4" w:rsidRPr="00652EFE" w:rsidRDefault="006563C4" w:rsidP="00E33354">
            <w:pPr>
              <w:tabs>
                <w:tab w:val="left" w:pos="720"/>
                <w:tab w:val="left" w:pos="5400"/>
                <w:tab w:val="left" w:pos="6480"/>
              </w:tabs>
              <w:rPr>
                <w:sz w:val="20"/>
                <w:szCs w:val="20"/>
              </w:rPr>
            </w:pPr>
          </w:p>
        </w:tc>
        <w:tc>
          <w:tcPr>
            <w:tcW w:w="2400" w:type="dxa"/>
          </w:tcPr>
          <w:p w14:paraId="2B20F7AE" w14:textId="77777777" w:rsidR="006563C4" w:rsidRPr="00652EFE" w:rsidRDefault="006563C4" w:rsidP="00E33354">
            <w:pPr>
              <w:tabs>
                <w:tab w:val="left" w:pos="720"/>
                <w:tab w:val="left" w:pos="5400"/>
                <w:tab w:val="left" w:pos="6480"/>
              </w:tabs>
              <w:rPr>
                <w:sz w:val="20"/>
                <w:szCs w:val="20"/>
              </w:rPr>
            </w:pPr>
          </w:p>
        </w:tc>
        <w:tc>
          <w:tcPr>
            <w:tcW w:w="1920" w:type="dxa"/>
          </w:tcPr>
          <w:p w14:paraId="2ACAA0A2" w14:textId="77777777" w:rsidR="006563C4" w:rsidRPr="00652EFE" w:rsidRDefault="006563C4" w:rsidP="00E33354">
            <w:pPr>
              <w:tabs>
                <w:tab w:val="left" w:pos="720"/>
                <w:tab w:val="left" w:pos="5400"/>
                <w:tab w:val="left" w:pos="6480"/>
              </w:tabs>
              <w:rPr>
                <w:sz w:val="20"/>
                <w:szCs w:val="20"/>
              </w:rPr>
            </w:pPr>
          </w:p>
        </w:tc>
      </w:tr>
      <w:tr w:rsidR="006563C4" w:rsidRPr="00652EFE" w14:paraId="13E2B23A" w14:textId="77777777" w:rsidTr="00E33354">
        <w:trPr>
          <w:trHeight w:hRule="exact" w:val="720"/>
        </w:trPr>
        <w:tc>
          <w:tcPr>
            <w:tcW w:w="2508" w:type="dxa"/>
          </w:tcPr>
          <w:p w14:paraId="0A7C24E9" w14:textId="77777777" w:rsidR="006563C4" w:rsidRPr="00652EFE" w:rsidRDefault="006563C4" w:rsidP="00E33354">
            <w:pPr>
              <w:tabs>
                <w:tab w:val="left" w:pos="720"/>
                <w:tab w:val="left" w:pos="5400"/>
                <w:tab w:val="left" w:pos="6480"/>
              </w:tabs>
              <w:rPr>
                <w:sz w:val="20"/>
                <w:szCs w:val="20"/>
              </w:rPr>
            </w:pPr>
          </w:p>
        </w:tc>
        <w:tc>
          <w:tcPr>
            <w:tcW w:w="2760" w:type="dxa"/>
          </w:tcPr>
          <w:p w14:paraId="57A0A7C7" w14:textId="77777777" w:rsidR="006563C4" w:rsidRPr="00652EFE" w:rsidRDefault="006563C4" w:rsidP="00E33354">
            <w:pPr>
              <w:tabs>
                <w:tab w:val="left" w:pos="720"/>
                <w:tab w:val="left" w:pos="5400"/>
                <w:tab w:val="left" w:pos="6480"/>
              </w:tabs>
              <w:rPr>
                <w:sz w:val="20"/>
                <w:szCs w:val="20"/>
              </w:rPr>
            </w:pPr>
          </w:p>
        </w:tc>
        <w:tc>
          <w:tcPr>
            <w:tcW w:w="2400" w:type="dxa"/>
          </w:tcPr>
          <w:p w14:paraId="495172C8" w14:textId="77777777" w:rsidR="006563C4" w:rsidRPr="00652EFE" w:rsidRDefault="006563C4" w:rsidP="00E33354">
            <w:pPr>
              <w:tabs>
                <w:tab w:val="left" w:pos="720"/>
                <w:tab w:val="left" w:pos="5400"/>
                <w:tab w:val="left" w:pos="6480"/>
              </w:tabs>
              <w:rPr>
                <w:sz w:val="20"/>
                <w:szCs w:val="20"/>
              </w:rPr>
            </w:pPr>
          </w:p>
        </w:tc>
        <w:tc>
          <w:tcPr>
            <w:tcW w:w="1920" w:type="dxa"/>
          </w:tcPr>
          <w:p w14:paraId="54AD354D" w14:textId="77777777" w:rsidR="006563C4" w:rsidRPr="00652EFE" w:rsidRDefault="006563C4" w:rsidP="00E33354">
            <w:pPr>
              <w:tabs>
                <w:tab w:val="left" w:pos="720"/>
                <w:tab w:val="left" w:pos="5400"/>
                <w:tab w:val="left" w:pos="6480"/>
              </w:tabs>
              <w:rPr>
                <w:sz w:val="20"/>
                <w:szCs w:val="20"/>
              </w:rPr>
            </w:pPr>
          </w:p>
        </w:tc>
      </w:tr>
      <w:tr w:rsidR="006563C4" w:rsidRPr="00652EFE" w14:paraId="2C1811D2" w14:textId="77777777" w:rsidTr="00E33354">
        <w:trPr>
          <w:trHeight w:hRule="exact" w:val="720"/>
        </w:trPr>
        <w:tc>
          <w:tcPr>
            <w:tcW w:w="2508" w:type="dxa"/>
          </w:tcPr>
          <w:p w14:paraId="7ADC1A15" w14:textId="77777777" w:rsidR="006563C4" w:rsidRPr="00652EFE" w:rsidRDefault="006563C4" w:rsidP="00E33354">
            <w:pPr>
              <w:tabs>
                <w:tab w:val="left" w:pos="720"/>
                <w:tab w:val="left" w:pos="5400"/>
                <w:tab w:val="left" w:pos="6480"/>
              </w:tabs>
              <w:rPr>
                <w:sz w:val="20"/>
                <w:szCs w:val="20"/>
              </w:rPr>
            </w:pPr>
          </w:p>
        </w:tc>
        <w:tc>
          <w:tcPr>
            <w:tcW w:w="2760" w:type="dxa"/>
          </w:tcPr>
          <w:p w14:paraId="68E18E9D" w14:textId="77777777" w:rsidR="006563C4" w:rsidRPr="00652EFE" w:rsidRDefault="006563C4" w:rsidP="00E33354">
            <w:pPr>
              <w:tabs>
                <w:tab w:val="left" w:pos="720"/>
                <w:tab w:val="left" w:pos="5400"/>
                <w:tab w:val="left" w:pos="6480"/>
              </w:tabs>
              <w:rPr>
                <w:sz w:val="20"/>
                <w:szCs w:val="20"/>
              </w:rPr>
            </w:pPr>
          </w:p>
        </w:tc>
        <w:tc>
          <w:tcPr>
            <w:tcW w:w="2400" w:type="dxa"/>
          </w:tcPr>
          <w:p w14:paraId="302907F6" w14:textId="77777777" w:rsidR="006563C4" w:rsidRPr="00652EFE" w:rsidRDefault="006563C4" w:rsidP="00E33354">
            <w:pPr>
              <w:tabs>
                <w:tab w:val="left" w:pos="720"/>
                <w:tab w:val="left" w:pos="5400"/>
                <w:tab w:val="left" w:pos="6480"/>
              </w:tabs>
              <w:rPr>
                <w:sz w:val="20"/>
                <w:szCs w:val="20"/>
              </w:rPr>
            </w:pPr>
          </w:p>
        </w:tc>
        <w:tc>
          <w:tcPr>
            <w:tcW w:w="1920" w:type="dxa"/>
          </w:tcPr>
          <w:p w14:paraId="31232390" w14:textId="77777777" w:rsidR="006563C4" w:rsidRPr="00652EFE" w:rsidRDefault="006563C4" w:rsidP="00E33354">
            <w:pPr>
              <w:tabs>
                <w:tab w:val="left" w:pos="720"/>
                <w:tab w:val="left" w:pos="5400"/>
                <w:tab w:val="left" w:pos="6480"/>
              </w:tabs>
              <w:rPr>
                <w:sz w:val="20"/>
                <w:szCs w:val="20"/>
              </w:rPr>
            </w:pPr>
          </w:p>
        </w:tc>
      </w:tr>
      <w:tr w:rsidR="006563C4" w:rsidRPr="00652EFE" w14:paraId="1B719040" w14:textId="77777777" w:rsidTr="00E33354">
        <w:trPr>
          <w:trHeight w:hRule="exact" w:val="720"/>
        </w:trPr>
        <w:tc>
          <w:tcPr>
            <w:tcW w:w="2508" w:type="dxa"/>
          </w:tcPr>
          <w:p w14:paraId="32707C35" w14:textId="77777777" w:rsidR="006563C4" w:rsidRPr="00652EFE" w:rsidRDefault="006563C4" w:rsidP="00E33354">
            <w:pPr>
              <w:tabs>
                <w:tab w:val="left" w:pos="720"/>
                <w:tab w:val="left" w:pos="5400"/>
                <w:tab w:val="left" w:pos="6480"/>
              </w:tabs>
              <w:rPr>
                <w:sz w:val="20"/>
                <w:szCs w:val="20"/>
              </w:rPr>
            </w:pPr>
          </w:p>
        </w:tc>
        <w:tc>
          <w:tcPr>
            <w:tcW w:w="2760" w:type="dxa"/>
          </w:tcPr>
          <w:p w14:paraId="2059CBB5" w14:textId="77777777" w:rsidR="006563C4" w:rsidRPr="00652EFE" w:rsidRDefault="006563C4" w:rsidP="00E33354">
            <w:pPr>
              <w:tabs>
                <w:tab w:val="left" w:pos="720"/>
                <w:tab w:val="left" w:pos="5400"/>
                <w:tab w:val="left" w:pos="6480"/>
              </w:tabs>
              <w:rPr>
                <w:sz w:val="20"/>
                <w:szCs w:val="20"/>
              </w:rPr>
            </w:pPr>
          </w:p>
        </w:tc>
        <w:tc>
          <w:tcPr>
            <w:tcW w:w="2400" w:type="dxa"/>
          </w:tcPr>
          <w:p w14:paraId="2FE8990D" w14:textId="77777777" w:rsidR="006563C4" w:rsidRPr="00652EFE" w:rsidRDefault="006563C4" w:rsidP="00E33354">
            <w:pPr>
              <w:tabs>
                <w:tab w:val="left" w:pos="720"/>
                <w:tab w:val="left" w:pos="5400"/>
                <w:tab w:val="left" w:pos="6480"/>
              </w:tabs>
              <w:rPr>
                <w:sz w:val="20"/>
                <w:szCs w:val="20"/>
              </w:rPr>
            </w:pPr>
          </w:p>
        </w:tc>
        <w:tc>
          <w:tcPr>
            <w:tcW w:w="1920" w:type="dxa"/>
          </w:tcPr>
          <w:p w14:paraId="09444757" w14:textId="77777777" w:rsidR="006563C4" w:rsidRPr="00652EFE" w:rsidRDefault="006563C4" w:rsidP="00E33354">
            <w:pPr>
              <w:tabs>
                <w:tab w:val="left" w:pos="720"/>
                <w:tab w:val="left" w:pos="5400"/>
                <w:tab w:val="left" w:pos="6480"/>
              </w:tabs>
              <w:rPr>
                <w:sz w:val="20"/>
                <w:szCs w:val="20"/>
              </w:rPr>
            </w:pPr>
          </w:p>
        </w:tc>
      </w:tr>
      <w:tr w:rsidR="006563C4" w:rsidRPr="00652EFE" w14:paraId="28C3AD08" w14:textId="77777777" w:rsidTr="00E33354">
        <w:trPr>
          <w:trHeight w:hRule="exact" w:val="720"/>
        </w:trPr>
        <w:tc>
          <w:tcPr>
            <w:tcW w:w="2508" w:type="dxa"/>
          </w:tcPr>
          <w:p w14:paraId="6EB7B134" w14:textId="77777777" w:rsidR="006563C4" w:rsidRPr="00652EFE" w:rsidRDefault="006563C4" w:rsidP="00E33354">
            <w:pPr>
              <w:tabs>
                <w:tab w:val="left" w:pos="720"/>
                <w:tab w:val="left" w:pos="5400"/>
                <w:tab w:val="left" w:pos="6480"/>
              </w:tabs>
              <w:rPr>
                <w:sz w:val="20"/>
                <w:szCs w:val="20"/>
              </w:rPr>
            </w:pPr>
          </w:p>
        </w:tc>
        <w:tc>
          <w:tcPr>
            <w:tcW w:w="2760" w:type="dxa"/>
          </w:tcPr>
          <w:p w14:paraId="1815FC72" w14:textId="77777777" w:rsidR="006563C4" w:rsidRPr="00652EFE" w:rsidRDefault="006563C4" w:rsidP="00E33354">
            <w:pPr>
              <w:tabs>
                <w:tab w:val="left" w:pos="720"/>
                <w:tab w:val="left" w:pos="5400"/>
                <w:tab w:val="left" w:pos="6480"/>
              </w:tabs>
              <w:rPr>
                <w:sz w:val="20"/>
                <w:szCs w:val="20"/>
              </w:rPr>
            </w:pPr>
          </w:p>
        </w:tc>
        <w:tc>
          <w:tcPr>
            <w:tcW w:w="2400" w:type="dxa"/>
          </w:tcPr>
          <w:p w14:paraId="1E827244" w14:textId="77777777" w:rsidR="006563C4" w:rsidRPr="00652EFE" w:rsidRDefault="006563C4" w:rsidP="00E33354">
            <w:pPr>
              <w:tabs>
                <w:tab w:val="left" w:pos="720"/>
                <w:tab w:val="left" w:pos="5400"/>
                <w:tab w:val="left" w:pos="6480"/>
              </w:tabs>
              <w:rPr>
                <w:sz w:val="20"/>
                <w:szCs w:val="20"/>
              </w:rPr>
            </w:pPr>
          </w:p>
        </w:tc>
        <w:tc>
          <w:tcPr>
            <w:tcW w:w="1920" w:type="dxa"/>
          </w:tcPr>
          <w:p w14:paraId="0D664DCF" w14:textId="77777777" w:rsidR="006563C4" w:rsidRPr="00652EFE" w:rsidRDefault="006563C4" w:rsidP="00E33354">
            <w:pPr>
              <w:tabs>
                <w:tab w:val="left" w:pos="720"/>
                <w:tab w:val="left" w:pos="5400"/>
                <w:tab w:val="left" w:pos="6480"/>
              </w:tabs>
              <w:rPr>
                <w:sz w:val="20"/>
                <w:szCs w:val="20"/>
              </w:rPr>
            </w:pPr>
          </w:p>
        </w:tc>
      </w:tr>
      <w:tr w:rsidR="006563C4" w:rsidRPr="00652EFE" w14:paraId="671AB3DB" w14:textId="77777777" w:rsidTr="00E33354">
        <w:trPr>
          <w:trHeight w:hRule="exact" w:val="720"/>
        </w:trPr>
        <w:tc>
          <w:tcPr>
            <w:tcW w:w="2508" w:type="dxa"/>
          </w:tcPr>
          <w:p w14:paraId="75D1D389" w14:textId="77777777" w:rsidR="006563C4" w:rsidRPr="00652EFE" w:rsidRDefault="006563C4" w:rsidP="00E33354">
            <w:pPr>
              <w:tabs>
                <w:tab w:val="left" w:pos="720"/>
                <w:tab w:val="left" w:pos="5400"/>
                <w:tab w:val="left" w:pos="6480"/>
              </w:tabs>
              <w:rPr>
                <w:sz w:val="20"/>
                <w:szCs w:val="20"/>
              </w:rPr>
            </w:pPr>
          </w:p>
        </w:tc>
        <w:tc>
          <w:tcPr>
            <w:tcW w:w="2760" w:type="dxa"/>
          </w:tcPr>
          <w:p w14:paraId="0DAD217D" w14:textId="77777777" w:rsidR="006563C4" w:rsidRPr="00652EFE" w:rsidRDefault="006563C4" w:rsidP="00E33354">
            <w:pPr>
              <w:tabs>
                <w:tab w:val="left" w:pos="720"/>
                <w:tab w:val="left" w:pos="5400"/>
                <w:tab w:val="left" w:pos="6480"/>
              </w:tabs>
              <w:rPr>
                <w:sz w:val="20"/>
                <w:szCs w:val="20"/>
              </w:rPr>
            </w:pPr>
          </w:p>
        </w:tc>
        <w:tc>
          <w:tcPr>
            <w:tcW w:w="2400" w:type="dxa"/>
          </w:tcPr>
          <w:p w14:paraId="45EA6F7B" w14:textId="77777777" w:rsidR="006563C4" w:rsidRPr="00652EFE" w:rsidRDefault="006563C4" w:rsidP="00E33354">
            <w:pPr>
              <w:tabs>
                <w:tab w:val="left" w:pos="720"/>
                <w:tab w:val="left" w:pos="5400"/>
                <w:tab w:val="left" w:pos="6480"/>
              </w:tabs>
              <w:rPr>
                <w:sz w:val="20"/>
                <w:szCs w:val="20"/>
              </w:rPr>
            </w:pPr>
          </w:p>
        </w:tc>
        <w:tc>
          <w:tcPr>
            <w:tcW w:w="1920" w:type="dxa"/>
          </w:tcPr>
          <w:p w14:paraId="4DC3AEEE" w14:textId="77777777" w:rsidR="006563C4" w:rsidRPr="00652EFE" w:rsidRDefault="006563C4" w:rsidP="00E33354">
            <w:pPr>
              <w:tabs>
                <w:tab w:val="left" w:pos="720"/>
                <w:tab w:val="left" w:pos="5400"/>
                <w:tab w:val="left" w:pos="6480"/>
              </w:tabs>
              <w:rPr>
                <w:sz w:val="20"/>
                <w:szCs w:val="20"/>
              </w:rPr>
            </w:pPr>
          </w:p>
        </w:tc>
      </w:tr>
      <w:tr w:rsidR="006563C4" w:rsidRPr="00652EFE" w14:paraId="7C3308F9" w14:textId="77777777" w:rsidTr="00E33354">
        <w:trPr>
          <w:trHeight w:hRule="exact" w:val="720"/>
        </w:trPr>
        <w:tc>
          <w:tcPr>
            <w:tcW w:w="7668" w:type="dxa"/>
            <w:gridSpan w:val="3"/>
            <w:vAlign w:val="center"/>
          </w:tcPr>
          <w:p w14:paraId="0672B8C5" w14:textId="77777777" w:rsidR="006563C4" w:rsidRPr="00652EFE" w:rsidRDefault="006563C4" w:rsidP="00E33354">
            <w:pPr>
              <w:tabs>
                <w:tab w:val="left" w:pos="5400"/>
                <w:tab w:val="left" w:pos="6480"/>
              </w:tabs>
              <w:ind w:left="3600"/>
              <w:rPr>
                <w:b/>
                <w:sz w:val="20"/>
                <w:szCs w:val="20"/>
              </w:rPr>
            </w:pPr>
            <w:r w:rsidRPr="00652EFE">
              <w:rPr>
                <w:b/>
                <w:sz w:val="20"/>
              </w:rPr>
              <w:t>PARTIE A – TOTAL DES CONTRIBUTIONS</w:t>
            </w:r>
          </w:p>
        </w:tc>
        <w:tc>
          <w:tcPr>
            <w:tcW w:w="1920" w:type="dxa"/>
          </w:tcPr>
          <w:p w14:paraId="7A2719BB" w14:textId="77777777" w:rsidR="006563C4" w:rsidRPr="00652EFE" w:rsidRDefault="006563C4" w:rsidP="00E33354">
            <w:pPr>
              <w:tabs>
                <w:tab w:val="left" w:pos="720"/>
                <w:tab w:val="left" w:pos="5400"/>
                <w:tab w:val="left" w:pos="6480"/>
              </w:tabs>
              <w:rPr>
                <w:sz w:val="20"/>
                <w:szCs w:val="20"/>
              </w:rPr>
            </w:pPr>
          </w:p>
          <w:p w14:paraId="491315AA" w14:textId="77777777" w:rsidR="006563C4" w:rsidRPr="00652EFE" w:rsidRDefault="006563C4" w:rsidP="00E33354">
            <w:pPr>
              <w:tabs>
                <w:tab w:val="left" w:pos="720"/>
                <w:tab w:val="left" w:pos="5400"/>
                <w:tab w:val="left" w:pos="6480"/>
              </w:tabs>
              <w:rPr>
                <w:b/>
                <w:sz w:val="20"/>
                <w:szCs w:val="20"/>
              </w:rPr>
            </w:pPr>
            <w:r w:rsidRPr="00652EFE">
              <w:rPr>
                <w:b/>
                <w:sz w:val="20"/>
              </w:rPr>
              <w:t>$</w:t>
            </w:r>
          </w:p>
        </w:tc>
      </w:tr>
    </w:tbl>
    <w:p w14:paraId="4CEC4014" w14:textId="77777777" w:rsidR="006563C4" w:rsidRPr="00652EFE" w:rsidRDefault="006563C4" w:rsidP="00E33354">
      <w:pPr>
        <w:tabs>
          <w:tab w:val="left" w:pos="720"/>
          <w:tab w:val="left" w:pos="5400"/>
          <w:tab w:val="left" w:pos="6480"/>
        </w:tabs>
        <w:jc w:val="center"/>
        <w:rPr>
          <w:b/>
          <w:u w:val="single"/>
        </w:rPr>
      </w:pPr>
      <w:r w:rsidRPr="00652EFE">
        <w:br w:type="page"/>
      </w:r>
      <w:r w:rsidRPr="00652EFE">
        <w:rPr>
          <w:b/>
          <w:u w:val="single"/>
        </w:rPr>
        <w:t>PARTIE B</w:t>
      </w:r>
    </w:p>
    <w:p w14:paraId="5979817B" w14:textId="77777777" w:rsidR="006563C4" w:rsidRPr="00652EFE" w:rsidRDefault="006563C4" w:rsidP="00E33354">
      <w:pPr>
        <w:tabs>
          <w:tab w:val="left" w:pos="720"/>
          <w:tab w:val="left" w:pos="5400"/>
          <w:tab w:val="left" w:pos="6480"/>
        </w:tabs>
        <w:jc w:val="center"/>
        <w:rPr>
          <w:b/>
        </w:rPr>
      </w:pPr>
      <w:r w:rsidRPr="00652EFE">
        <w:rPr>
          <w:b/>
        </w:rPr>
        <w:t>ÉTAT D’UNE ACTIVITÉ DE FINANCEMENT</w:t>
      </w:r>
    </w:p>
    <w:p w14:paraId="256936C2" w14:textId="77777777" w:rsidR="006563C4" w:rsidRPr="00652EFE" w:rsidRDefault="006563C4" w:rsidP="00E33354">
      <w:pPr>
        <w:tabs>
          <w:tab w:val="left" w:pos="720"/>
          <w:tab w:val="left" w:pos="5400"/>
          <w:tab w:val="left" w:pos="6480"/>
        </w:tabs>
        <w:jc w:val="center"/>
        <w:rPr>
          <w:sz w:val="20"/>
          <w:szCs w:val="20"/>
        </w:rPr>
      </w:pPr>
      <w:r w:rsidRPr="00652EFE">
        <w:rPr>
          <w:sz w:val="20"/>
        </w:rPr>
        <w:t>(Joignez un état distinct pour chaque activité.)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8"/>
        <w:gridCol w:w="3002"/>
      </w:tblGrid>
      <w:tr w:rsidR="006563C4" w:rsidRPr="00652EFE" w14:paraId="3300BFD9" w14:textId="77777777" w:rsidTr="00E33354">
        <w:tc>
          <w:tcPr>
            <w:tcW w:w="9576" w:type="dxa"/>
            <w:gridSpan w:val="2"/>
          </w:tcPr>
          <w:p w14:paraId="628DB5DA" w14:textId="77777777" w:rsidR="006563C4" w:rsidRPr="00652EFE" w:rsidRDefault="006563C4" w:rsidP="00E33354">
            <w:pPr>
              <w:tabs>
                <w:tab w:val="left" w:pos="720"/>
                <w:tab w:val="left" w:pos="5400"/>
                <w:tab w:val="left" w:pos="6480"/>
              </w:tabs>
              <w:rPr>
                <w:sz w:val="20"/>
                <w:szCs w:val="20"/>
              </w:rPr>
            </w:pPr>
          </w:p>
          <w:p w14:paraId="718659F6" w14:textId="77777777" w:rsidR="006563C4" w:rsidRPr="00652EFE" w:rsidRDefault="006563C4" w:rsidP="00E33354">
            <w:pPr>
              <w:tabs>
                <w:tab w:val="left" w:pos="720"/>
                <w:tab w:val="left" w:pos="5400"/>
                <w:tab w:val="left" w:pos="6480"/>
              </w:tabs>
              <w:rPr>
                <w:sz w:val="20"/>
                <w:szCs w:val="20"/>
              </w:rPr>
            </w:pPr>
            <w:r w:rsidRPr="00652EFE">
              <w:rPr>
                <w:sz w:val="20"/>
              </w:rPr>
              <w:t>Numéro de l’activité : ___________</w:t>
            </w:r>
          </w:p>
          <w:p w14:paraId="0739F7B7" w14:textId="77777777" w:rsidR="006563C4" w:rsidRPr="00652EFE" w:rsidRDefault="006563C4" w:rsidP="00E33354">
            <w:pPr>
              <w:tabs>
                <w:tab w:val="left" w:pos="720"/>
                <w:tab w:val="left" w:pos="5400"/>
                <w:tab w:val="left" w:pos="6480"/>
              </w:tabs>
              <w:rPr>
                <w:sz w:val="20"/>
                <w:szCs w:val="20"/>
              </w:rPr>
            </w:pPr>
            <w:r w:rsidRPr="00652EFE">
              <w:rPr>
                <w:sz w:val="20"/>
              </w:rPr>
              <w:t>Date : _________________________________</w:t>
            </w:r>
          </w:p>
          <w:p w14:paraId="2F78EC74" w14:textId="07D780D2" w:rsidR="006563C4" w:rsidRPr="00652EFE" w:rsidRDefault="006563C4" w:rsidP="00E33354">
            <w:pPr>
              <w:tabs>
                <w:tab w:val="left" w:pos="720"/>
                <w:tab w:val="left" w:pos="5400"/>
                <w:tab w:val="left" w:pos="6480"/>
              </w:tabs>
              <w:rPr>
                <w:sz w:val="20"/>
                <w:szCs w:val="20"/>
              </w:rPr>
            </w:pPr>
            <w:r w:rsidRPr="00652EFE">
              <w:rPr>
                <w:sz w:val="20"/>
              </w:rPr>
              <w:t>Lieu : ____________________________________________________________________________</w:t>
            </w:r>
          </w:p>
          <w:p w14:paraId="5F3C2E4E" w14:textId="7175B461" w:rsidR="006563C4" w:rsidRPr="00652EFE" w:rsidRDefault="006563C4" w:rsidP="00E33354">
            <w:pPr>
              <w:tabs>
                <w:tab w:val="left" w:pos="720"/>
                <w:tab w:val="left" w:pos="5400"/>
                <w:tab w:val="left" w:pos="6480"/>
              </w:tabs>
              <w:rPr>
                <w:sz w:val="20"/>
                <w:szCs w:val="20"/>
                <w:u w:val="single"/>
              </w:rPr>
            </w:pPr>
            <w:r w:rsidRPr="00652EFE">
              <w:rPr>
                <w:sz w:val="20"/>
              </w:rPr>
              <w:t>Type d’événement : _____________________________________________________________________________</w:t>
            </w:r>
          </w:p>
          <w:p w14:paraId="20E30B2A" w14:textId="77777777" w:rsidR="006563C4" w:rsidRPr="00652EFE" w:rsidRDefault="006563C4" w:rsidP="00E33354">
            <w:pPr>
              <w:tabs>
                <w:tab w:val="left" w:pos="720"/>
                <w:tab w:val="left" w:pos="5400"/>
                <w:tab w:val="left" w:pos="6480"/>
              </w:tabs>
              <w:rPr>
                <w:b/>
                <w:sz w:val="20"/>
                <w:szCs w:val="20"/>
              </w:rPr>
            </w:pPr>
            <w:r w:rsidRPr="00652EFE">
              <w:rPr>
                <w:b/>
                <w:sz w:val="20"/>
              </w:rPr>
              <w:t>Recettes</w:t>
            </w:r>
          </w:p>
          <w:p w14:paraId="41300C0C" w14:textId="13E8BE90" w:rsidR="006563C4" w:rsidRPr="00652EFE" w:rsidRDefault="006563C4" w:rsidP="00E33354">
            <w:pPr>
              <w:tabs>
                <w:tab w:val="left" w:pos="720"/>
                <w:tab w:val="left" w:pos="5400"/>
                <w:tab w:val="left" w:pos="6480"/>
              </w:tabs>
              <w:rPr>
                <w:sz w:val="20"/>
                <w:szCs w:val="20"/>
              </w:rPr>
            </w:pPr>
            <w:r w:rsidRPr="00652EFE">
              <w:rPr>
                <w:sz w:val="20"/>
              </w:rPr>
              <w:t>(</w:t>
            </w:r>
            <w:proofErr w:type="gramStart"/>
            <w:r w:rsidRPr="00652EFE">
              <w:rPr>
                <w:sz w:val="20"/>
              </w:rPr>
              <w:t>veuillez</w:t>
            </w:r>
            <w:proofErr w:type="gramEnd"/>
            <w:r w:rsidRPr="00652EFE">
              <w:rPr>
                <w:sz w:val="20"/>
              </w:rPr>
              <w:t xml:space="preserve"> préciser</w:t>
            </w:r>
            <w:r w:rsidR="006E1163" w:rsidRPr="00652EFE">
              <w:rPr>
                <w:sz w:val="20"/>
              </w:rPr>
              <w:t> :</w:t>
            </w:r>
            <w:r w:rsidRPr="00652EFE">
              <w:rPr>
                <w:sz w:val="20"/>
              </w:rPr>
              <w:t xml:space="preserve"> p. ex. vente de billets, </w:t>
            </w:r>
            <w:r w:rsidR="00076888">
              <w:rPr>
                <w:sz w:val="20"/>
              </w:rPr>
              <w:t>produits dérivés</w:t>
            </w:r>
            <w:r w:rsidRPr="00652EFE">
              <w:rPr>
                <w:sz w:val="20"/>
              </w:rPr>
              <w:t>) :</w:t>
            </w:r>
          </w:p>
          <w:p w14:paraId="34A3929A"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4F19C8A9"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7ED3041B"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516C67A0" w14:textId="7AC97C72" w:rsidR="006563C4" w:rsidRPr="00652EFE" w:rsidRDefault="006563C4" w:rsidP="00E33354">
            <w:pPr>
              <w:tabs>
                <w:tab w:val="left" w:pos="720"/>
                <w:tab w:val="left" w:pos="5400"/>
                <w:tab w:val="left" w:pos="6480"/>
              </w:tabs>
              <w:rPr>
                <w:sz w:val="20"/>
                <w:szCs w:val="20"/>
              </w:rPr>
            </w:pPr>
            <w:r w:rsidRPr="00652EFE">
              <w:rPr>
                <w:sz w:val="20"/>
              </w:rPr>
              <w:t>(Veuillez exclure les contributions en espèces individuelles de plus de 10,00 $</w:t>
            </w:r>
            <w:r w:rsidR="00DE244C" w:rsidRPr="00652EFE">
              <w:rPr>
                <w:sz w:val="20"/>
              </w:rPr>
              <w:t xml:space="preserve"> recueillies durant </w:t>
            </w:r>
            <w:r w:rsidRPr="00652EFE">
              <w:rPr>
                <w:sz w:val="20"/>
              </w:rPr>
              <w:t xml:space="preserve">la collecte générale. Ces contributions doivent être déclarées </w:t>
            </w:r>
            <w:r w:rsidR="00DE244C" w:rsidRPr="00652EFE">
              <w:rPr>
                <w:sz w:val="20"/>
              </w:rPr>
              <w:t>au titre de con</w:t>
            </w:r>
            <w:r w:rsidRPr="00652EFE">
              <w:rPr>
                <w:sz w:val="20"/>
              </w:rPr>
              <w:t>tributions individuelles.)</w:t>
            </w:r>
          </w:p>
          <w:p w14:paraId="418A6192" w14:textId="3C890ED8" w:rsidR="006563C4" w:rsidRPr="00652EFE" w:rsidRDefault="006563C4" w:rsidP="001534C3">
            <w:pPr>
              <w:tabs>
                <w:tab w:val="left" w:pos="3578"/>
                <w:tab w:val="left" w:pos="5400"/>
                <w:tab w:val="left" w:pos="6480"/>
              </w:tabs>
              <w:rPr>
                <w:sz w:val="20"/>
                <w:szCs w:val="20"/>
              </w:rPr>
            </w:pPr>
            <w:r w:rsidRPr="00652EFE">
              <w:rPr>
                <w:sz w:val="20"/>
              </w:rPr>
              <w:t xml:space="preserve"> </w:t>
            </w:r>
            <w:r w:rsidRPr="00652EFE">
              <w:rPr>
                <w:sz w:val="20"/>
              </w:rPr>
              <w:tab/>
              <w:t xml:space="preserve"> </w:t>
            </w:r>
            <w:r w:rsidRPr="00652EFE">
              <w:rPr>
                <w:b/>
                <w:sz w:val="20"/>
              </w:rPr>
              <w:t>TOTAL DES RECETTES</w:t>
            </w:r>
            <w:r w:rsidRPr="00652EFE">
              <w:rPr>
                <w:sz w:val="20"/>
              </w:rPr>
              <w:t xml:space="preserve"> </w:t>
            </w:r>
            <w:r w:rsidRPr="00652EFE">
              <w:rPr>
                <w:sz w:val="20"/>
              </w:rPr>
              <w:tab/>
              <w:t>____________________$</w:t>
            </w:r>
          </w:p>
          <w:p w14:paraId="4A25524B" w14:textId="77777777" w:rsidR="006563C4" w:rsidRPr="00652EFE" w:rsidRDefault="006563C4" w:rsidP="00E33354">
            <w:pPr>
              <w:tabs>
                <w:tab w:val="left" w:pos="720"/>
                <w:tab w:val="left" w:pos="5400"/>
                <w:tab w:val="left" w:pos="6480"/>
              </w:tabs>
              <w:rPr>
                <w:b/>
                <w:sz w:val="20"/>
                <w:szCs w:val="20"/>
              </w:rPr>
            </w:pPr>
            <w:r w:rsidRPr="00652EFE">
              <w:rPr>
                <w:b/>
                <w:sz w:val="20"/>
              </w:rPr>
              <w:t>Coûts</w:t>
            </w:r>
          </w:p>
          <w:p w14:paraId="14D2E655" w14:textId="4AF4EA38" w:rsidR="006563C4" w:rsidRPr="00652EFE" w:rsidRDefault="006563C4" w:rsidP="00E33354">
            <w:pPr>
              <w:tabs>
                <w:tab w:val="left" w:pos="720"/>
                <w:tab w:val="left" w:pos="5400"/>
                <w:tab w:val="left" w:pos="6480"/>
              </w:tabs>
              <w:rPr>
                <w:sz w:val="20"/>
                <w:szCs w:val="20"/>
              </w:rPr>
            </w:pPr>
            <w:r w:rsidRPr="00652EFE">
              <w:rPr>
                <w:sz w:val="20"/>
              </w:rPr>
              <w:t>(</w:t>
            </w:r>
            <w:proofErr w:type="gramStart"/>
            <w:r w:rsidRPr="00652EFE">
              <w:rPr>
                <w:sz w:val="20"/>
              </w:rPr>
              <w:t>veuillez</w:t>
            </w:r>
            <w:proofErr w:type="gramEnd"/>
            <w:r w:rsidRPr="00652EFE">
              <w:rPr>
                <w:sz w:val="20"/>
              </w:rPr>
              <w:t xml:space="preserve"> préciser</w:t>
            </w:r>
            <w:r w:rsidR="006E1163" w:rsidRPr="00652EFE">
              <w:rPr>
                <w:sz w:val="20"/>
              </w:rPr>
              <w:t> :</w:t>
            </w:r>
            <w:r w:rsidRPr="00652EFE">
              <w:rPr>
                <w:sz w:val="20"/>
              </w:rPr>
              <w:t xml:space="preserve"> p. ex. location de salle, publicité, fournitures) :</w:t>
            </w:r>
          </w:p>
          <w:p w14:paraId="643F797E"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06CBAF5D"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2EB97E27" w14:textId="77777777" w:rsidR="006563C4" w:rsidRPr="00652EFE" w:rsidRDefault="006563C4" w:rsidP="00E33354">
            <w:pPr>
              <w:tabs>
                <w:tab w:val="left" w:pos="720"/>
                <w:tab w:val="left" w:pos="5400"/>
                <w:tab w:val="left" w:pos="6480"/>
              </w:tabs>
              <w:rPr>
                <w:sz w:val="20"/>
                <w:szCs w:val="20"/>
              </w:rPr>
            </w:pPr>
            <w:r w:rsidRPr="00652EFE">
              <w:rPr>
                <w:sz w:val="20"/>
              </w:rPr>
              <w:t>_________________________________________________________________</w:t>
            </w:r>
          </w:p>
          <w:p w14:paraId="479DA497" w14:textId="77777777" w:rsidR="006563C4" w:rsidRPr="00652EFE" w:rsidRDefault="006563C4" w:rsidP="001534C3">
            <w:pPr>
              <w:tabs>
                <w:tab w:val="left" w:pos="3848"/>
                <w:tab w:val="left" w:pos="5400"/>
                <w:tab w:val="left" w:pos="6480"/>
              </w:tabs>
              <w:rPr>
                <w:sz w:val="20"/>
                <w:szCs w:val="20"/>
              </w:rPr>
            </w:pPr>
            <w:r w:rsidRPr="00652EFE">
              <w:rPr>
                <w:b/>
                <w:sz w:val="20"/>
              </w:rPr>
              <w:tab/>
              <w:t>COÛT TOTAL</w:t>
            </w:r>
            <w:r w:rsidRPr="00652EFE">
              <w:rPr>
                <w:sz w:val="20"/>
              </w:rPr>
              <w:tab/>
              <w:t>__________________$</w:t>
            </w:r>
          </w:p>
          <w:p w14:paraId="05C00808" w14:textId="77777777" w:rsidR="006563C4" w:rsidRPr="00652EFE" w:rsidRDefault="006563C4" w:rsidP="009F5629">
            <w:pPr>
              <w:tabs>
                <w:tab w:val="left" w:pos="720"/>
                <w:tab w:val="left" w:pos="5400"/>
                <w:tab w:val="left" w:pos="6480"/>
              </w:tabs>
              <w:rPr>
                <w:b/>
                <w:sz w:val="20"/>
                <w:szCs w:val="20"/>
              </w:rPr>
            </w:pPr>
          </w:p>
        </w:tc>
      </w:tr>
      <w:tr w:rsidR="006563C4" w:rsidRPr="00652EFE" w14:paraId="59C731DA" w14:textId="77777777" w:rsidTr="001534C3">
        <w:trPr>
          <w:trHeight w:hRule="exact" w:val="1000"/>
        </w:trPr>
        <w:tc>
          <w:tcPr>
            <w:tcW w:w="6348" w:type="dxa"/>
            <w:vAlign w:val="center"/>
          </w:tcPr>
          <w:p w14:paraId="446204EC" w14:textId="77777777" w:rsidR="0093615D" w:rsidRPr="00652EFE" w:rsidRDefault="0093615D" w:rsidP="001534C3">
            <w:pPr>
              <w:tabs>
                <w:tab w:val="left" w:pos="5400"/>
                <w:tab w:val="left" w:pos="6480"/>
              </w:tabs>
              <w:ind w:left="2858"/>
              <w:rPr>
                <w:b/>
                <w:sz w:val="20"/>
                <w:szCs w:val="20"/>
              </w:rPr>
            </w:pPr>
          </w:p>
          <w:p w14:paraId="307D1843" w14:textId="6384716C" w:rsidR="0093615D" w:rsidRPr="00652EFE" w:rsidRDefault="006563C4" w:rsidP="00C1654B">
            <w:pPr>
              <w:tabs>
                <w:tab w:val="left" w:pos="5400"/>
                <w:tab w:val="left" w:pos="6480"/>
              </w:tabs>
              <w:ind w:left="2760"/>
              <w:rPr>
                <w:b/>
                <w:sz w:val="20"/>
                <w:szCs w:val="20"/>
              </w:rPr>
            </w:pPr>
            <w:r w:rsidRPr="00652EFE">
              <w:rPr>
                <w:b/>
                <w:sz w:val="20"/>
              </w:rPr>
              <w:t>PARTIE B – TOTAL DES CONTRIBUTIONS</w:t>
            </w:r>
          </w:p>
          <w:p w14:paraId="22D3271A" w14:textId="77777777" w:rsidR="000A3B6A" w:rsidRPr="00652EFE" w:rsidRDefault="00284C0B" w:rsidP="001534C3">
            <w:pPr>
              <w:tabs>
                <w:tab w:val="left" w:pos="5400"/>
                <w:tab w:val="left" w:pos="6480"/>
              </w:tabs>
              <w:ind w:left="2858"/>
              <w:rPr>
                <w:b/>
                <w:sz w:val="20"/>
                <w:szCs w:val="20"/>
              </w:rPr>
            </w:pPr>
            <w:r w:rsidRPr="00652EFE">
              <w:rPr>
                <w:b/>
                <w:sz w:val="20"/>
              </w:rPr>
              <w:t>(TOTAL DES RECETTES MOINS TOTAL DES COÛTS)</w:t>
            </w:r>
          </w:p>
          <w:p w14:paraId="3E63051F" w14:textId="4C66E7B0" w:rsidR="006563C4" w:rsidRPr="00652EFE" w:rsidRDefault="006563C4">
            <w:pPr>
              <w:tabs>
                <w:tab w:val="left" w:pos="720"/>
                <w:tab w:val="left" w:pos="5400"/>
                <w:tab w:val="left" w:pos="6480"/>
                <w:tab w:val="left" w:pos="6960"/>
              </w:tabs>
              <w:rPr>
                <w:b/>
                <w:sz w:val="20"/>
                <w:szCs w:val="20"/>
              </w:rPr>
            </w:pPr>
          </w:p>
        </w:tc>
        <w:tc>
          <w:tcPr>
            <w:tcW w:w="3228" w:type="dxa"/>
            <w:vAlign w:val="center"/>
          </w:tcPr>
          <w:p w14:paraId="77C849E1" w14:textId="77777777" w:rsidR="006563C4" w:rsidRPr="00652EFE" w:rsidRDefault="006563C4" w:rsidP="00E33354">
            <w:pPr>
              <w:tabs>
                <w:tab w:val="left" w:pos="720"/>
                <w:tab w:val="left" w:pos="5400"/>
                <w:tab w:val="left" w:pos="6480"/>
              </w:tabs>
              <w:rPr>
                <w:b/>
                <w:sz w:val="20"/>
                <w:szCs w:val="20"/>
              </w:rPr>
            </w:pPr>
            <w:r w:rsidRPr="00652EFE">
              <w:rPr>
                <w:b/>
                <w:sz w:val="20"/>
              </w:rPr>
              <w:t>$</w:t>
            </w:r>
          </w:p>
        </w:tc>
      </w:tr>
    </w:tbl>
    <w:p w14:paraId="4E9A4557" w14:textId="77777777" w:rsidR="006E1163" w:rsidRPr="00652EFE" w:rsidRDefault="006E1163" w:rsidP="001534C3">
      <w:pPr>
        <w:jc w:val="center"/>
        <w:rPr>
          <w:b/>
        </w:rPr>
      </w:pPr>
    </w:p>
    <w:p w14:paraId="7271D40A" w14:textId="0F6309F4" w:rsidR="006563C4" w:rsidRPr="00652EFE" w:rsidRDefault="006E1163" w:rsidP="001534C3">
      <w:pPr>
        <w:jc w:val="center"/>
        <w:rPr>
          <w:b/>
        </w:rPr>
      </w:pPr>
      <w:r w:rsidRPr="00652EFE">
        <w:rPr>
          <w:b/>
        </w:rPr>
        <w:br w:type="column"/>
      </w:r>
      <w:r w:rsidR="006563C4" w:rsidRPr="00652EFE">
        <w:rPr>
          <w:b/>
        </w:rPr>
        <w:t>DÉTAILS CONCERNANT LES PRÊTS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63C4" w:rsidRPr="00652EFE" w14:paraId="7405F6D0" w14:textId="77777777" w:rsidTr="001534C3">
        <w:tc>
          <w:tcPr>
            <w:tcW w:w="9350" w:type="dxa"/>
          </w:tcPr>
          <w:p w14:paraId="2009C889" w14:textId="77777777" w:rsidR="00284C0B" w:rsidRPr="00652EFE" w:rsidRDefault="00284C0B" w:rsidP="00E33354">
            <w:pPr>
              <w:tabs>
                <w:tab w:val="left" w:pos="720"/>
                <w:tab w:val="left" w:pos="3600"/>
                <w:tab w:val="left" w:pos="5400"/>
                <w:tab w:val="left" w:pos="6480"/>
              </w:tabs>
              <w:rPr>
                <w:sz w:val="20"/>
                <w:szCs w:val="20"/>
              </w:rPr>
            </w:pPr>
          </w:p>
          <w:p w14:paraId="2D482DFE" w14:textId="0D278BDD" w:rsidR="006563C4" w:rsidRPr="00652EFE" w:rsidRDefault="00284C0B" w:rsidP="00E33354">
            <w:pPr>
              <w:tabs>
                <w:tab w:val="left" w:pos="720"/>
                <w:tab w:val="left" w:pos="3600"/>
                <w:tab w:val="left" w:pos="5400"/>
                <w:tab w:val="left" w:pos="6480"/>
              </w:tabs>
              <w:rPr>
                <w:sz w:val="20"/>
                <w:szCs w:val="20"/>
              </w:rPr>
            </w:pPr>
            <w:r w:rsidRPr="00652EFE">
              <w:rPr>
                <w:sz w:val="20"/>
              </w:rPr>
              <w:t>Établissement financier : _________________________________________________________</w:t>
            </w:r>
          </w:p>
          <w:p w14:paraId="50CAC2E0" w14:textId="6681E5A0" w:rsidR="006563C4" w:rsidRPr="00652EFE" w:rsidRDefault="006563C4" w:rsidP="001534C3">
            <w:pPr>
              <w:tabs>
                <w:tab w:val="left" w:pos="3600"/>
                <w:tab w:val="left" w:pos="5400"/>
                <w:tab w:val="left" w:pos="6480"/>
              </w:tabs>
              <w:rPr>
                <w:sz w:val="20"/>
                <w:szCs w:val="20"/>
              </w:rPr>
            </w:pPr>
            <w:r w:rsidRPr="00652EFE">
              <w:rPr>
                <w:sz w:val="20"/>
              </w:rPr>
              <w:t>Adresse : _________________________________________________________</w:t>
            </w:r>
          </w:p>
          <w:p w14:paraId="4BFB84E4" w14:textId="4CFB398E" w:rsidR="006563C4" w:rsidRPr="00652EFE" w:rsidRDefault="000A3B6A" w:rsidP="00E33354">
            <w:pPr>
              <w:tabs>
                <w:tab w:val="left" w:pos="720"/>
                <w:tab w:val="left" w:pos="3600"/>
                <w:tab w:val="left" w:pos="5400"/>
                <w:tab w:val="left" w:pos="6480"/>
              </w:tabs>
              <w:rPr>
                <w:sz w:val="20"/>
                <w:szCs w:val="20"/>
              </w:rPr>
            </w:pPr>
            <w:r w:rsidRPr="00652EFE">
              <w:rPr>
                <w:sz w:val="20"/>
              </w:rPr>
              <w:t xml:space="preserve"> __________________________________________________________</w:t>
            </w:r>
          </w:p>
          <w:p w14:paraId="0B260D47" w14:textId="77777777" w:rsidR="00C20EBC" w:rsidRPr="00652EFE" w:rsidRDefault="006563C4" w:rsidP="00E33354">
            <w:pPr>
              <w:tabs>
                <w:tab w:val="left" w:pos="720"/>
                <w:tab w:val="left" w:pos="3600"/>
                <w:tab w:val="left" w:pos="5400"/>
                <w:tab w:val="left" w:pos="6480"/>
              </w:tabs>
              <w:rPr>
                <w:sz w:val="20"/>
                <w:szCs w:val="20"/>
              </w:rPr>
            </w:pPr>
            <w:r w:rsidRPr="00652EFE">
              <w:rPr>
                <w:sz w:val="20"/>
              </w:rPr>
              <w:t>Montant emprunté :</w:t>
            </w:r>
          </w:p>
          <w:p w14:paraId="7373CA11" w14:textId="77777777" w:rsidR="006563C4" w:rsidRPr="00652EFE" w:rsidRDefault="006563C4" w:rsidP="00C20EBC">
            <w:pPr>
              <w:tabs>
                <w:tab w:val="left" w:pos="720"/>
                <w:tab w:val="left" w:pos="3600"/>
                <w:tab w:val="left" w:pos="5400"/>
                <w:tab w:val="left" w:pos="6480"/>
              </w:tabs>
              <w:jc w:val="both"/>
              <w:rPr>
                <w:sz w:val="20"/>
                <w:szCs w:val="20"/>
              </w:rPr>
            </w:pPr>
            <w:r w:rsidRPr="00652EFE">
              <w:rPr>
                <w:sz w:val="20"/>
              </w:rPr>
              <w:tab/>
              <w:t>_____________________$</w:t>
            </w:r>
          </w:p>
          <w:p w14:paraId="3DC32ABB" w14:textId="77777777" w:rsidR="000A3B6A" w:rsidRPr="00652EFE" w:rsidRDefault="006563C4" w:rsidP="00E33354">
            <w:pPr>
              <w:tabs>
                <w:tab w:val="left" w:pos="720"/>
                <w:tab w:val="left" w:pos="3600"/>
                <w:tab w:val="left" w:pos="5400"/>
                <w:tab w:val="left" w:pos="6480"/>
              </w:tabs>
              <w:rPr>
                <w:sz w:val="20"/>
                <w:szCs w:val="20"/>
              </w:rPr>
            </w:pPr>
            <w:r w:rsidRPr="00652EFE">
              <w:rPr>
                <w:sz w:val="20"/>
              </w:rPr>
              <w:t>Taux d’intérêt : ________ %</w:t>
            </w:r>
          </w:p>
          <w:p w14:paraId="745B7A99" w14:textId="77777777" w:rsidR="000A3B6A" w:rsidRPr="00652EFE" w:rsidRDefault="006563C4" w:rsidP="00E33354">
            <w:pPr>
              <w:tabs>
                <w:tab w:val="left" w:pos="720"/>
                <w:tab w:val="left" w:pos="3600"/>
                <w:tab w:val="left" w:pos="5400"/>
                <w:tab w:val="left" w:pos="6480"/>
              </w:tabs>
              <w:rPr>
                <w:sz w:val="20"/>
                <w:szCs w:val="20"/>
              </w:rPr>
            </w:pPr>
            <w:r w:rsidRPr="00652EFE">
              <w:rPr>
                <w:sz w:val="20"/>
              </w:rPr>
              <w:t>Modalités de remboursement :</w:t>
            </w:r>
          </w:p>
          <w:p w14:paraId="596D6A7D" w14:textId="034B21C7" w:rsidR="006563C4" w:rsidRPr="00652EFE" w:rsidRDefault="006563C4" w:rsidP="00E33354">
            <w:pPr>
              <w:tabs>
                <w:tab w:val="left" w:pos="720"/>
                <w:tab w:val="left" w:pos="3600"/>
                <w:tab w:val="left" w:pos="5400"/>
                <w:tab w:val="left" w:pos="6480"/>
              </w:tabs>
              <w:rPr>
                <w:sz w:val="20"/>
                <w:szCs w:val="20"/>
              </w:rPr>
            </w:pPr>
            <w:r w:rsidRPr="00652EFE">
              <w:rPr>
                <w:sz w:val="20"/>
              </w:rPr>
              <w:t>_____________________________________________________</w:t>
            </w:r>
          </w:p>
          <w:p w14:paraId="3B6A31D1" w14:textId="2354E8AC" w:rsidR="006563C4" w:rsidRPr="00652EFE" w:rsidRDefault="00284C0B" w:rsidP="001534C3">
            <w:pPr>
              <w:tabs>
                <w:tab w:val="left" w:pos="720"/>
                <w:tab w:val="left" w:pos="5400"/>
                <w:tab w:val="left" w:pos="6480"/>
              </w:tabs>
              <w:rPr>
                <w:b/>
                <w:sz w:val="20"/>
                <w:szCs w:val="20"/>
              </w:rPr>
            </w:pPr>
            <w:r w:rsidRPr="00652EFE">
              <w:rPr>
                <w:sz w:val="20"/>
              </w:rPr>
              <w:t>_____________________________________________________</w:t>
            </w:r>
          </w:p>
        </w:tc>
      </w:tr>
    </w:tbl>
    <w:p w14:paraId="6E75631E" w14:textId="77777777" w:rsidR="006563C4" w:rsidRPr="00652EFE" w:rsidRDefault="006563C4" w:rsidP="00E33354">
      <w:pPr>
        <w:tabs>
          <w:tab w:val="left" w:pos="720"/>
          <w:tab w:val="left" w:pos="5400"/>
          <w:tab w:val="left" w:pos="6480"/>
        </w:tabs>
        <w:rPr>
          <w:sz w:val="20"/>
          <w:szCs w:val="20"/>
        </w:rPr>
      </w:pPr>
    </w:p>
    <w:p w14:paraId="286866E4" w14:textId="30CA5623" w:rsidR="006563C4" w:rsidRPr="00652EFE" w:rsidRDefault="006563C4" w:rsidP="00E33354">
      <w:pPr>
        <w:tabs>
          <w:tab w:val="left" w:pos="720"/>
          <w:tab w:val="left" w:pos="5400"/>
          <w:tab w:val="left" w:pos="6480"/>
        </w:tabs>
        <w:rPr>
          <w:sz w:val="20"/>
          <w:szCs w:val="20"/>
        </w:rPr>
      </w:pPr>
      <w:r w:rsidRPr="00652EFE">
        <w:rPr>
          <w:sz w:val="20"/>
        </w:rPr>
        <w:t>Je soussigné, ____________________________________________, candidat à un poste de membre du conseil aux élections générales de 202</w:t>
      </w:r>
      <w:r w:rsidR="006E1163" w:rsidRPr="00652EFE">
        <w:rPr>
          <w:sz w:val="20"/>
        </w:rPr>
        <w:t>6</w:t>
      </w:r>
      <w:r w:rsidRPr="00652EFE">
        <w:rPr>
          <w:sz w:val="20"/>
        </w:rPr>
        <w:t>, déclare :</w:t>
      </w:r>
    </w:p>
    <w:p w14:paraId="3739AB79" w14:textId="2E971513" w:rsidR="000A3B6A" w:rsidRPr="00652EFE" w:rsidRDefault="006563C4" w:rsidP="00E33354">
      <w:pPr>
        <w:tabs>
          <w:tab w:val="left" w:pos="720"/>
          <w:tab w:val="left" w:pos="5400"/>
          <w:tab w:val="left" w:pos="6480"/>
        </w:tabs>
        <w:ind w:left="720" w:hanging="720"/>
        <w:rPr>
          <w:sz w:val="20"/>
          <w:szCs w:val="20"/>
        </w:rPr>
      </w:pPr>
      <w:r w:rsidRPr="00652EFE">
        <w:rPr>
          <w:sz w:val="20"/>
        </w:rPr>
        <w:t>a)</w:t>
      </w:r>
      <w:r w:rsidRPr="00652EFE">
        <w:rPr>
          <w:sz w:val="20"/>
        </w:rPr>
        <w:tab/>
        <w:t xml:space="preserve">que le présent état concernant le financement de la campagne électorale </w:t>
      </w:r>
      <w:r w:rsidR="00DE244C" w:rsidRPr="00652EFE">
        <w:rPr>
          <w:sz w:val="20"/>
        </w:rPr>
        <w:t>renferme</w:t>
      </w:r>
      <w:r w:rsidRPr="00652EFE">
        <w:rPr>
          <w:sz w:val="20"/>
        </w:rPr>
        <w:t xml:space="preserve"> les renseignements exigés par la Loi sur les municipalités de manière complète et exacte;</w:t>
      </w:r>
    </w:p>
    <w:p w14:paraId="23D66805" w14:textId="5D5756DA" w:rsidR="006563C4" w:rsidRPr="00652EFE" w:rsidRDefault="006563C4" w:rsidP="00E33354">
      <w:pPr>
        <w:tabs>
          <w:tab w:val="left" w:pos="720"/>
          <w:tab w:val="left" w:pos="5400"/>
          <w:tab w:val="left" w:pos="6480"/>
        </w:tabs>
        <w:rPr>
          <w:sz w:val="20"/>
          <w:szCs w:val="20"/>
        </w:rPr>
      </w:pPr>
      <w:r w:rsidRPr="00652EFE">
        <w:rPr>
          <w:sz w:val="20"/>
        </w:rPr>
        <w:t>b)</w:t>
      </w:r>
      <w:r w:rsidRPr="00652EFE">
        <w:rPr>
          <w:sz w:val="20"/>
        </w:rPr>
        <w:tab/>
        <w:t>que les exigences de la Loi sur les municipalités et du règlement n</w:t>
      </w:r>
      <w:r w:rsidRPr="00652EFE">
        <w:rPr>
          <w:sz w:val="20"/>
          <w:vertAlign w:val="superscript"/>
        </w:rPr>
        <w:t>o</w:t>
      </w:r>
      <w:r w:rsidRPr="00652EFE">
        <w:rPr>
          <w:sz w:val="20"/>
        </w:rPr>
        <w:t> ________ de ____________________</w:t>
      </w:r>
    </w:p>
    <w:p w14:paraId="0FBF7D9E" w14:textId="7AABD6BD" w:rsidR="000A3B6A" w:rsidRPr="00652EFE" w:rsidRDefault="000A3B6A" w:rsidP="009F5629">
      <w:pPr>
        <w:tabs>
          <w:tab w:val="left" w:pos="720"/>
          <w:tab w:val="left" w:pos="5400"/>
          <w:tab w:val="left" w:pos="6480"/>
        </w:tabs>
        <w:ind w:left="2520" w:firstLine="4680"/>
        <w:rPr>
          <w:sz w:val="20"/>
          <w:szCs w:val="20"/>
        </w:rPr>
      </w:pPr>
      <w:r w:rsidRPr="00652EFE">
        <w:rPr>
          <w:sz w:val="20"/>
        </w:rPr>
        <w:t>(</w:t>
      </w:r>
      <w:proofErr w:type="gramStart"/>
      <w:r w:rsidRPr="00652EFE">
        <w:rPr>
          <w:sz w:val="20"/>
        </w:rPr>
        <w:t>nom</w:t>
      </w:r>
      <w:proofErr w:type="gramEnd"/>
      <w:r w:rsidRPr="00652EFE">
        <w:rPr>
          <w:sz w:val="20"/>
        </w:rPr>
        <w:t xml:space="preserve"> de la municipalité)</w:t>
      </w:r>
    </w:p>
    <w:p w14:paraId="5EC881A2" w14:textId="2D59FFEE" w:rsidR="006563C4" w:rsidRPr="00652EFE" w:rsidRDefault="006563C4" w:rsidP="00E33354">
      <w:pPr>
        <w:tabs>
          <w:tab w:val="left" w:pos="720"/>
          <w:tab w:val="left" w:pos="5400"/>
          <w:tab w:val="left" w:pos="6480"/>
        </w:tabs>
        <w:rPr>
          <w:sz w:val="20"/>
          <w:szCs w:val="20"/>
        </w:rPr>
      </w:pPr>
      <w:r w:rsidRPr="00652EFE">
        <w:rPr>
          <w:sz w:val="20"/>
        </w:rPr>
        <w:tab/>
      </w:r>
      <w:proofErr w:type="gramStart"/>
      <w:r w:rsidRPr="00652EFE">
        <w:rPr>
          <w:sz w:val="20"/>
        </w:rPr>
        <w:t>ont</w:t>
      </w:r>
      <w:proofErr w:type="gramEnd"/>
      <w:r w:rsidRPr="00652EFE">
        <w:rPr>
          <w:sz w:val="20"/>
        </w:rPr>
        <w:t xml:space="preserve"> été respectées relativement à </w:t>
      </w:r>
      <w:r w:rsidR="00DE244C" w:rsidRPr="00652EFE">
        <w:rPr>
          <w:sz w:val="20"/>
        </w:rPr>
        <w:t>la</w:t>
      </w:r>
      <w:r w:rsidRPr="00652EFE">
        <w:rPr>
          <w:sz w:val="20"/>
        </w:rPr>
        <w:t xml:space="preserve"> campagne électorale </w:t>
      </w:r>
      <w:r w:rsidR="00DE244C" w:rsidRPr="00652EFE">
        <w:rPr>
          <w:sz w:val="20"/>
        </w:rPr>
        <w:t xml:space="preserve">que j’ai menée </w:t>
      </w:r>
      <w:r w:rsidRPr="00652EFE">
        <w:rPr>
          <w:sz w:val="20"/>
        </w:rPr>
        <w:t>lors de</w:t>
      </w:r>
      <w:r w:rsidR="00DE244C" w:rsidRPr="00652EFE">
        <w:rPr>
          <w:sz w:val="20"/>
        </w:rPr>
        <w:t xml:space="preserve"> l’</w:t>
      </w:r>
      <w:r w:rsidRPr="00652EFE">
        <w:rPr>
          <w:sz w:val="20"/>
        </w:rPr>
        <w:t>élection générale de 202</w:t>
      </w:r>
      <w:r w:rsidR="006E1163" w:rsidRPr="00652EFE">
        <w:rPr>
          <w:sz w:val="20"/>
        </w:rPr>
        <w:t>6</w:t>
      </w:r>
      <w:r w:rsidRPr="00652EFE">
        <w:rPr>
          <w:sz w:val="20"/>
        </w:rPr>
        <w:t>.</w:t>
      </w:r>
    </w:p>
    <w:p w14:paraId="2AA87F5A" w14:textId="77777777" w:rsidR="0093615D" w:rsidRPr="00652EFE" w:rsidRDefault="006563C4">
      <w:pPr>
        <w:tabs>
          <w:tab w:val="left" w:pos="360"/>
        </w:tabs>
        <w:ind w:left="360"/>
        <w:rPr>
          <w:sz w:val="20"/>
          <w:szCs w:val="20"/>
        </w:rPr>
      </w:pP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t>________________________________________________</w:t>
      </w:r>
    </w:p>
    <w:p w14:paraId="6F33EA49" w14:textId="4A188B65" w:rsidR="006563C4" w:rsidRPr="00652EFE" w:rsidRDefault="00284C0B">
      <w:pPr>
        <w:tabs>
          <w:tab w:val="left" w:pos="360"/>
        </w:tabs>
        <w:ind w:left="360"/>
        <w:rPr>
          <w:sz w:val="20"/>
          <w:szCs w:val="20"/>
        </w:rPr>
      </w:pP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t>(SIGNATURE DU CANDIDAT)</w:t>
      </w:r>
    </w:p>
    <w:p w14:paraId="5DB4A322" w14:textId="77777777" w:rsidR="000A3B6A" w:rsidRPr="00652EFE" w:rsidRDefault="006563C4" w:rsidP="00E33354">
      <w:pPr>
        <w:tabs>
          <w:tab w:val="left" w:pos="360"/>
        </w:tabs>
        <w:rPr>
          <w:sz w:val="20"/>
          <w:szCs w:val="20"/>
        </w:rPr>
      </w:pPr>
      <w:r w:rsidRPr="00652EFE">
        <w:rPr>
          <w:sz w:val="20"/>
        </w:rPr>
        <w:t>Fait devant moi à/au _____________________________________________ dans la province du Manitoba,</w:t>
      </w:r>
    </w:p>
    <w:p w14:paraId="636729FD" w14:textId="4042CCB9" w:rsidR="006563C4" w:rsidRPr="00652EFE" w:rsidRDefault="006563C4" w:rsidP="00E33354">
      <w:pPr>
        <w:tabs>
          <w:tab w:val="left" w:pos="360"/>
        </w:tabs>
        <w:rPr>
          <w:sz w:val="20"/>
          <w:szCs w:val="20"/>
        </w:rPr>
      </w:pPr>
    </w:p>
    <w:p w14:paraId="07C2C42D" w14:textId="77777777" w:rsidR="006563C4" w:rsidRPr="00652EFE" w:rsidRDefault="006563C4" w:rsidP="00E33354">
      <w:pPr>
        <w:tabs>
          <w:tab w:val="left" w:pos="360"/>
        </w:tabs>
        <w:rPr>
          <w:sz w:val="20"/>
          <w:szCs w:val="20"/>
        </w:rPr>
      </w:pPr>
      <w:proofErr w:type="gramStart"/>
      <w:r w:rsidRPr="00652EFE">
        <w:rPr>
          <w:sz w:val="20"/>
        </w:rPr>
        <w:t>en</w:t>
      </w:r>
      <w:proofErr w:type="gramEnd"/>
      <w:r w:rsidRPr="00652EFE">
        <w:rPr>
          <w:sz w:val="20"/>
        </w:rPr>
        <w:t xml:space="preserve"> ce _________ jour de _______________ 20_____.</w:t>
      </w:r>
    </w:p>
    <w:p w14:paraId="262614AF" w14:textId="77777777" w:rsidR="000A3B6A" w:rsidRPr="00652EFE" w:rsidRDefault="006563C4">
      <w:pPr>
        <w:tabs>
          <w:tab w:val="left" w:pos="360"/>
        </w:tabs>
        <w:ind w:left="360"/>
        <w:rPr>
          <w:sz w:val="20"/>
          <w:szCs w:val="20"/>
        </w:rPr>
      </w:pP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t>________________________________________________</w:t>
      </w:r>
    </w:p>
    <w:p w14:paraId="75389640" w14:textId="75E32597" w:rsidR="00DE5020" w:rsidRPr="00652EFE" w:rsidRDefault="00284C0B">
      <w:pPr>
        <w:tabs>
          <w:tab w:val="left" w:pos="360"/>
        </w:tabs>
        <w:ind w:left="360"/>
        <w:rPr>
          <w:sz w:val="20"/>
          <w:szCs w:val="20"/>
        </w:rPr>
      </w:pP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r>
      <w:r w:rsidRPr="00652EFE">
        <w:rPr>
          <w:sz w:val="20"/>
        </w:rPr>
        <w:tab/>
        <w:t>(SIGNATURE DU TÉMOIN)</w:t>
      </w:r>
    </w:p>
    <w:p w14:paraId="6C2344DC" w14:textId="77777777" w:rsidR="00DE5020" w:rsidRPr="00652EFE" w:rsidRDefault="00DE5020">
      <w:pPr>
        <w:rPr>
          <w:sz w:val="20"/>
          <w:szCs w:val="20"/>
        </w:rPr>
      </w:pPr>
      <w:r w:rsidRPr="00652EFE">
        <w:br w:type="page"/>
      </w:r>
    </w:p>
    <w:p w14:paraId="3CE50791" w14:textId="77777777" w:rsidR="000A3B6A" w:rsidRPr="00652EFE" w:rsidRDefault="00640D7D" w:rsidP="00DE5020">
      <w:pPr>
        <w:spacing w:after="160" w:line="259" w:lineRule="auto"/>
        <w:rPr>
          <w:b/>
          <w:sz w:val="28"/>
          <w:szCs w:val="28"/>
        </w:rPr>
      </w:pPr>
      <w:r w:rsidRPr="00652EFE">
        <w:rPr>
          <w:b/>
          <w:sz w:val="28"/>
        </w:rPr>
        <w:t>Annexe D – Modèle de règlement sur l’utilisation des ressources de la municipalité</w:t>
      </w:r>
    </w:p>
    <w:p w14:paraId="38B8E3FD" w14:textId="1DF436BF" w:rsidR="00DE5020" w:rsidRPr="00652EFE" w:rsidRDefault="00DE5020" w:rsidP="00DE5020">
      <w:pPr>
        <w:spacing w:after="160" w:line="259" w:lineRule="auto"/>
        <w:rPr>
          <w:rFonts w:cstheme="minorHAnsi"/>
        </w:rPr>
      </w:pPr>
      <w:r w:rsidRPr="00652EFE">
        <w:rPr>
          <w:b/>
          <w:u w:val="single"/>
        </w:rPr>
        <w:t>Instructions</w:t>
      </w:r>
    </w:p>
    <w:p w14:paraId="5CAD30CE" w14:textId="6D359F21" w:rsidR="000A3B6A" w:rsidRPr="00652EFE" w:rsidRDefault="007F4FAE" w:rsidP="00DE5020">
      <w:pPr>
        <w:spacing w:after="160" w:line="259" w:lineRule="auto"/>
        <w:rPr>
          <w:rFonts w:cstheme="minorHAnsi"/>
        </w:rPr>
      </w:pPr>
      <w:r w:rsidRPr="00652EFE">
        <w:t>Chaque municipalité doit adopter un règlement pour restreindre l’utilisation de ses ressources par les candidats inscrits au cours des 42</w:t>
      </w:r>
      <w:r w:rsidR="0087551B">
        <w:t> </w:t>
      </w:r>
      <w:r w:rsidRPr="00652EFE">
        <w:t>jours précédant des élections générales ou partielles. Un</w:t>
      </w:r>
      <w:r w:rsidR="00DE5020" w:rsidRPr="00652EFE">
        <w:t xml:space="preserve"> modèle </w:t>
      </w:r>
      <w:r w:rsidRPr="00652EFE">
        <w:t>de règlement est fourni ci-après à titre de référence</w:t>
      </w:r>
      <w:r w:rsidR="00DE5020" w:rsidRPr="00652EFE">
        <w:t>.</w:t>
      </w:r>
    </w:p>
    <w:p w14:paraId="68364158" w14:textId="347E47B8" w:rsidR="000A3B6A" w:rsidRPr="00652EFE" w:rsidRDefault="007F4FAE" w:rsidP="00DE5020">
      <w:pPr>
        <w:spacing w:after="160" w:line="259" w:lineRule="auto"/>
        <w:rPr>
          <w:rFonts w:cstheme="minorHAnsi"/>
        </w:rPr>
      </w:pPr>
      <w:r w:rsidRPr="00652EFE">
        <w:t xml:space="preserve">Des </w:t>
      </w:r>
      <w:r w:rsidR="00DE5020" w:rsidRPr="00652EFE">
        <w:t xml:space="preserve">instructions et des notes précises </w:t>
      </w:r>
      <w:r w:rsidRPr="00652EFE">
        <w:t xml:space="preserve">sur </w:t>
      </w:r>
      <w:r w:rsidR="00DE5020" w:rsidRPr="00652EFE">
        <w:t xml:space="preserve">plusieurs des dispositions </w:t>
      </w:r>
      <w:r w:rsidRPr="00652EFE">
        <w:t xml:space="preserve">sont </w:t>
      </w:r>
      <w:r w:rsidR="00DE5020" w:rsidRPr="00652EFE">
        <w:t>incluses dans le modèle de règlement.</w:t>
      </w:r>
    </w:p>
    <w:p w14:paraId="4E6B1081" w14:textId="47ECB0A9" w:rsidR="00DE5020" w:rsidRPr="00652EFE" w:rsidRDefault="00DE5020" w:rsidP="00DE5020">
      <w:pPr>
        <w:spacing w:after="160" w:line="259" w:lineRule="auto"/>
      </w:pPr>
      <w:r w:rsidRPr="00652EFE">
        <w:t xml:space="preserve">Les municipalités sont responsables de leur propre règlement. Lorsqu’il adopte un règlement, le conseil municipal doit examiner attentivement chaque disposition et s’assurer qu’elle correspond adéquatement au contexte particulier de la municipalité et au cadre réglementaire </w:t>
      </w:r>
      <w:r w:rsidR="00076888">
        <w:t>établi</w:t>
      </w:r>
      <w:r w:rsidRPr="00652EFE">
        <w:t>.</w:t>
      </w:r>
    </w:p>
    <w:p w14:paraId="33DABB4C" w14:textId="45714F43" w:rsidR="007F4FAE" w:rsidRPr="00652EFE" w:rsidRDefault="007F4FAE" w:rsidP="00DE5020">
      <w:pPr>
        <w:spacing w:after="160" w:line="259" w:lineRule="auto"/>
        <w:rPr>
          <w:rFonts w:cstheme="minorHAnsi"/>
        </w:rPr>
      </w:pPr>
      <w:r w:rsidRPr="00652EFE">
        <w:t xml:space="preserve">Pour </w:t>
      </w:r>
      <w:r w:rsidR="00B60A60">
        <w:t xml:space="preserve">prendre effet à l’égard des </w:t>
      </w:r>
      <w:r w:rsidRPr="00652EFE">
        <w:t>élection</w:t>
      </w:r>
      <w:r w:rsidR="00E9216F" w:rsidRPr="00652EFE">
        <w:t>s</w:t>
      </w:r>
      <w:r w:rsidRPr="00652EFE">
        <w:t xml:space="preserve"> municipale</w:t>
      </w:r>
      <w:r w:rsidR="00E9216F" w:rsidRPr="00652EFE">
        <w:t>s</w:t>
      </w:r>
      <w:r w:rsidRPr="00652EFE">
        <w:t xml:space="preserve"> générale</w:t>
      </w:r>
      <w:r w:rsidR="00E9216F" w:rsidRPr="00652EFE">
        <w:t>s</w:t>
      </w:r>
      <w:r w:rsidRPr="00652EFE">
        <w:t xml:space="preserve"> de 2026, </w:t>
      </w:r>
      <w:r w:rsidR="005C2AA9" w:rsidRPr="00652EFE">
        <w:t>toute</w:t>
      </w:r>
      <w:r w:rsidRPr="00652EFE">
        <w:t xml:space="preserve"> modification à ce règlement doi</w:t>
      </w:r>
      <w:r w:rsidR="005C2AA9" w:rsidRPr="00652EFE">
        <w:t xml:space="preserve">t </w:t>
      </w:r>
      <w:r w:rsidR="00DF1F62" w:rsidRPr="00652EFE">
        <w:t xml:space="preserve">être adoptée </w:t>
      </w:r>
      <w:r w:rsidR="005C2AA9" w:rsidRPr="00652EFE">
        <w:t xml:space="preserve">au moins </w:t>
      </w:r>
      <w:r w:rsidRPr="00652EFE">
        <w:t>180</w:t>
      </w:r>
      <w:r w:rsidR="0087551B">
        <w:t> </w:t>
      </w:r>
      <w:r w:rsidRPr="00652EFE">
        <w:t xml:space="preserve">jours avant </w:t>
      </w:r>
      <w:r w:rsidR="00E9216F" w:rsidRPr="00652EFE">
        <w:t xml:space="preserve">la date de ces </w:t>
      </w:r>
      <w:r w:rsidRPr="00652EFE">
        <w:t>élections.</w:t>
      </w:r>
    </w:p>
    <w:p w14:paraId="7C64F9C1" w14:textId="0AEFD71A" w:rsidR="00DE5020" w:rsidRPr="00652EFE" w:rsidRDefault="00DE5020" w:rsidP="00DE5020">
      <w:pPr>
        <w:rPr>
          <w:rFonts w:cstheme="minorHAnsi"/>
          <w:b/>
          <w:color w:val="262626"/>
        </w:rPr>
      </w:pPr>
      <w:r w:rsidRPr="00652EFE">
        <w:br w:type="page"/>
      </w:r>
    </w:p>
    <w:p w14:paraId="59E2B1D2" w14:textId="77777777" w:rsidR="00DE5020" w:rsidRPr="00652EFE" w:rsidRDefault="00DE5020" w:rsidP="00DE5020">
      <w:pPr>
        <w:jc w:val="center"/>
        <w:rPr>
          <w:rFonts w:cstheme="minorHAnsi"/>
          <w:b/>
          <w:color w:val="262626"/>
        </w:rPr>
      </w:pPr>
      <w:r w:rsidRPr="00652EFE">
        <w:rPr>
          <w:b/>
          <w:color w:val="262626"/>
        </w:rPr>
        <w:t>(Nom de la municipalité)</w:t>
      </w:r>
    </w:p>
    <w:p w14:paraId="68CC9DA1" w14:textId="77777777" w:rsidR="00DE5020" w:rsidRPr="00652EFE" w:rsidRDefault="00DE5020" w:rsidP="00DE5020">
      <w:pPr>
        <w:jc w:val="center"/>
        <w:rPr>
          <w:rFonts w:cstheme="minorHAnsi"/>
          <w:b/>
          <w:color w:val="262626"/>
        </w:rPr>
      </w:pPr>
      <w:r w:rsidRPr="00652EFE">
        <w:rPr>
          <w:b/>
          <w:color w:val="262626"/>
        </w:rPr>
        <w:t>Règlement n</w:t>
      </w:r>
      <w:r w:rsidRPr="00652EFE">
        <w:rPr>
          <w:b/>
          <w:color w:val="262626"/>
          <w:vertAlign w:val="superscript"/>
        </w:rPr>
        <w:t>o</w:t>
      </w:r>
      <w:r w:rsidRPr="00652EFE">
        <w:rPr>
          <w:b/>
          <w:color w:val="262626"/>
        </w:rPr>
        <w:t xml:space="preserve"> ____</w:t>
      </w:r>
    </w:p>
    <w:p w14:paraId="711794F8" w14:textId="77777777" w:rsidR="00DE5020" w:rsidRPr="00652EFE" w:rsidRDefault="00DE5020" w:rsidP="00DE5020">
      <w:pPr>
        <w:rPr>
          <w:rFonts w:cstheme="minorHAnsi"/>
          <w:color w:val="262626"/>
        </w:rPr>
      </w:pPr>
      <w:r w:rsidRPr="00652EFE">
        <w:rPr>
          <w:b/>
          <w:color w:val="262626"/>
        </w:rPr>
        <w:t>ATTENDU QUE</w:t>
      </w:r>
      <w:r w:rsidRPr="00652EFE">
        <w:rPr>
          <w:color w:val="262626"/>
        </w:rPr>
        <w:t xml:space="preserve"> la Loi sur les municipalités prévoit qu’un conseil doit adopter un règlement établissant les règles et procédures d’utilisation des ressources de la municipalité pendant la période de 42 jours précédant une élection générale ou partielle.</w:t>
      </w:r>
    </w:p>
    <w:p w14:paraId="0B77AC43" w14:textId="77777777" w:rsidR="00DE5020" w:rsidRPr="00652EFE" w:rsidRDefault="00DE5020" w:rsidP="00DE5020">
      <w:pPr>
        <w:rPr>
          <w:rFonts w:cstheme="minorHAnsi"/>
          <w:color w:val="262626"/>
        </w:rPr>
      </w:pPr>
      <w:r w:rsidRPr="00652EFE">
        <w:rPr>
          <w:b/>
          <w:color w:val="262626"/>
        </w:rPr>
        <w:t xml:space="preserve">PAR CONSÉQUENT, </w:t>
      </w:r>
      <w:r w:rsidRPr="00652EFE">
        <w:rPr>
          <w:color w:val="262626"/>
        </w:rPr>
        <w:t>le conseil de _______________________ édicte ce qui suit en règlement :</w:t>
      </w:r>
    </w:p>
    <w:p w14:paraId="039F5F62" w14:textId="08175392" w:rsidR="00DE5020" w:rsidRPr="00652EFE" w:rsidRDefault="00DE5020" w:rsidP="00DE5020">
      <w:pPr>
        <w:rPr>
          <w:rFonts w:cstheme="minorHAnsi"/>
          <w:b/>
          <w:color w:val="262626"/>
        </w:rPr>
      </w:pPr>
      <w:r w:rsidRPr="00652EFE">
        <w:rPr>
          <w:b/>
          <w:color w:val="262626"/>
        </w:rPr>
        <w:t>TITRE</w:t>
      </w:r>
    </w:p>
    <w:p w14:paraId="348C76D5" w14:textId="09BE9B58" w:rsidR="000A3B6A" w:rsidRPr="00652EFE" w:rsidRDefault="00DE5020" w:rsidP="00DE5020">
      <w:pPr>
        <w:pStyle w:val="BodyTextIndent"/>
        <w:numPr>
          <w:ilvl w:val="0"/>
          <w:numId w:val="45"/>
        </w:numPr>
        <w:spacing w:after="0"/>
        <w:ind w:left="720" w:hanging="720"/>
        <w:rPr>
          <w:rFonts w:asciiTheme="minorHAnsi" w:hAnsiTheme="minorHAnsi" w:cstheme="minorHAnsi"/>
          <w:color w:val="262626"/>
        </w:rPr>
      </w:pPr>
      <w:r w:rsidRPr="00652EFE">
        <w:rPr>
          <w:rFonts w:asciiTheme="minorHAnsi" w:hAnsiTheme="minorHAnsi"/>
          <w:color w:val="262626"/>
        </w:rPr>
        <w:t>Ce règlement municipal peut être appelé « Règlement sur l’utilisation des ressources de la municipalité dans une élection ».</w:t>
      </w:r>
    </w:p>
    <w:p w14:paraId="1382A649" w14:textId="0475C17C" w:rsidR="00DE5020" w:rsidRPr="00652EFE" w:rsidRDefault="00DE5020" w:rsidP="00DE5020">
      <w:pPr>
        <w:pStyle w:val="BodyTextIndent"/>
        <w:rPr>
          <w:rFonts w:asciiTheme="minorHAnsi" w:hAnsiTheme="minorHAnsi" w:cstheme="minorHAnsi"/>
          <w:b/>
          <w:i/>
          <w:color w:val="262626"/>
        </w:rPr>
      </w:pPr>
    </w:p>
    <w:p w14:paraId="1631EE40" w14:textId="77777777" w:rsidR="00DE5020" w:rsidRPr="00652EFE" w:rsidRDefault="00DE5020" w:rsidP="00DE5020">
      <w:pPr>
        <w:pStyle w:val="BodyTextIndent"/>
        <w:rPr>
          <w:rFonts w:asciiTheme="minorHAnsi" w:hAnsiTheme="minorHAnsi" w:cstheme="minorHAnsi"/>
          <w:b/>
          <w:color w:val="262626"/>
        </w:rPr>
      </w:pPr>
      <w:r w:rsidRPr="00652EFE">
        <w:rPr>
          <w:rFonts w:asciiTheme="minorHAnsi" w:hAnsiTheme="minorHAnsi"/>
          <w:b/>
          <w:color w:val="262626"/>
        </w:rPr>
        <w:t>DÉFINITIONS</w:t>
      </w:r>
    </w:p>
    <w:p w14:paraId="2135228F" w14:textId="77777777" w:rsidR="00DE5020" w:rsidRPr="00652EFE" w:rsidRDefault="00DE5020" w:rsidP="00DE5020">
      <w:pPr>
        <w:pStyle w:val="BodyTextIndent"/>
        <w:rPr>
          <w:rFonts w:asciiTheme="minorHAnsi" w:hAnsiTheme="minorHAnsi" w:cstheme="minorHAnsi"/>
          <w:color w:val="262626"/>
        </w:rPr>
      </w:pPr>
      <w:r w:rsidRPr="00652EFE">
        <w:rPr>
          <w:rFonts w:asciiTheme="minorHAnsi" w:hAnsiTheme="minorHAnsi"/>
          <w:color w:val="262626"/>
        </w:rPr>
        <w:t xml:space="preserve">2. </w:t>
      </w:r>
      <w:r w:rsidRPr="00652EFE">
        <w:rPr>
          <w:rFonts w:asciiTheme="minorHAnsi" w:hAnsiTheme="minorHAnsi"/>
          <w:color w:val="262626"/>
        </w:rPr>
        <w:tab/>
        <w:t>Dans le présent règlement :</w:t>
      </w:r>
    </w:p>
    <w:p w14:paraId="1D87BDD5" w14:textId="23D59A85" w:rsidR="000A3B6A" w:rsidRPr="00652EFE" w:rsidRDefault="00DE5020" w:rsidP="008A6E43">
      <w:pPr>
        <w:pStyle w:val="BodyTextIndent"/>
        <w:ind w:left="720"/>
        <w:rPr>
          <w:rFonts w:asciiTheme="minorHAnsi" w:hAnsiTheme="minorHAnsi" w:cstheme="minorHAnsi"/>
          <w:color w:val="262626"/>
          <w:shd w:val="clear" w:color="auto" w:fill="FFFFFF"/>
        </w:rPr>
      </w:pPr>
      <w:r w:rsidRPr="00652EFE">
        <w:rPr>
          <w:rFonts w:asciiTheme="minorHAnsi" w:hAnsiTheme="minorHAnsi"/>
          <w:color w:val="262626"/>
        </w:rPr>
        <w:t xml:space="preserve"> </w:t>
      </w:r>
      <w:r w:rsidRPr="00652EFE">
        <w:rPr>
          <w:rFonts w:asciiTheme="minorHAnsi" w:hAnsiTheme="minorHAnsi"/>
          <w:b/>
          <w:color w:val="262626"/>
        </w:rPr>
        <w:t>« </w:t>
      </w:r>
      <w:proofErr w:type="gramStart"/>
      <w:r w:rsidRPr="00652EFE">
        <w:rPr>
          <w:rFonts w:asciiTheme="minorHAnsi" w:hAnsiTheme="minorHAnsi"/>
          <w:b/>
          <w:color w:val="262626"/>
        </w:rPr>
        <w:t>candidat</w:t>
      </w:r>
      <w:proofErr w:type="gramEnd"/>
      <w:r w:rsidRPr="00652EFE">
        <w:rPr>
          <w:rFonts w:asciiTheme="minorHAnsi" w:hAnsiTheme="minorHAnsi"/>
          <w:b/>
          <w:color w:val="262626"/>
        </w:rPr>
        <w:t> »</w:t>
      </w:r>
      <w:r w:rsidRPr="00652EFE">
        <w:rPr>
          <w:rFonts w:asciiTheme="minorHAnsi" w:hAnsiTheme="minorHAnsi"/>
          <w:color w:val="262626"/>
        </w:rPr>
        <w:t xml:space="preserve"> désigne </w:t>
      </w:r>
      <w:r w:rsidRPr="00652EFE">
        <w:rPr>
          <w:rFonts w:asciiTheme="minorHAnsi" w:hAnsiTheme="minorHAnsi"/>
          <w:color w:val="262626"/>
          <w:shd w:val="clear" w:color="auto" w:fill="FFFFFF"/>
        </w:rPr>
        <w:t>une personne inscrite en vertu de l’article 93.3 de la Loi sur les municipalités.</w:t>
      </w:r>
    </w:p>
    <w:p w14:paraId="336E686F" w14:textId="0BB7997B" w:rsidR="00DE5020" w:rsidRPr="00652EFE" w:rsidRDefault="00DE5020" w:rsidP="008A6E43">
      <w:pPr>
        <w:pStyle w:val="BodyTextIndent"/>
        <w:ind w:left="720"/>
        <w:rPr>
          <w:rFonts w:asciiTheme="minorHAnsi" w:hAnsiTheme="minorHAnsi" w:cstheme="minorHAnsi"/>
          <w:color w:val="262626"/>
          <w:shd w:val="clear" w:color="auto" w:fill="FFFFFF"/>
        </w:rPr>
      </w:pPr>
      <w:r w:rsidRPr="00652EFE">
        <w:rPr>
          <w:rFonts w:asciiTheme="minorHAnsi" w:hAnsiTheme="minorHAnsi"/>
          <w:color w:val="262626"/>
          <w:shd w:val="clear" w:color="auto" w:fill="FFFFFF"/>
        </w:rPr>
        <w:tab/>
      </w:r>
    </w:p>
    <w:p w14:paraId="2DA930C2" w14:textId="767CCF95" w:rsidR="00DE5020" w:rsidRPr="00652EFE" w:rsidRDefault="00DE5020" w:rsidP="00DE5020">
      <w:pPr>
        <w:pStyle w:val="ind1c1"/>
        <w:spacing w:before="0" w:after="0"/>
        <w:rPr>
          <w:rFonts w:asciiTheme="minorHAnsi" w:hAnsiTheme="minorHAnsi" w:cstheme="minorHAnsi"/>
          <w:color w:val="262626"/>
        </w:rPr>
      </w:pPr>
      <w:r w:rsidRPr="00652EFE">
        <w:rPr>
          <w:rFonts w:asciiTheme="minorHAnsi" w:hAnsiTheme="minorHAnsi"/>
          <w:color w:val="262626"/>
          <w:shd w:val="clear" w:color="auto" w:fill="FFFFFF"/>
        </w:rPr>
        <w:tab/>
      </w:r>
      <w:r w:rsidRPr="00652EFE">
        <w:rPr>
          <w:rFonts w:asciiTheme="minorHAnsi" w:hAnsiTheme="minorHAnsi"/>
          <w:b/>
          <w:color w:val="262626"/>
          <w:shd w:val="clear" w:color="auto" w:fill="FFFFFF"/>
        </w:rPr>
        <w:t>« </w:t>
      </w:r>
      <w:proofErr w:type="gramStart"/>
      <w:r w:rsidRPr="00652EFE">
        <w:rPr>
          <w:rFonts w:asciiTheme="minorHAnsi" w:hAnsiTheme="minorHAnsi"/>
          <w:b/>
          <w:color w:val="262626"/>
          <w:shd w:val="clear" w:color="auto" w:fill="FFFFFF"/>
        </w:rPr>
        <w:t>période</w:t>
      </w:r>
      <w:proofErr w:type="gramEnd"/>
      <w:r w:rsidRPr="00652EFE">
        <w:rPr>
          <w:rFonts w:asciiTheme="minorHAnsi" w:hAnsiTheme="minorHAnsi"/>
          <w:b/>
          <w:color w:val="262626"/>
          <w:shd w:val="clear" w:color="auto" w:fill="FFFFFF"/>
        </w:rPr>
        <w:t xml:space="preserve"> </w:t>
      </w:r>
      <w:r w:rsidR="0078004A">
        <w:rPr>
          <w:rFonts w:asciiTheme="minorHAnsi" w:hAnsiTheme="minorHAnsi"/>
          <w:b/>
          <w:color w:val="262626"/>
          <w:shd w:val="clear" w:color="auto" w:fill="FFFFFF"/>
        </w:rPr>
        <w:t xml:space="preserve">de </w:t>
      </w:r>
      <w:r w:rsidRPr="00652EFE">
        <w:rPr>
          <w:rFonts w:asciiTheme="minorHAnsi" w:hAnsiTheme="minorHAnsi"/>
          <w:b/>
          <w:color w:val="262626"/>
          <w:shd w:val="clear" w:color="auto" w:fill="FFFFFF"/>
        </w:rPr>
        <w:t>restr</w:t>
      </w:r>
      <w:r w:rsidR="0078004A">
        <w:rPr>
          <w:rFonts w:asciiTheme="minorHAnsi" w:hAnsiTheme="minorHAnsi"/>
          <w:b/>
          <w:color w:val="262626"/>
          <w:shd w:val="clear" w:color="auto" w:fill="FFFFFF"/>
        </w:rPr>
        <w:t>iction</w:t>
      </w:r>
      <w:r w:rsidRPr="00652EFE">
        <w:rPr>
          <w:rFonts w:asciiTheme="minorHAnsi" w:hAnsiTheme="minorHAnsi"/>
          <w:b/>
          <w:color w:val="262626"/>
          <w:shd w:val="clear" w:color="auto" w:fill="FFFFFF"/>
        </w:rPr>
        <w:t> »</w:t>
      </w:r>
      <w:r w:rsidRPr="00652EFE">
        <w:rPr>
          <w:rFonts w:asciiTheme="minorHAnsi" w:hAnsiTheme="minorHAnsi"/>
          <w:color w:val="262626"/>
          <w:shd w:val="clear" w:color="auto" w:fill="FFFFFF"/>
        </w:rPr>
        <w:t xml:space="preserve"> </w:t>
      </w:r>
      <w:r w:rsidRPr="00652EFE">
        <w:rPr>
          <w:rFonts w:asciiTheme="minorHAnsi" w:hAnsiTheme="minorHAnsi"/>
          <w:color w:val="262626"/>
        </w:rPr>
        <w:t xml:space="preserve">désigne la période commençant 42 jours avant une élection municipale générale ou partielle et se terminant </w:t>
      </w:r>
      <w:r w:rsidRPr="00652EFE">
        <w:rPr>
          <w:rFonts w:asciiTheme="minorHAnsi" w:hAnsiTheme="minorHAnsi"/>
          <w:color w:val="262626"/>
          <w:shd w:val="clear" w:color="auto" w:fill="FFFFFF"/>
        </w:rPr>
        <w:t>après la fermeture des bureaux de scrutin à la date de l’élection générale ou partielle</w:t>
      </w:r>
      <w:r w:rsidRPr="00652EFE">
        <w:rPr>
          <w:rFonts w:asciiTheme="minorHAnsi" w:hAnsiTheme="minorHAnsi"/>
          <w:color w:val="262626"/>
        </w:rPr>
        <w:t>.</w:t>
      </w:r>
    </w:p>
    <w:p w14:paraId="396018C6" w14:textId="77777777" w:rsidR="000A3B6A" w:rsidRPr="00652EFE" w:rsidRDefault="000A3B6A" w:rsidP="00DE5020">
      <w:pPr>
        <w:pStyle w:val="BodyTextIndent"/>
        <w:rPr>
          <w:rFonts w:asciiTheme="minorHAnsi" w:hAnsiTheme="minorHAnsi" w:cstheme="minorHAnsi"/>
          <w:color w:val="262626"/>
        </w:rPr>
      </w:pPr>
    </w:p>
    <w:p w14:paraId="02AE7157" w14:textId="77777777" w:rsidR="000A3B6A" w:rsidRPr="00652EFE" w:rsidRDefault="00DE5020" w:rsidP="00DE5020">
      <w:pPr>
        <w:ind w:left="720" w:hanging="720"/>
        <w:rPr>
          <w:rFonts w:cstheme="minorHAnsi"/>
          <w:b/>
          <w:i/>
        </w:rPr>
      </w:pPr>
      <w:r w:rsidRPr="00652EFE">
        <w:rPr>
          <w:b/>
          <w:i/>
        </w:rPr>
        <w:t>Pour la définition ci-dessous, réfléchissez soigneusement aux ressources municipales que le règlement couvrira.</w:t>
      </w:r>
    </w:p>
    <w:p w14:paraId="2C4C855B" w14:textId="77777777" w:rsidR="000A3B6A" w:rsidRPr="00652EFE" w:rsidRDefault="000A3B6A" w:rsidP="00DE5020">
      <w:pPr>
        <w:pStyle w:val="ind1c1"/>
        <w:spacing w:before="0" w:after="0"/>
        <w:ind w:firstLine="0"/>
        <w:rPr>
          <w:rFonts w:asciiTheme="minorHAnsi" w:hAnsiTheme="minorHAnsi" w:cstheme="minorHAnsi"/>
          <w:color w:val="262626"/>
        </w:rPr>
      </w:pPr>
      <w:r w:rsidRPr="00652EFE">
        <w:rPr>
          <w:rFonts w:asciiTheme="minorHAnsi" w:hAnsiTheme="minorHAnsi"/>
          <w:b/>
          <w:color w:val="262626"/>
        </w:rPr>
        <w:t>« </w:t>
      </w:r>
      <w:proofErr w:type="gramStart"/>
      <w:r w:rsidRPr="00652EFE">
        <w:rPr>
          <w:rFonts w:asciiTheme="minorHAnsi" w:hAnsiTheme="minorHAnsi"/>
          <w:b/>
          <w:color w:val="262626"/>
          <w:shd w:val="clear" w:color="auto" w:fill="FFFFFF"/>
        </w:rPr>
        <w:t>ressources</w:t>
      </w:r>
      <w:proofErr w:type="gramEnd"/>
      <w:r w:rsidRPr="00652EFE">
        <w:rPr>
          <w:rFonts w:asciiTheme="minorHAnsi" w:hAnsiTheme="minorHAnsi"/>
          <w:b/>
          <w:color w:val="262626"/>
          <w:shd w:val="clear" w:color="auto" w:fill="FFFFFF"/>
        </w:rPr>
        <w:t xml:space="preserve"> de la municipalité</w:t>
      </w:r>
      <w:r w:rsidRPr="00652EFE">
        <w:rPr>
          <w:rFonts w:asciiTheme="minorHAnsi" w:hAnsiTheme="minorHAnsi"/>
          <w:b/>
          <w:color w:val="262626"/>
        </w:rPr>
        <w:t> »</w:t>
      </w:r>
      <w:r w:rsidRPr="00652EFE">
        <w:rPr>
          <w:rFonts w:asciiTheme="minorHAnsi" w:hAnsiTheme="minorHAnsi"/>
          <w:color w:val="262626"/>
        </w:rPr>
        <w:t xml:space="preserve"> désigne :</w:t>
      </w:r>
    </w:p>
    <w:p w14:paraId="3035371F" w14:textId="36A32844" w:rsidR="00DE5020" w:rsidRPr="00652EFE" w:rsidRDefault="00DE5020" w:rsidP="00DE5020">
      <w:pPr>
        <w:pStyle w:val="BodyTextIndent"/>
        <w:numPr>
          <w:ilvl w:val="0"/>
          <w:numId w:val="48"/>
        </w:numPr>
        <w:spacing w:after="0"/>
        <w:rPr>
          <w:rFonts w:asciiTheme="minorHAnsi" w:hAnsiTheme="minorHAnsi" w:cstheme="minorHAnsi"/>
          <w:color w:val="262626"/>
        </w:rPr>
      </w:pPr>
      <w:proofErr w:type="gramStart"/>
      <w:r w:rsidRPr="00652EFE">
        <w:rPr>
          <w:rFonts w:asciiTheme="minorHAnsi" w:hAnsiTheme="minorHAnsi"/>
          <w:color w:val="262626"/>
        </w:rPr>
        <w:t>toute</w:t>
      </w:r>
      <w:proofErr w:type="gramEnd"/>
      <w:r w:rsidRPr="00652EFE">
        <w:rPr>
          <w:rFonts w:asciiTheme="minorHAnsi" w:hAnsiTheme="minorHAnsi"/>
          <w:color w:val="262626"/>
        </w:rPr>
        <w:t xml:space="preserve"> </w:t>
      </w:r>
      <w:r w:rsidRPr="00652EFE">
        <w:rPr>
          <w:rFonts w:asciiTheme="minorHAnsi" w:hAnsiTheme="minorHAnsi"/>
          <w:color w:val="262626"/>
          <w:shd w:val="clear" w:color="auto" w:fill="FFFFFF"/>
        </w:rPr>
        <w:t>ressource</w:t>
      </w:r>
      <w:r w:rsidRPr="00652EFE">
        <w:rPr>
          <w:rFonts w:asciiTheme="minorHAnsi" w:hAnsiTheme="minorHAnsi"/>
          <w:color w:val="262626"/>
        </w:rPr>
        <w:t xml:space="preserve"> détenue ou contrôlée par la municipalité, notamment :</w:t>
      </w:r>
    </w:p>
    <w:p w14:paraId="04906859" w14:textId="77777777" w:rsidR="00DE5020" w:rsidRPr="00652EFE" w:rsidRDefault="00DE5020" w:rsidP="00DE5020">
      <w:pPr>
        <w:pStyle w:val="BodyTextIndent"/>
        <w:numPr>
          <w:ilvl w:val="0"/>
          <w:numId w:val="46"/>
        </w:numPr>
        <w:spacing w:after="0"/>
        <w:rPr>
          <w:rFonts w:asciiTheme="minorHAnsi" w:hAnsiTheme="minorHAnsi" w:cstheme="minorHAnsi"/>
          <w:color w:val="262626"/>
        </w:rPr>
      </w:pPr>
      <w:proofErr w:type="gramStart"/>
      <w:r w:rsidRPr="00652EFE">
        <w:rPr>
          <w:rFonts w:asciiTheme="minorHAnsi" w:hAnsiTheme="minorHAnsi"/>
          <w:color w:val="262626"/>
        </w:rPr>
        <w:t>biens</w:t>
      </w:r>
      <w:proofErr w:type="gramEnd"/>
      <w:r w:rsidRPr="00652EFE">
        <w:rPr>
          <w:rFonts w:asciiTheme="minorHAnsi" w:hAnsiTheme="minorHAnsi"/>
          <w:color w:val="262626"/>
        </w:rPr>
        <w:t>, installations, infrastructure et équipement;</w:t>
      </w:r>
    </w:p>
    <w:p w14:paraId="32FFC7C5" w14:textId="77777777" w:rsidR="00DE5020" w:rsidRPr="00652EFE" w:rsidRDefault="00DE5020" w:rsidP="00DE5020">
      <w:pPr>
        <w:pStyle w:val="BodyTextIndent"/>
        <w:numPr>
          <w:ilvl w:val="0"/>
          <w:numId w:val="47"/>
        </w:numPr>
        <w:spacing w:after="0"/>
        <w:rPr>
          <w:rFonts w:asciiTheme="minorHAnsi" w:hAnsiTheme="minorHAnsi" w:cstheme="minorHAnsi"/>
          <w:color w:val="262626"/>
        </w:rPr>
      </w:pPr>
      <w:proofErr w:type="gramStart"/>
      <w:r w:rsidRPr="00652EFE">
        <w:rPr>
          <w:rFonts w:asciiTheme="minorHAnsi" w:hAnsiTheme="minorHAnsi"/>
          <w:color w:val="262626"/>
        </w:rPr>
        <w:t>sites</w:t>
      </w:r>
      <w:proofErr w:type="gramEnd"/>
      <w:r w:rsidRPr="00652EFE">
        <w:rPr>
          <w:rFonts w:asciiTheme="minorHAnsi" w:hAnsiTheme="minorHAnsi"/>
          <w:color w:val="262626"/>
        </w:rPr>
        <w:t xml:space="preserve"> Web, comptes de médias sociaux et autres outils ou médias de communication;</w:t>
      </w:r>
    </w:p>
    <w:p w14:paraId="199F9534" w14:textId="77777777" w:rsidR="00DE5020" w:rsidRPr="00652EFE" w:rsidRDefault="00DE5020" w:rsidP="00DE5020">
      <w:pPr>
        <w:pStyle w:val="BodyTextIndent"/>
        <w:numPr>
          <w:ilvl w:val="0"/>
          <w:numId w:val="48"/>
        </w:numPr>
        <w:spacing w:after="0"/>
        <w:rPr>
          <w:rFonts w:asciiTheme="minorHAnsi" w:hAnsiTheme="minorHAnsi" w:cstheme="minorHAnsi"/>
          <w:color w:val="262626"/>
          <w:shd w:val="clear" w:color="auto" w:fill="FFFFFF"/>
        </w:rPr>
      </w:pPr>
      <w:proofErr w:type="gramStart"/>
      <w:r w:rsidRPr="00652EFE">
        <w:rPr>
          <w:rFonts w:asciiTheme="minorHAnsi" w:hAnsiTheme="minorHAnsi"/>
          <w:color w:val="262626"/>
          <w:shd w:val="clear" w:color="auto" w:fill="FFFFFF"/>
        </w:rPr>
        <w:t>employés</w:t>
      </w:r>
      <w:proofErr w:type="gramEnd"/>
      <w:r w:rsidRPr="00652EFE">
        <w:rPr>
          <w:rFonts w:asciiTheme="minorHAnsi" w:hAnsiTheme="minorHAnsi"/>
          <w:color w:val="262626"/>
          <w:shd w:val="clear" w:color="auto" w:fill="FFFFFF"/>
        </w:rPr>
        <w:t xml:space="preserve"> ou bénévoles dans le cadre de leur emploi ou service bénévole, y compris les employés à temps plein, à temps partiel, occasionnels ou contractuels, et les bénévoles, que le bénévole reçoive ou non une rémunération raisonnable de la municipalité pour ses dépenses ou son service bénévole;</w:t>
      </w:r>
    </w:p>
    <w:p w14:paraId="1A2BAE0E" w14:textId="77777777" w:rsidR="00DE5020" w:rsidRPr="00652EFE" w:rsidRDefault="00DE5020" w:rsidP="00DE5020">
      <w:pPr>
        <w:pStyle w:val="BodyTextIndent"/>
        <w:numPr>
          <w:ilvl w:val="0"/>
          <w:numId w:val="48"/>
        </w:numPr>
        <w:spacing w:after="0"/>
        <w:rPr>
          <w:rFonts w:asciiTheme="minorHAnsi" w:hAnsiTheme="minorHAnsi" w:cstheme="minorHAnsi"/>
          <w:color w:val="262626"/>
          <w:shd w:val="clear" w:color="auto" w:fill="FFFFFF"/>
        </w:rPr>
      </w:pPr>
      <w:proofErr w:type="gramStart"/>
      <w:r w:rsidRPr="00652EFE">
        <w:rPr>
          <w:rFonts w:asciiTheme="minorHAnsi" w:hAnsiTheme="minorHAnsi"/>
          <w:color w:val="262626"/>
          <w:shd w:val="clear" w:color="auto" w:fill="FFFFFF"/>
        </w:rPr>
        <w:t>événements</w:t>
      </w:r>
      <w:proofErr w:type="gramEnd"/>
      <w:r w:rsidRPr="00652EFE">
        <w:rPr>
          <w:rFonts w:asciiTheme="minorHAnsi" w:hAnsiTheme="minorHAnsi"/>
          <w:color w:val="262626"/>
          <w:shd w:val="clear" w:color="auto" w:fill="FFFFFF"/>
        </w:rPr>
        <w:t xml:space="preserve"> ou activités organisés par la municipalité,</w:t>
      </w:r>
    </w:p>
    <w:p w14:paraId="18C1117A" w14:textId="77777777" w:rsidR="00DE5020" w:rsidRPr="00652EFE" w:rsidRDefault="00DE5020" w:rsidP="00DE5020">
      <w:pPr>
        <w:pStyle w:val="BodyTextIndent"/>
        <w:numPr>
          <w:ilvl w:val="0"/>
          <w:numId w:val="48"/>
        </w:numPr>
        <w:spacing w:after="0"/>
        <w:rPr>
          <w:rFonts w:asciiTheme="minorHAnsi" w:hAnsiTheme="minorHAnsi" w:cstheme="minorHAnsi"/>
          <w:color w:val="262626"/>
          <w:shd w:val="clear" w:color="auto" w:fill="FFFFFF"/>
        </w:rPr>
      </w:pPr>
      <w:proofErr w:type="gramStart"/>
      <w:r w:rsidRPr="00652EFE">
        <w:rPr>
          <w:rFonts w:asciiTheme="minorHAnsi" w:hAnsiTheme="minorHAnsi"/>
          <w:color w:val="262626"/>
          <w:shd w:val="clear" w:color="auto" w:fill="FFFFFF"/>
        </w:rPr>
        <w:t>logo</w:t>
      </w:r>
      <w:proofErr w:type="gramEnd"/>
      <w:r w:rsidRPr="00652EFE">
        <w:rPr>
          <w:rFonts w:asciiTheme="minorHAnsi" w:hAnsiTheme="minorHAnsi"/>
          <w:color w:val="262626"/>
          <w:shd w:val="clear" w:color="auto" w:fill="FFFFFF"/>
        </w:rPr>
        <w:t>, sceau ou toute autre marque d’identification de la municipalité;</w:t>
      </w:r>
    </w:p>
    <w:p w14:paraId="41C82640" w14:textId="77777777" w:rsidR="00DE5020" w:rsidRPr="00652EFE" w:rsidRDefault="00DE5020" w:rsidP="00DE5020">
      <w:pPr>
        <w:pStyle w:val="BodyTextIndent"/>
        <w:numPr>
          <w:ilvl w:val="0"/>
          <w:numId w:val="48"/>
        </w:numPr>
        <w:spacing w:after="0"/>
        <w:rPr>
          <w:rFonts w:asciiTheme="minorHAnsi" w:hAnsiTheme="minorHAnsi" w:cstheme="minorHAnsi"/>
          <w:color w:val="262626"/>
        </w:rPr>
      </w:pPr>
      <w:proofErr w:type="gramStart"/>
      <w:r w:rsidRPr="00652EFE">
        <w:rPr>
          <w:rFonts w:asciiTheme="minorHAnsi" w:hAnsiTheme="minorHAnsi"/>
          <w:color w:val="262626"/>
          <w:shd w:val="clear" w:color="auto" w:fill="FFFFFF"/>
        </w:rPr>
        <w:t>toute</w:t>
      </w:r>
      <w:proofErr w:type="gramEnd"/>
      <w:r w:rsidRPr="00652EFE">
        <w:rPr>
          <w:rFonts w:asciiTheme="minorHAnsi" w:hAnsiTheme="minorHAnsi"/>
          <w:color w:val="262626"/>
          <w:shd w:val="clear" w:color="auto" w:fill="FFFFFF"/>
        </w:rPr>
        <w:t xml:space="preserve"> information</w:t>
      </w:r>
      <w:r w:rsidRPr="00652EFE">
        <w:rPr>
          <w:rFonts w:asciiTheme="minorHAnsi" w:hAnsiTheme="minorHAnsi"/>
          <w:color w:val="262626"/>
        </w:rPr>
        <w:t xml:space="preserve"> recueillie ou contrôlée par la municipalité qui n’est pas accessible au grand public.</w:t>
      </w:r>
    </w:p>
    <w:p w14:paraId="7662F5C0" w14:textId="7914E8E2" w:rsidR="000A3B6A" w:rsidRPr="00652EFE" w:rsidRDefault="000A3B6A" w:rsidP="00DE5020">
      <w:pPr>
        <w:pStyle w:val="ind1c1"/>
        <w:spacing w:before="0" w:after="0"/>
        <w:ind w:firstLine="0"/>
        <w:jc w:val="left"/>
        <w:rPr>
          <w:rFonts w:asciiTheme="minorHAnsi" w:hAnsiTheme="minorHAnsi" w:cstheme="minorHAnsi"/>
          <w:u w:val="single"/>
        </w:rPr>
      </w:pPr>
      <w:r w:rsidRPr="00652EFE">
        <w:rPr>
          <w:rFonts w:asciiTheme="minorHAnsi" w:hAnsiTheme="minorHAnsi"/>
          <w:b/>
        </w:rPr>
        <w:t>« </w:t>
      </w:r>
      <w:proofErr w:type="gramStart"/>
      <w:r w:rsidRPr="00652EFE">
        <w:rPr>
          <w:rFonts w:asciiTheme="minorHAnsi" w:hAnsiTheme="minorHAnsi"/>
          <w:b/>
          <w:shd w:val="clear" w:color="auto" w:fill="FFFFFF"/>
        </w:rPr>
        <w:t>municipalité</w:t>
      </w:r>
      <w:proofErr w:type="gramEnd"/>
      <w:r w:rsidRPr="00652EFE">
        <w:rPr>
          <w:rFonts w:asciiTheme="minorHAnsi" w:hAnsiTheme="minorHAnsi"/>
          <w:b/>
          <w:shd w:val="clear" w:color="auto" w:fill="FFFFFF"/>
        </w:rPr>
        <w:t> »</w:t>
      </w:r>
      <w:r w:rsidRPr="00652EFE">
        <w:rPr>
          <w:rFonts w:asciiTheme="minorHAnsi" w:hAnsiTheme="minorHAnsi"/>
        </w:rPr>
        <w:t xml:space="preserve"> désigne la </w:t>
      </w:r>
      <w:r w:rsidRPr="00652EFE">
        <w:rPr>
          <w:rFonts w:asciiTheme="minorHAnsi" w:hAnsiTheme="minorHAnsi"/>
          <w:u w:val="single"/>
        </w:rPr>
        <w:t>__</w:t>
      </w:r>
      <w:r w:rsidRPr="00652EFE">
        <w:rPr>
          <w:rFonts w:asciiTheme="minorHAnsi" w:hAnsiTheme="minorHAnsi"/>
          <w:b/>
          <w:i/>
          <w:u w:val="single"/>
        </w:rPr>
        <w:t xml:space="preserve"> insérer le nom complet de la municipalité</w:t>
      </w:r>
      <w:r w:rsidRPr="00652EFE">
        <w:rPr>
          <w:rFonts w:asciiTheme="minorHAnsi" w:hAnsiTheme="minorHAnsi"/>
          <w:u w:val="single"/>
        </w:rPr>
        <w:t>_________.</w:t>
      </w:r>
    </w:p>
    <w:p w14:paraId="3EF6C0B1" w14:textId="793EB998" w:rsidR="00DE5020" w:rsidRPr="00652EFE" w:rsidRDefault="00DE5020" w:rsidP="00DE5020">
      <w:pPr>
        <w:ind w:left="720" w:hanging="720"/>
        <w:rPr>
          <w:rFonts w:cstheme="minorHAnsi"/>
        </w:rPr>
      </w:pPr>
    </w:p>
    <w:p w14:paraId="62706E41" w14:textId="77777777" w:rsidR="000A3B6A" w:rsidRPr="00652EFE" w:rsidRDefault="00DE5020" w:rsidP="00DE5020">
      <w:pPr>
        <w:rPr>
          <w:rFonts w:cstheme="minorHAnsi"/>
          <w:b/>
        </w:rPr>
      </w:pPr>
      <w:r w:rsidRPr="00652EFE">
        <w:rPr>
          <w:b/>
        </w:rPr>
        <w:t>RESTRICTIONS SUR L’UTILISATION DES RESSOURCES DE LA MUNICIPALITÉ PAR LES CANDIDATS</w:t>
      </w:r>
    </w:p>
    <w:p w14:paraId="27A6381F" w14:textId="0EA4C6EF" w:rsidR="00DE5020" w:rsidRPr="00652EFE" w:rsidRDefault="00DE5020" w:rsidP="00DE5020">
      <w:pPr>
        <w:ind w:left="720" w:hanging="720"/>
        <w:rPr>
          <w:rFonts w:cstheme="minorHAnsi"/>
          <w:b/>
        </w:rPr>
      </w:pPr>
      <w:r w:rsidRPr="00652EFE">
        <w:rPr>
          <w:b/>
        </w:rPr>
        <w:t xml:space="preserve"> </w:t>
      </w:r>
      <w:r w:rsidRPr="00652EFE">
        <w:rPr>
          <w:b/>
          <w:i/>
        </w:rPr>
        <w:t>Dans le cas de la disposition qui précède, il faut réfléchir soigneusement aux cas dans lesquels l’utilisation de ressources de la municipalité par un candidat serait appropriée.</w:t>
      </w:r>
    </w:p>
    <w:p w14:paraId="2A4DD00D" w14:textId="77777777" w:rsidR="00DE5020" w:rsidRPr="00652EFE" w:rsidRDefault="00DE5020" w:rsidP="00DE5020">
      <w:pPr>
        <w:pStyle w:val="BodyTextIndent"/>
        <w:numPr>
          <w:ilvl w:val="0"/>
          <w:numId w:val="45"/>
        </w:numPr>
        <w:spacing w:after="0"/>
        <w:ind w:left="720" w:hanging="720"/>
        <w:rPr>
          <w:rFonts w:asciiTheme="minorHAnsi" w:hAnsiTheme="minorHAnsi" w:cstheme="minorHAnsi"/>
          <w:color w:val="262626"/>
        </w:rPr>
      </w:pPr>
      <w:r w:rsidRPr="00652EFE">
        <w:rPr>
          <w:rFonts w:asciiTheme="minorHAnsi" w:hAnsiTheme="minorHAnsi"/>
        </w:rPr>
        <w:t xml:space="preserve">Sous réserve de l’article 4, pendant la </w:t>
      </w:r>
      <w:r w:rsidRPr="00652EFE">
        <w:rPr>
          <w:rFonts w:asciiTheme="minorHAnsi" w:hAnsiTheme="minorHAnsi"/>
          <w:color w:val="262626"/>
        </w:rPr>
        <w:t>période de restriction, un candidat ou une personne agissant en son nom ne peut utiliser une ressource de la municipalité à des fins électorales que si :</w:t>
      </w:r>
    </w:p>
    <w:p w14:paraId="2A19CE3D" w14:textId="77777777" w:rsidR="000A3B6A" w:rsidRPr="00652EFE" w:rsidRDefault="00DE5020" w:rsidP="00DE5020">
      <w:pPr>
        <w:pStyle w:val="BodyTextIndent"/>
        <w:numPr>
          <w:ilvl w:val="1"/>
          <w:numId w:val="45"/>
        </w:numPr>
        <w:spacing w:after="0"/>
        <w:ind w:left="1350"/>
        <w:rPr>
          <w:rFonts w:asciiTheme="minorHAnsi" w:hAnsiTheme="minorHAnsi" w:cstheme="minorHAnsi"/>
          <w:color w:val="262626"/>
        </w:rPr>
      </w:pPr>
      <w:proofErr w:type="gramStart"/>
      <w:r w:rsidRPr="00652EFE">
        <w:rPr>
          <w:rFonts w:asciiTheme="minorHAnsi" w:hAnsiTheme="minorHAnsi"/>
          <w:color w:val="262626"/>
        </w:rPr>
        <w:t>la</w:t>
      </w:r>
      <w:proofErr w:type="gramEnd"/>
      <w:r w:rsidRPr="00652EFE">
        <w:rPr>
          <w:rFonts w:asciiTheme="minorHAnsi" w:hAnsiTheme="minorHAnsi"/>
          <w:color w:val="262626"/>
        </w:rPr>
        <w:t xml:space="preserve"> ressource de la municipalité est habituellement mise à la disposition du grand public sans que ce dernier ait besoin d’obtenir une autorisation pour son utilisation;</w:t>
      </w:r>
    </w:p>
    <w:p w14:paraId="773FC259" w14:textId="0E428CA2" w:rsidR="00DE5020" w:rsidRPr="00652EFE" w:rsidRDefault="00DE5020" w:rsidP="00DE5020">
      <w:pPr>
        <w:pStyle w:val="BodyTextIndent"/>
        <w:numPr>
          <w:ilvl w:val="1"/>
          <w:numId w:val="45"/>
        </w:numPr>
        <w:spacing w:after="0"/>
        <w:ind w:left="1350"/>
        <w:rPr>
          <w:rFonts w:asciiTheme="minorHAnsi" w:hAnsiTheme="minorHAnsi" w:cstheme="minorHAnsi"/>
          <w:color w:val="262626"/>
        </w:rPr>
      </w:pPr>
      <w:proofErr w:type="gramStart"/>
      <w:r w:rsidRPr="00652EFE">
        <w:rPr>
          <w:rFonts w:asciiTheme="minorHAnsi" w:hAnsiTheme="minorHAnsi"/>
          <w:color w:val="262626"/>
        </w:rPr>
        <w:t>l’utilisation</w:t>
      </w:r>
      <w:proofErr w:type="gramEnd"/>
      <w:r w:rsidRPr="00652EFE">
        <w:rPr>
          <w:rFonts w:asciiTheme="minorHAnsi" w:hAnsiTheme="minorHAnsi"/>
          <w:color w:val="262626"/>
        </w:rPr>
        <w:t xml:space="preserve"> par le candidat de la ressource de la municipalité ne nuit pas de façon déraisonnable à son utilisation par d’autres membres du public.</w:t>
      </w:r>
    </w:p>
    <w:p w14:paraId="640FD6D4" w14:textId="77777777" w:rsidR="00DE5020" w:rsidRPr="00652EFE" w:rsidRDefault="00DE5020" w:rsidP="00DE5020">
      <w:pPr>
        <w:pStyle w:val="BodyTextIndent"/>
        <w:rPr>
          <w:rFonts w:asciiTheme="minorHAnsi" w:hAnsiTheme="minorHAnsi" w:cstheme="minorHAnsi"/>
          <w:color w:val="262626"/>
          <w:lang w:eastAsia="en-CA"/>
        </w:rPr>
      </w:pPr>
    </w:p>
    <w:p w14:paraId="7B7701A4" w14:textId="77777777" w:rsidR="000A3B6A" w:rsidRPr="00652EFE" w:rsidRDefault="00DE5020" w:rsidP="00DE5020">
      <w:pPr>
        <w:jc w:val="center"/>
        <w:rPr>
          <w:rFonts w:cstheme="minorHAnsi"/>
          <w:b/>
          <w:i/>
        </w:rPr>
      </w:pPr>
      <w:r w:rsidRPr="00652EFE">
        <w:rPr>
          <w:b/>
          <w:i/>
        </w:rPr>
        <w:t>Pour la disposition ci-dessous, examinez attentivement les restrictions ainsi que la portée du règlement. Par exemple, il faudrait déterminer si cette disposition devrait englober l’utilisation de ressources de la municipalité seulement par la municipalité et les personnes agissant en son nom, ou si elle devrait également englober l’utilisation de ressources de la municipalité par d’autres entités ou personnes.</w:t>
      </w:r>
    </w:p>
    <w:p w14:paraId="7E512CA2" w14:textId="77777777" w:rsidR="000A3B6A" w:rsidRPr="00652EFE" w:rsidRDefault="00DE5020" w:rsidP="00DE5020">
      <w:pPr>
        <w:rPr>
          <w:rFonts w:cstheme="minorHAnsi"/>
          <w:b/>
        </w:rPr>
      </w:pPr>
      <w:r w:rsidRPr="00652EFE">
        <w:rPr>
          <w:b/>
        </w:rPr>
        <w:t>RESTRICTIONS RELATIVES AUX ACTIVITÉS MUNICIPALES</w:t>
      </w:r>
    </w:p>
    <w:p w14:paraId="6D4D396C" w14:textId="572CF6E9" w:rsidR="000A3B6A" w:rsidRPr="00652EFE" w:rsidRDefault="00DE5020" w:rsidP="009F5629">
      <w:pPr>
        <w:spacing w:after="0"/>
        <w:ind w:left="720" w:hanging="720"/>
        <w:rPr>
          <w:rFonts w:cstheme="minorHAnsi"/>
        </w:rPr>
      </w:pPr>
      <w:r w:rsidRPr="00652EFE">
        <w:t>Sous réserve de l’article 4, pendant la période de restriction, la municipalité et toute personne agissant en son nom ne peuvent utiliser :</w:t>
      </w:r>
    </w:p>
    <w:p w14:paraId="79300581" w14:textId="0B2A3558" w:rsidR="00DE5020" w:rsidRPr="00652EFE" w:rsidRDefault="00DE5020" w:rsidP="00587790">
      <w:pPr>
        <w:pStyle w:val="BodyTextIndent"/>
        <w:numPr>
          <w:ilvl w:val="1"/>
          <w:numId w:val="45"/>
        </w:numPr>
        <w:spacing w:after="0"/>
        <w:ind w:left="1350"/>
        <w:rPr>
          <w:rFonts w:asciiTheme="minorHAnsi" w:hAnsiTheme="minorHAnsi" w:cstheme="minorHAnsi"/>
        </w:rPr>
      </w:pPr>
      <w:proofErr w:type="gramStart"/>
      <w:r w:rsidRPr="00652EFE">
        <w:rPr>
          <w:rFonts w:asciiTheme="minorHAnsi" w:hAnsiTheme="minorHAnsi"/>
        </w:rPr>
        <w:t>les</w:t>
      </w:r>
      <w:proofErr w:type="gramEnd"/>
      <w:r w:rsidRPr="00652EFE">
        <w:rPr>
          <w:rFonts w:asciiTheme="minorHAnsi" w:hAnsiTheme="minorHAnsi"/>
        </w:rPr>
        <w:t xml:space="preserve"> ressources de la municipalité lorsqu’il s’agit de communiquer des renseignements sur les programmes ou services de la municipalité, si la communication peut raisonnablement être considérée comme offrant un avantage électoral à un candidat;</w:t>
      </w:r>
    </w:p>
    <w:p w14:paraId="165FDF60" w14:textId="77777777" w:rsidR="000A3B6A" w:rsidRPr="00652EFE" w:rsidRDefault="00DE5020" w:rsidP="00DE5020">
      <w:pPr>
        <w:pStyle w:val="BodyTextIndent"/>
        <w:numPr>
          <w:ilvl w:val="1"/>
          <w:numId w:val="45"/>
        </w:numPr>
        <w:spacing w:after="0"/>
        <w:ind w:left="1350"/>
        <w:rPr>
          <w:rFonts w:asciiTheme="minorHAnsi" w:hAnsiTheme="minorHAnsi" w:cstheme="minorHAnsi"/>
        </w:rPr>
      </w:pPr>
      <w:proofErr w:type="gramStart"/>
      <w:r w:rsidRPr="00652EFE">
        <w:rPr>
          <w:rFonts w:asciiTheme="minorHAnsi" w:hAnsiTheme="minorHAnsi"/>
        </w:rPr>
        <w:t>le</w:t>
      </w:r>
      <w:proofErr w:type="gramEnd"/>
      <w:r w:rsidRPr="00652EFE">
        <w:rPr>
          <w:rFonts w:asciiTheme="minorHAnsi" w:hAnsiTheme="minorHAnsi"/>
        </w:rPr>
        <w:t xml:space="preserve"> nom, la voix ou l’image d’un membre du conseil dans des communications municipales.</w:t>
      </w:r>
    </w:p>
    <w:p w14:paraId="42500D7D" w14:textId="1F86EDDC" w:rsidR="00DE5020" w:rsidRPr="00652EFE" w:rsidRDefault="00DE5020" w:rsidP="00E86096">
      <w:pPr>
        <w:pStyle w:val="BodyTextIndent"/>
        <w:spacing w:after="0"/>
        <w:ind w:left="990"/>
        <w:rPr>
          <w:rFonts w:asciiTheme="minorHAnsi" w:hAnsiTheme="minorHAnsi" w:cstheme="minorHAnsi"/>
          <w:lang w:eastAsia="en-CA"/>
        </w:rPr>
      </w:pPr>
    </w:p>
    <w:p w14:paraId="236025EB" w14:textId="77777777" w:rsidR="000A3B6A" w:rsidRPr="00652EFE" w:rsidRDefault="00DE5020" w:rsidP="00DE5020">
      <w:pPr>
        <w:rPr>
          <w:rFonts w:cstheme="minorHAnsi"/>
          <w:b/>
        </w:rPr>
      </w:pPr>
      <w:r w:rsidRPr="00652EFE">
        <w:rPr>
          <w:b/>
        </w:rPr>
        <w:t>EXCEPTIONS</w:t>
      </w:r>
    </w:p>
    <w:p w14:paraId="1FFDE951" w14:textId="38622BCF" w:rsidR="00DE5020" w:rsidRPr="00652EFE" w:rsidRDefault="00DE5020" w:rsidP="00DE5020">
      <w:pPr>
        <w:jc w:val="center"/>
        <w:rPr>
          <w:rFonts w:cstheme="minorHAnsi"/>
          <w:b/>
          <w:i/>
        </w:rPr>
      </w:pPr>
      <w:r w:rsidRPr="00652EFE">
        <w:rPr>
          <w:b/>
          <w:i/>
        </w:rPr>
        <w:t>Pour la disposition ci-dessous, examinez attentivement toutes les exceptions aux restrictions et assurez-vous qu’elles se justifient dans le contexte particulier de votre municipalité.</w:t>
      </w:r>
    </w:p>
    <w:p w14:paraId="11ACCCCD" w14:textId="77777777" w:rsidR="00DE5020" w:rsidRPr="00652EFE" w:rsidRDefault="00DE5020" w:rsidP="00DE5020">
      <w:pPr>
        <w:pStyle w:val="BodyTextIndent"/>
        <w:numPr>
          <w:ilvl w:val="0"/>
          <w:numId w:val="45"/>
        </w:numPr>
        <w:spacing w:after="0"/>
        <w:ind w:left="720" w:hanging="720"/>
        <w:rPr>
          <w:rFonts w:asciiTheme="minorHAnsi" w:hAnsiTheme="minorHAnsi" w:cstheme="minorHAnsi"/>
          <w:color w:val="262626"/>
        </w:rPr>
      </w:pPr>
      <w:r w:rsidRPr="00652EFE">
        <w:rPr>
          <w:rFonts w:asciiTheme="minorHAnsi" w:hAnsiTheme="minorHAnsi"/>
          <w:color w:val="262626"/>
        </w:rPr>
        <w:t>Les restrictions énoncées aux articles 2 et 3 ne s’appliquent pas :</w:t>
      </w:r>
    </w:p>
    <w:p w14:paraId="2D39A03A" w14:textId="77777777" w:rsidR="00DE5020"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toute utilisation des ressources de la municipalité qui peut être nécessaire en cas d’urgence ou de dangers pour les biens ou la santé;</w:t>
      </w:r>
    </w:p>
    <w:p w14:paraId="16C49D0D" w14:textId="77777777" w:rsidR="00DE5020"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toute activité où tous les candidats sont invités et jouissent des possibilités équivalentes à des fins électorales;</w:t>
      </w:r>
    </w:p>
    <w:p w14:paraId="0FC9B63F" w14:textId="77777777" w:rsidR="00DE5020"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toute utilisation des ressources de la municipalité par cette dernière pour éduquer et informer le public au sujet du processus électoral, dans la mesure où aucun candidat n’est promu, appuyé ou opposé;</w:t>
      </w:r>
    </w:p>
    <w:p w14:paraId="48613D0B" w14:textId="77777777" w:rsidR="00DE5020"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la préparation de tout document, avis ou communication requis par la loi et toute diffusion subséquente qui est normalement faite par la municipalité, comme l’affichage en ligne des procès-verbaux des réunions du conseil;</w:t>
      </w:r>
    </w:p>
    <w:p w14:paraId="79B150DD" w14:textId="77777777" w:rsidR="000A3B6A"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la préparation de tout document ou communication de nature strictement administrative nécessaires au fonctionnement habituel de la municipalité, comme les membres du conseil qui signent les paiements;</w:t>
      </w:r>
    </w:p>
    <w:p w14:paraId="370BF2A8" w14:textId="3A9B7A58" w:rsidR="00DE5020"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toute méthode permettant au public d’avoir accès aux réunions du conseil;</w:t>
      </w:r>
    </w:p>
    <w:p w14:paraId="3423F799" w14:textId="77777777" w:rsidR="000A3B6A" w:rsidRPr="00652EFE" w:rsidRDefault="00DE5020" w:rsidP="00DE5020">
      <w:pPr>
        <w:pStyle w:val="BodyTextIndent"/>
        <w:numPr>
          <w:ilvl w:val="1"/>
          <w:numId w:val="45"/>
        </w:numPr>
        <w:spacing w:after="0"/>
        <w:ind w:left="1080"/>
        <w:rPr>
          <w:rFonts w:asciiTheme="minorHAnsi" w:hAnsiTheme="minorHAnsi" w:cstheme="minorHAnsi"/>
          <w:color w:val="262626"/>
        </w:rPr>
      </w:pPr>
      <w:proofErr w:type="gramStart"/>
      <w:r w:rsidRPr="00652EFE">
        <w:rPr>
          <w:rFonts w:asciiTheme="minorHAnsi" w:hAnsiTheme="minorHAnsi"/>
          <w:color w:val="262626"/>
        </w:rPr>
        <w:t>à</w:t>
      </w:r>
      <w:proofErr w:type="gramEnd"/>
      <w:r w:rsidRPr="00652EFE">
        <w:rPr>
          <w:rFonts w:asciiTheme="minorHAnsi" w:hAnsiTheme="minorHAnsi"/>
          <w:color w:val="262626"/>
        </w:rPr>
        <w:t xml:space="preserve"> tout candidat déclaré élu sans concurrent pendant la période de restriction, après que cette déclaration a été faite.</w:t>
      </w:r>
    </w:p>
    <w:p w14:paraId="2389365C" w14:textId="7709202B" w:rsidR="0093615D" w:rsidRPr="00652EFE" w:rsidRDefault="0093615D" w:rsidP="00DE5020">
      <w:pPr>
        <w:rPr>
          <w:rFonts w:cstheme="minorHAnsi"/>
          <w:b/>
          <w:color w:val="262626"/>
        </w:rPr>
      </w:pPr>
    </w:p>
    <w:p w14:paraId="36CDC85D" w14:textId="1671B714" w:rsidR="00DE5020" w:rsidRPr="00652EFE" w:rsidRDefault="00DE5020" w:rsidP="00DE5020">
      <w:pPr>
        <w:rPr>
          <w:rFonts w:cstheme="minorHAnsi"/>
          <w:b/>
          <w:color w:val="262626"/>
        </w:rPr>
      </w:pPr>
      <w:r w:rsidRPr="00652EFE">
        <w:rPr>
          <w:b/>
          <w:color w:val="262626"/>
        </w:rPr>
        <w:t>INSPECTION ET APPLICATION</w:t>
      </w:r>
    </w:p>
    <w:p w14:paraId="16CAFD03" w14:textId="1B801C9B" w:rsidR="00DE5020" w:rsidRPr="00652EFE" w:rsidRDefault="00DE5020" w:rsidP="00DE5020">
      <w:pPr>
        <w:pStyle w:val="BodyTextIndent"/>
        <w:numPr>
          <w:ilvl w:val="0"/>
          <w:numId w:val="45"/>
        </w:numPr>
        <w:spacing w:after="0"/>
        <w:ind w:left="720" w:hanging="720"/>
        <w:rPr>
          <w:rFonts w:asciiTheme="minorHAnsi" w:hAnsiTheme="minorHAnsi" w:cstheme="minorHAnsi"/>
          <w:color w:val="262626"/>
        </w:rPr>
      </w:pPr>
      <w:r w:rsidRPr="00652EFE">
        <w:rPr>
          <w:rFonts w:asciiTheme="minorHAnsi" w:hAnsiTheme="minorHAnsi"/>
          <w:color w:val="262626"/>
        </w:rPr>
        <w:t>Toute personne nommée ou désignée pour appliquer les règlements municipaux peut déterminer la conformité au présent règlement et l’appliquer. Dans le cadre de cette activité, elle peut demander l’accès à des documents et effectuer toute inspection qu’elle juge nécessaire.</w:t>
      </w:r>
    </w:p>
    <w:p w14:paraId="0459121E" w14:textId="77777777" w:rsidR="00DE5020" w:rsidRPr="00652EFE" w:rsidRDefault="00DE5020" w:rsidP="00DE5020">
      <w:pPr>
        <w:jc w:val="center"/>
        <w:rPr>
          <w:rFonts w:cstheme="minorHAnsi"/>
          <w:b/>
          <w:i/>
          <w:color w:val="FF0000"/>
        </w:rPr>
      </w:pPr>
    </w:p>
    <w:p w14:paraId="6818BAF3" w14:textId="610308EC" w:rsidR="00DE5020" w:rsidRPr="00652EFE" w:rsidRDefault="00DE5020" w:rsidP="00DE5020">
      <w:pPr>
        <w:jc w:val="center"/>
        <w:rPr>
          <w:rFonts w:cstheme="minorHAnsi"/>
          <w:b/>
          <w:i/>
        </w:rPr>
      </w:pPr>
      <w:r w:rsidRPr="00652EFE">
        <w:rPr>
          <w:b/>
          <w:i/>
        </w:rPr>
        <w:t xml:space="preserve">Pour la disposition ci-dessous, réfléchissez soigneusement à la méthode d’application de la loi à utiliser et incluez un libellé conforme au cadre de votre municipalité pour l’application des infractions aux règlements municipaux (p. ex. création d’une infraction en vertu de la </w:t>
      </w:r>
      <w:r w:rsidRPr="00652EFE">
        <w:rPr>
          <w:b/>
        </w:rPr>
        <w:t>Loi sur les infractions provinciales</w:t>
      </w:r>
      <w:r w:rsidRPr="00652EFE">
        <w:rPr>
          <w:i/>
        </w:rPr>
        <w:t>)</w:t>
      </w:r>
      <w:r w:rsidRPr="00652EFE">
        <w:rPr>
          <w:b/>
          <w:i/>
        </w:rPr>
        <w:t>.</w:t>
      </w:r>
    </w:p>
    <w:p w14:paraId="10B97854" w14:textId="77777777" w:rsidR="00DE5020" w:rsidRPr="00652EFE" w:rsidRDefault="00DE5020" w:rsidP="00DE5020">
      <w:pPr>
        <w:pStyle w:val="BodyTextIndent"/>
        <w:numPr>
          <w:ilvl w:val="0"/>
          <w:numId w:val="45"/>
        </w:numPr>
        <w:spacing w:after="0"/>
        <w:ind w:left="720" w:hanging="720"/>
        <w:rPr>
          <w:rFonts w:asciiTheme="minorHAnsi" w:hAnsiTheme="minorHAnsi" w:cstheme="minorHAnsi"/>
          <w:b/>
          <w:bCs/>
        </w:rPr>
      </w:pPr>
      <w:r w:rsidRPr="00652EFE">
        <w:rPr>
          <w:rFonts w:asciiTheme="minorHAnsi" w:hAnsiTheme="minorHAnsi"/>
          <w:b/>
          <w:bCs/>
        </w:rPr>
        <w:t>Insérez une disposition d’application de la loi.</w:t>
      </w:r>
    </w:p>
    <w:p w14:paraId="227838C1" w14:textId="77777777" w:rsidR="000A3B6A" w:rsidRPr="00652EFE" w:rsidRDefault="000A3B6A" w:rsidP="00DE5020">
      <w:pPr>
        <w:pStyle w:val="BodyTextIndent"/>
        <w:rPr>
          <w:rFonts w:asciiTheme="minorHAnsi" w:hAnsiTheme="minorHAnsi" w:cstheme="minorHAnsi"/>
          <w:lang w:eastAsia="en-CA"/>
        </w:rPr>
      </w:pPr>
    </w:p>
    <w:p w14:paraId="7041E2A8" w14:textId="39595618" w:rsidR="00DE5020" w:rsidRPr="00652EFE" w:rsidRDefault="00DE5020" w:rsidP="008A6E43">
      <w:pPr>
        <w:jc w:val="center"/>
        <w:rPr>
          <w:rFonts w:cstheme="minorHAnsi"/>
          <w:b/>
          <w:i/>
        </w:rPr>
      </w:pPr>
      <w:r w:rsidRPr="00652EFE">
        <w:rPr>
          <w:b/>
          <w:i/>
        </w:rPr>
        <w:t xml:space="preserve">Utilisez la disposition ci-dessous si votre règlement entre en vigueur plus tard que le lendemain de son adoption. </w:t>
      </w:r>
      <w:r w:rsidR="00E9216F" w:rsidRPr="00652EFE">
        <w:rPr>
          <w:b/>
          <w:i/>
        </w:rPr>
        <w:t xml:space="preserve">Pour </w:t>
      </w:r>
      <w:r w:rsidR="00B60A60">
        <w:rPr>
          <w:b/>
          <w:i/>
        </w:rPr>
        <w:t xml:space="preserve">prendre effet à l’égard des </w:t>
      </w:r>
      <w:r w:rsidRPr="00652EFE">
        <w:rPr>
          <w:b/>
          <w:i/>
        </w:rPr>
        <w:t>élection</w:t>
      </w:r>
      <w:r w:rsidR="00E9216F" w:rsidRPr="00652EFE">
        <w:rPr>
          <w:b/>
          <w:i/>
        </w:rPr>
        <w:t>s</w:t>
      </w:r>
      <w:r w:rsidRPr="00652EFE">
        <w:rPr>
          <w:b/>
          <w:i/>
        </w:rPr>
        <w:t xml:space="preserve"> municipale</w:t>
      </w:r>
      <w:r w:rsidR="00E9216F" w:rsidRPr="00652EFE">
        <w:rPr>
          <w:b/>
          <w:i/>
        </w:rPr>
        <w:t>s</w:t>
      </w:r>
      <w:r w:rsidRPr="00652EFE">
        <w:rPr>
          <w:b/>
          <w:i/>
        </w:rPr>
        <w:t xml:space="preserve"> générale</w:t>
      </w:r>
      <w:r w:rsidR="00E9216F" w:rsidRPr="00652EFE">
        <w:rPr>
          <w:b/>
          <w:i/>
        </w:rPr>
        <w:t>s</w:t>
      </w:r>
      <w:r w:rsidRPr="00652EFE">
        <w:rPr>
          <w:b/>
          <w:i/>
        </w:rPr>
        <w:t xml:space="preserve"> de 202</w:t>
      </w:r>
      <w:r w:rsidR="005C2AA9" w:rsidRPr="00652EFE">
        <w:rPr>
          <w:b/>
          <w:i/>
        </w:rPr>
        <w:t>6</w:t>
      </w:r>
      <w:r w:rsidRPr="00652EFE">
        <w:rPr>
          <w:b/>
          <w:i/>
        </w:rPr>
        <w:t xml:space="preserve">, </w:t>
      </w:r>
      <w:r w:rsidR="005C2AA9" w:rsidRPr="00652EFE">
        <w:rPr>
          <w:b/>
          <w:i/>
        </w:rPr>
        <w:t>toute modification à c</w:t>
      </w:r>
      <w:r w:rsidRPr="00652EFE">
        <w:rPr>
          <w:b/>
          <w:i/>
        </w:rPr>
        <w:t>e règlement doit</w:t>
      </w:r>
      <w:r w:rsidR="00DF1F62" w:rsidRPr="00652EFE">
        <w:rPr>
          <w:b/>
          <w:i/>
        </w:rPr>
        <w:t xml:space="preserve"> être adoptée </w:t>
      </w:r>
      <w:r w:rsidR="005C2AA9" w:rsidRPr="00652EFE">
        <w:rPr>
          <w:b/>
          <w:i/>
        </w:rPr>
        <w:t xml:space="preserve">au moins </w:t>
      </w:r>
      <w:r w:rsidRPr="00652EFE">
        <w:rPr>
          <w:b/>
          <w:i/>
        </w:rPr>
        <w:t>180 jours avant</w:t>
      </w:r>
      <w:r w:rsidR="00E9216F" w:rsidRPr="00652EFE">
        <w:rPr>
          <w:b/>
          <w:i/>
        </w:rPr>
        <w:t xml:space="preserve"> la date de</w:t>
      </w:r>
      <w:r w:rsidRPr="00652EFE">
        <w:rPr>
          <w:b/>
          <w:i/>
        </w:rPr>
        <w:t xml:space="preserve"> </w:t>
      </w:r>
      <w:r w:rsidR="00E9216F" w:rsidRPr="00652EFE">
        <w:rPr>
          <w:b/>
          <w:i/>
        </w:rPr>
        <w:t xml:space="preserve">ces </w:t>
      </w:r>
      <w:r w:rsidRPr="00652EFE">
        <w:rPr>
          <w:b/>
          <w:i/>
        </w:rPr>
        <w:t>élections.</w:t>
      </w:r>
    </w:p>
    <w:p w14:paraId="2AA12AB0" w14:textId="77777777" w:rsidR="00DE5020" w:rsidRPr="00652EFE" w:rsidRDefault="00DE5020" w:rsidP="00DE5020">
      <w:pPr>
        <w:rPr>
          <w:rFonts w:cstheme="minorHAnsi"/>
          <w:b/>
          <w:color w:val="262626"/>
        </w:rPr>
      </w:pPr>
      <w:r w:rsidRPr="00652EFE">
        <w:rPr>
          <w:b/>
          <w:color w:val="262626"/>
        </w:rPr>
        <w:t>ENTRÉE EN VIGUEUR</w:t>
      </w:r>
    </w:p>
    <w:p w14:paraId="130AEE63" w14:textId="77777777" w:rsidR="00DE5020" w:rsidRPr="00652EFE" w:rsidRDefault="00DE5020" w:rsidP="00DE5020">
      <w:pPr>
        <w:pStyle w:val="BodyTextIndent"/>
        <w:numPr>
          <w:ilvl w:val="0"/>
          <w:numId w:val="45"/>
        </w:numPr>
        <w:autoSpaceDE w:val="0"/>
        <w:autoSpaceDN w:val="0"/>
        <w:adjustRightInd w:val="0"/>
        <w:spacing w:after="0"/>
        <w:ind w:left="720" w:hanging="720"/>
        <w:rPr>
          <w:rFonts w:asciiTheme="minorHAnsi" w:hAnsiTheme="minorHAnsi" w:cstheme="minorHAnsi"/>
          <w:color w:val="262626"/>
        </w:rPr>
      </w:pPr>
      <w:r w:rsidRPr="00652EFE">
        <w:rPr>
          <w:rFonts w:asciiTheme="minorHAnsi" w:hAnsiTheme="minorHAnsi"/>
          <w:color w:val="262626"/>
        </w:rPr>
        <w:t xml:space="preserve">Le présent règlement entre en vigueur le </w:t>
      </w:r>
      <w:r w:rsidRPr="00652EFE">
        <w:rPr>
          <w:rFonts w:asciiTheme="minorHAnsi" w:hAnsiTheme="minorHAnsi"/>
          <w:b/>
          <w:bCs/>
          <w:color w:val="262626"/>
        </w:rPr>
        <w:t>DATE</w:t>
      </w:r>
      <w:r w:rsidRPr="00652EFE">
        <w:rPr>
          <w:rFonts w:asciiTheme="minorHAnsi" w:hAnsiTheme="minorHAnsi"/>
          <w:color w:val="262626"/>
        </w:rPr>
        <w:t>.</w:t>
      </w:r>
    </w:p>
    <w:p w14:paraId="63B24E7A" w14:textId="77777777" w:rsidR="0093615D" w:rsidRPr="00652EFE" w:rsidRDefault="0093615D" w:rsidP="00DE5020">
      <w:pPr>
        <w:suppressAutoHyphens/>
        <w:jc w:val="both"/>
        <w:rPr>
          <w:rFonts w:cstheme="minorHAnsi"/>
          <w:b/>
          <w:color w:val="262626"/>
          <w:spacing w:val="-3"/>
        </w:rPr>
      </w:pPr>
    </w:p>
    <w:p w14:paraId="38D312F0" w14:textId="61F734D2" w:rsidR="00DE5020" w:rsidRPr="00652EFE" w:rsidRDefault="00DE5020" w:rsidP="00DE5020">
      <w:pPr>
        <w:suppressAutoHyphens/>
        <w:jc w:val="both"/>
        <w:rPr>
          <w:rFonts w:cstheme="minorHAnsi"/>
          <w:color w:val="262626"/>
          <w:spacing w:val="-3"/>
        </w:rPr>
      </w:pPr>
      <w:r w:rsidRPr="00652EFE">
        <w:rPr>
          <w:b/>
          <w:color w:val="262626"/>
        </w:rPr>
        <w:t>FAIT ET ADOPTÉ</w:t>
      </w:r>
      <w:r w:rsidRPr="00652EFE">
        <w:rPr>
          <w:color w:val="262626"/>
        </w:rPr>
        <w:t>, au Manitoba ce ____ jour de ______________________ 20___.</w:t>
      </w:r>
    </w:p>
    <w:p w14:paraId="6C58376F" w14:textId="77777777" w:rsidR="00DE5020" w:rsidRPr="00652EFE" w:rsidRDefault="00DE5020" w:rsidP="00DE5020">
      <w:pPr>
        <w:suppressAutoHyphens/>
        <w:jc w:val="both"/>
        <w:rPr>
          <w:rFonts w:cstheme="minorHAnsi"/>
          <w:color w:val="262626"/>
          <w:spacing w:val="-3"/>
          <w:u w:val="single"/>
        </w:rPr>
      </w:pP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u w:val="single"/>
        </w:rPr>
        <w:tab/>
      </w:r>
      <w:r w:rsidRPr="00652EFE">
        <w:rPr>
          <w:color w:val="262626"/>
          <w:u w:val="single"/>
        </w:rPr>
        <w:tab/>
      </w:r>
      <w:r w:rsidRPr="00652EFE">
        <w:rPr>
          <w:color w:val="262626"/>
          <w:u w:val="single"/>
        </w:rPr>
        <w:tab/>
      </w:r>
      <w:r w:rsidRPr="00652EFE">
        <w:rPr>
          <w:color w:val="262626"/>
          <w:u w:val="single"/>
        </w:rPr>
        <w:tab/>
      </w:r>
    </w:p>
    <w:p w14:paraId="0F53980F" w14:textId="77777777" w:rsidR="00DE5020" w:rsidRPr="00652EFE" w:rsidRDefault="00DE5020" w:rsidP="00DE5020">
      <w:pPr>
        <w:suppressAutoHyphens/>
        <w:jc w:val="both"/>
        <w:rPr>
          <w:rFonts w:cstheme="minorHAnsi"/>
          <w:color w:val="262626"/>
          <w:spacing w:val="-3"/>
        </w:rPr>
      </w:pP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t>Préfet/maire/chef du conseil</w:t>
      </w:r>
    </w:p>
    <w:p w14:paraId="07147163" w14:textId="77777777" w:rsidR="00DE5020" w:rsidRPr="00652EFE" w:rsidRDefault="00DE5020" w:rsidP="00DE5020">
      <w:pPr>
        <w:suppressAutoHyphens/>
        <w:jc w:val="both"/>
        <w:rPr>
          <w:rFonts w:cstheme="minorHAnsi"/>
          <w:color w:val="262626"/>
          <w:spacing w:val="-3"/>
          <w:u w:val="single"/>
        </w:rPr>
      </w:pP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u w:val="single"/>
        </w:rPr>
        <w:tab/>
      </w:r>
      <w:r w:rsidRPr="00652EFE">
        <w:rPr>
          <w:color w:val="262626"/>
          <w:u w:val="single"/>
        </w:rPr>
        <w:tab/>
      </w:r>
      <w:r w:rsidRPr="00652EFE">
        <w:rPr>
          <w:color w:val="262626"/>
          <w:u w:val="single"/>
        </w:rPr>
        <w:tab/>
      </w:r>
      <w:r w:rsidRPr="00652EFE">
        <w:rPr>
          <w:color w:val="262626"/>
          <w:u w:val="single"/>
        </w:rPr>
        <w:tab/>
      </w:r>
    </w:p>
    <w:p w14:paraId="1B846954" w14:textId="1ACB0D0C" w:rsidR="006563C4" w:rsidRPr="00652EFE" w:rsidRDefault="00DE5020" w:rsidP="008A6E43">
      <w:pPr>
        <w:suppressAutoHyphens/>
        <w:jc w:val="both"/>
        <w:rPr>
          <w:rFonts w:cstheme="minorHAnsi"/>
          <w:sz w:val="20"/>
          <w:szCs w:val="20"/>
        </w:rPr>
      </w:pP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r>
      <w:r w:rsidRPr="00652EFE">
        <w:rPr>
          <w:color w:val="262626"/>
        </w:rPr>
        <w:tab/>
        <w:t>Directeur général</w:t>
      </w:r>
    </w:p>
    <w:p w14:paraId="4C48C3E5" w14:textId="2C772600" w:rsidR="006563C4" w:rsidRPr="00652EFE" w:rsidRDefault="006563C4" w:rsidP="001534C3">
      <w:pPr>
        <w:rPr>
          <w:rFonts w:ascii="Tahoma" w:hAnsi="Tahoma" w:cs="Tahoma"/>
          <w:b/>
          <w:sz w:val="40"/>
          <w:szCs w:val="40"/>
        </w:rPr>
      </w:pPr>
      <w:r w:rsidRPr="00652EFE">
        <w:br w:type="page"/>
      </w:r>
      <w:r w:rsidRPr="00652EFE">
        <w:rPr>
          <w:rFonts w:ascii="Tahoma" w:hAnsi="Tahoma"/>
          <w:b/>
          <w:sz w:val="40"/>
        </w:rPr>
        <w:t>Avant l’élection</w:t>
      </w:r>
    </w:p>
    <w:p w14:paraId="1E9004A8" w14:textId="77777777" w:rsidR="006563C4" w:rsidRPr="00652EFE" w:rsidRDefault="006563C4" w:rsidP="00E33354">
      <w:pPr>
        <w:jc w:val="center"/>
        <w:rPr>
          <w:rFonts w:ascii="Tahoma" w:hAnsi="Tahoma" w:cs="Tahoma"/>
          <w:sz w:val="40"/>
          <w:szCs w:val="40"/>
        </w:rPr>
      </w:pPr>
    </w:p>
    <w:p w14:paraId="160F5A0E" w14:textId="77777777" w:rsidR="006563C4" w:rsidRPr="00652EFE" w:rsidRDefault="006563C4" w:rsidP="00E33354">
      <w:pPr>
        <w:jc w:val="both"/>
        <w:rPr>
          <w:rFonts w:ascii="Tahoma" w:hAnsi="Tahoma" w:cs="Tahoma"/>
          <w:b/>
          <w:sz w:val="32"/>
          <w:szCs w:val="32"/>
        </w:rPr>
      </w:pPr>
      <w:r w:rsidRPr="00652EFE">
        <w:rPr>
          <w:rFonts w:ascii="Tahoma" w:hAnsi="Tahoma"/>
          <w:b/>
          <w:sz w:val="32"/>
        </w:rPr>
        <w:t>Partie 2 – Directeurs généraux</w:t>
      </w:r>
    </w:p>
    <w:p w14:paraId="65FE8754" w14:textId="77777777" w:rsidR="006563C4" w:rsidRPr="00652EFE" w:rsidRDefault="006563C4" w:rsidP="00E33354">
      <w:pPr>
        <w:jc w:val="both"/>
        <w:rPr>
          <w:rFonts w:ascii="Tahoma" w:hAnsi="Tahoma" w:cs="Tahoma"/>
          <w:b/>
          <w:sz w:val="32"/>
          <w:szCs w:val="32"/>
        </w:rPr>
      </w:pPr>
    </w:p>
    <w:p w14:paraId="709A7CDA" w14:textId="512DA82C" w:rsidR="006563C4" w:rsidRPr="00652EFE" w:rsidRDefault="006563C4" w:rsidP="00E33354">
      <w:pPr>
        <w:jc w:val="both"/>
        <w:rPr>
          <w:rFonts w:ascii="Tahoma" w:hAnsi="Tahoma" w:cs="Tahoma"/>
          <w:b/>
          <w:sz w:val="28"/>
          <w:szCs w:val="28"/>
        </w:rPr>
      </w:pPr>
      <w:r w:rsidRPr="00652EFE">
        <w:rPr>
          <w:rFonts w:ascii="Tahoma" w:hAnsi="Tahoma"/>
          <w:b/>
          <w:sz w:val="28"/>
        </w:rPr>
        <w:t>2.1 Rôle du directeur général</w:t>
      </w:r>
    </w:p>
    <w:p w14:paraId="0E7A6CAF" w14:textId="4F4BAD88" w:rsidR="000A3B6A" w:rsidRPr="00652EFE" w:rsidRDefault="006563C4" w:rsidP="00E33354">
      <w:pPr>
        <w:jc w:val="both"/>
        <w:rPr>
          <w:rFonts w:ascii="Tahoma" w:hAnsi="Tahoma" w:cs="Tahoma"/>
          <w:sz w:val="20"/>
          <w:szCs w:val="20"/>
        </w:rPr>
      </w:pPr>
      <w:r w:rsidRPr="00652EFE">
        <w:rPr>
          <w:rFonts w:ascii="Tahoma" w:hAnsi="Tahoma"/>
          <w:sz w:val="20"/>
        </w:rPr>
        <w:t>Le rôle du directeur général (DG) est notamment d’inculquer la confiance du public envers le processus électoral dans la municipalité et d’aider ceux qui ont la responsabilité de respecter les règles de financement de campagne. La cohérence de l’administration est essentielle. La meilleure façon de se préparer au processus est d’être bien informé et organisé longtemps avant le début de campagne.</w:t>
      </w:r>
    </w:p>
    <w:p w14:paraId="38152806" w14:textId="005B8E0C" w:rsidR="006563C4" w:rsidRPr="00652EFE" w:rsidRDefault="006563C4" w:rsidP="00E33354">
      <w:pPr>
        <w:jc w:val="both"/>
        <w:rPr>
          <w:rFonts w:ascii="Tahoma" w:hAnsi="Tahoma" w:cs="Tahoma"/>
          <w:sz w:val="20"/>
          <w:szCs w:val="20"/>
        </w:rPr>
      </w:pPr>
      <w:r w:rsidRPr="00652EFE">
        <w:rPr>
          <w:rFonts w:ascii="Tahoma" w:hAnsi="Tahoma"/>
          <w:sz w:val="20"/>
        </w:rPr>
        <w:t xml:space="preserve">Le </w:t>
      </w:r>
      <w:r w:rsidR="009F64BB" w:rsidRPr="00652EFE">
        <w:rPr>
          <w:rFonts w:ascii="Tahoma" w:hAnsi="Tahoma"/>
          <w:sz w:val="20"/>
        </w:rPr>
        <w:t>DG</w:t>
      </w:r>
      <w:r w:rsidRPr="00652EFE">
        <w:rPr>
          <w:rFonts w:ascii="Tahoma" w:hAnsi="Tahoma"/>
          <w:sz w:val="20"/>
        </w:rPr>
        <w:t xml:space="preserve"> doit examiner les dispositions de financement de campagne de la Loi sur les municipalités tout au long du processus électoral pour s’assurer que toutes les obligations sont respectées. Consultez souvent la législation et </w:t>
      </w:r>
      <w:r w:rsidR="00A22998" w:rsidRPr="00652EFE">
        <w:rPr>
          <w:rFonts w:ascii="Tahoma" w:hAnsi="Tahoma"/>
          <w:sz w:val="20"/>
        </w:rPr>
        <w:t>le présent</w:t>
      </w:r>
      <w:r w:rsidRPr="00652EFE">
        <w:rPr>
          <w:rFonts w:ascii="Tahoma" w:hAnsi="Tahoma"/>
          <w:sz w:val="20"/>
        </w:rPr>
        <w:t xml:space="preserve"> manuel.</w:t>
      </w:r>
    </w:p>
    <w:p w14:paraId="14389E04" w14:textId="77777777" w:rsidR="000A3B6A" w:rsidRPr="00652EFE" w:rsidRDefault="005F3CF3" w:rsidP="00E33354">
      <w:pPr>
        <w:jc w:val="both"/>
        <w:rPr>
          <w:rFonts w:ascii="Tahoma" w:hAnsi="Tahoma" w:cs="Tahoma"/>
          <w:b/>
          <w:i/>
          <w:sz w:val="20"/>
          <w:szCs w:val="20"/>
        </w:rPr>
      </w:pPr>
      <w:r w:rsidRPr="00652EFE">
        <w:rPr>
          <w:rFonts w:ascii="Tahoma" w:hAnsi="Tahoma"/>
          <w:b/>
          <w:sz w:val="20"/>
        </w:rPr>
        <w:t>Consultez l’annexe E ci-dessous pour des extraits de la Loi sur les municipalités</w:t>
      </w:r>
      <w:r w:rsidRPr="00652EFE">
        <w:rPr>
          <w:rFonts w:ascii="Tahoma" w:hAnsi="Tahoma"/>
          <w:b/>
          <w:i/>
          <w:sz w:val="20"/>
        </w:rPr>
        <w:t>.</w:t>
      </w:r>
    </w:p>
    <w:p w14:paraId="2B54784F" w14:textId="07422029" w:rsidR="006563C4" w:rsidRPr="00652EFE" w:rsidRDefault="006563C4" w:rsidP="00E33354">
      <w:pPr>
        <w:jc w:val="both"/>
        <w:rPr>
          <w:rFonts w:ascii="Tahoma" w:hAnsi="Tahoma" w:cs="Tahoma"/>
          <w:sz w:val="20"/>
          <w:szCs w:val="20"/>
        </w:rPr>
      </w:pPr>
      <w:r w:rsidRPr="00652EFE">
        <w:rPr>
          <w:rFonts w:ascii="Tahoma" w:hAnsi="Tahoma"/>
          <w:sz w:val="20"/>
        </w:rPr>
        <w:t xml:space="preserve">Le DG devra fournir de l’aide au fonctionnaire électoral principal, aux candidats et au conseil pour les aider à se conformer aux règles de financement de campagne. </w:t>
      </w:r>
      <w:r w:rsidR="0078004A">
        <w:rPr>
          <w:rFonts w:ascii="Tahoma" w:hAnsi="Tahoma"/>
          <w:sz w:val="20"/>
        </w:rPr>
        <w:t>Voici c</w:t>
      </w:r>
      <w:r w:rsidRPr="00652EFE">
        <w:rPr>
          <w:rFonts w:ascii="Tahoma" w:hAnsi="Tahoma"/>
          <w:sz w:val="20"/>
        </w:rPr>
        <w:t>ertaines façons d’offrir de l’aide :</w:t>
      </w:r>
    </w:p>
    <w:p w14:paraId="04FEA083" w14:textId="77777777" w:rsidR="006563C4" w:rsidRPr="00652EFE" w:rsidRDefault="006563C4" w:rsidP="006563C4">
      <w:pPr>
        <w:numPr>
          <w:ilvl w:val="0"/>
          <w:numId w:val="17"/>
        </w:numPr>
        <w:spacing w:after="0" w:line="240" w:lineRule="auto"/>
        <w:jc w:val="both"/>
        <w:rPr>
          <w:rFonts w:ascii="Tahoma" w:hAnsi="Tahoma" w:cs="Tahoma"/>
          <w:sz w:val="20"/>
          <w:szCs w:val="20"/>
        </w:rPr>
      </w:pPr>
      <w:proofErr w:type="gramStart"/>
      <w:r w:rsidRPr="00652EFE">
        <w:rPr>
          <w:rFonts w:ascii="Tahoma" w:hAnsi="Tahoma"/>
          <w:sz w:val="20"/>
        </w:rPr>
        <w:t>organiser</w:t>
      </w:r>
      <w:proofErr w:type="gramEnd"/>
      <w:r w:rsidRPr="00652EFE">
        <w:rPr>
          <w:rFonts w:ascii="Tahoma" w:hAnsi="Tahoma"/>
          <w:sz w:val="20"/>
        </w:rPr>
        <w:t xml:space="preserve"> une séance d’information pour les fonctionnaires électoraux;</w:t>
      </w:r>
    </w:p>
    <w:p w14:paraId="3760621C" w14:textId="77777777" w:rsidR="006563C4" w:rsidRPr="00652EFE" w:rsidRDefault="006563C4" w:rsidP="006563C4">
      <w:pPr>
        <w:numPr>
          <w:ilvl w:val="0"/>
          <w:numId w:val="17"/>
        </w:numPr>
        <w:spacing w:after="0" w:line="240" w:lineRule="auto"/>
        <w:jc w:val="both"/>
        <w:rPr>
          <w:rFonts w:ascii="Tahoma" w:hAnsi="Tahoma" w:cs="Tahoma"/>
          <w:sz w:val="20"/>
          <w:szCs w:val="20"/>
        </w:rPr>
      </w:pPr>
      <w:proofErr w:type="gramStart"/>
      <w:r w:rsidRPr="00652EFE">
        <w:rPr>
          <w:rFonts w:ascii="Tahoma" w:hAnsi="Tahoma"/>
          <w:sz w:val="20"/>
        </w:rPr>
        <w:t>publier</w:t>
      </w:r>
      <w:proofErr w:type="gramEnd"/>
      <w:r w:rsidRPr="00652EFE">
        <w:rPr>
          <w:rFonts w:ascii="Tahoma" w:hAnsi="Tahoma"/>
          <w:sz w:val="20"/>
        </w:rPr>
        <w:t xml:space="preserve"> de l’information sur le financement de campagne sur le site Web municipal;</w:t>
      </w:r>
    </w:p>
    <w:p w14:paraId="07A09F92" w14:textId="77777777" w:rsidR="006563C4" w:rsidRPr="00652EFE" w:rsidRDefault="006563C4" w:rsidP="006563C4">
      <w:pPr>
        <w:numPr>
          <w:ilvl w:val="0"/>
          <w:numId w:val="17"/>
        </w:numPr>
        <w:spacing w:after="0" w:line="240" w:lineRule="auto"/>
        <w:jc w:val="both"/>
        <w:rPr>
          <w:rFonts w:ascii="Tahoma" w:hAnsi="Tahoma" w:cs="Tahoma"/>
          <w:sz w:val="20"/>
          <w:szCs w:val="20"/>
        </w:rPr>
      </w:pPr>
      <w:proofErr w:type="gramStart"/>
      <w:r w:rsidRPr="00652EFE">
        <w:rPr>
          <w:rFonts w:ascii="Tahoma" w:hAnsi="Tahoma"/>
          <w:sz w:val="20"/>
        </w:rPr>
        <w:t>traiter</w:t>
      </w:r>
      <w:proofErr w:type="gramEnd"/>
      <w:r w:rsidRPr="00652EFE">
        <w:rPr>
          <w:rFonts w:ascii="Tahoma" w:hAnsi="Tahoma"/>
          <w:sz w:val="20"/>
        </w:rPr>
        <w:t xml:space="preserve"> les demandes téléphoniques;</w:t>
      </w:r>
    </w:p>
    <w:p w14:paraId="38165DE2" w14:textId="1F1EF098" w:rsidR="006563C4" w:rsidRPr="00652EFE" w:rsidRDefault="006563C4" w:rsidP="006563C4">
      <w:pPr>
        <w:numPr>
          <w:ilvl w:val="0"/>
          <w:numId w:val="17"/>
        </w:numPr>
        <w:spacing w:after="0" w:line="240" w:lineRule="auto"/>
        <w:jc w:val="both"/>
        <w:rPr>
          <w:rFonts w:ascii="Tahoma" w:hAnsi="Tahoma" w:cs="Tahoma"/>
          <w:sz w:val="20"/>
          <w:szCs w:val="20"/>
        </w:rPr>
      </w:pPr>
      <w:proofErr w:type="gramStart"/>
      <w:r w:rsidRPr="00652EFE">
        <w:rPr>
          <w:rFonts w:ascii="Tahoma" w:hAnsi="Tahoma"/>
          <w:sz w:val="20"/>
        </w:rPr>
        <w:t>envoyer</w:t>
      </w:r>
      <w:proofErr w:type="gramEnd"/>
      <w:r w:rsidRPr="00652EFE">
        <w:rPr>
          <w:rFonts w:ascii="Tahoma" w:hAnsi="Tahoma"/>
          <w:sz w:val="20"/>
        </w:rPr>
        <w:t xml:space="preserve"> des rappels périodiques aux candidats inscrits (p. ex.</w:t>
      </w:r>
      <w:r w:rsidR="002723F5">
        <w:rPr>
          <w:rFonts w:ascii="Tahoma" w:hAnsi="Tahoma"/>
          <w:sz w:val="20"/>
        </w:rPr>
        <w:t>,</w:t>
      </w:r>
      <w:r w:rsidR="00A22998" w:rsidRPr="00652EFE">
        <w:rPr>
          <w:rFonts w:ascii="Tahoma" w:hAnsi="Tahoma"/>
          <w:sz w:val="20"/>
        </w:rPr>
        <w:t xml:space="preserve"> </w:t>
      </w:r>
      <w:r w:rsidRPr="00652EFE">
        <w:rPr>
          <w:rFonts w:ascii="Tahoma" w:hAnsi="Tahoma"/>
          <w:sz w:val="20"/>
        </w:rPr>
        <w:t>rappel d’une date limite de production);</w:t>
      </w:r>
    </w:p>
    <w:p w14:paraId="1C77EA90" w14:textId="2B4D3C7C" w:rsidR="00912980" w:rsidRPr="00652EFE" w:rsidRDefault="006563C4" w:rsidP="001534C3">
      <w:pPr>
        <w:numPr>
          <w:ilvl w:val="0"/>
          <w:numId w:val="17"/>
        </w:numPr>
        <w:spacing w:after="0" w:line="240" w:lineRule="auto"/>
        <w:jc w:val="both"/>
        <w:rPr>
          <w:rFonts w:ascii="Tahoma" w:hAnsi="Tahoma" w:cs="Tahoma"/>
          <w:sz w:val="20"/>
          <w:szCs w:val="20"/>
        </w:rPr>
      </w:pPr>
      <w:proofErr w:type="gramStart"/>
      <w:r w:rsidRPr="00652EFE">
        <w:rPr>
          <w:rFonts w:ascii="Tahoma" w:hAnsi="Tahoma"/>
          <w:sz w:val="20"/>
        </w:rPr>
        <w:t>fournir</w:t>
      </w:r>
      <w:proofErr w:type="gramEnd"/>
      <w:r w:rsidRPr="00652EFE">
        <w:rPr>
          <w:rFonts w:ascii="Tahoma" w:hAnsi="Tahoma"/>
          <w:sz w:val="20"/>
        </w:rPr>
        <w:t xml:space="preserve"> des outils et des documents imprimés au FEP aux fins de distribution aux candidats, par exemple :</w:t>
      </w:r>
    </w:p>
    <w:p w14:paraId="4D162AC7" w14:textId="44492033" w:rsidR="00912980" w:rsidRPr="00652EFE" w:rsidRDefault="00912980" w:rsidP="001534C3">
      <w:pPr>
        <w:numPr>
          <w:ilvl w:val="1"/>
          <w:numId w:val="17"/>
        </w:numPr>
        <w:spacing w:after="0" w:line="240" w:lineRule="auto"/>
        <w:jc w:val="both"/>
        <w:rPr>
          <w:rFonts w:ascii="Tahoma" w:hAnsi="Tahoma" w:cs="Tahoma"/>
          <w:sz w:val="20"/>
          <w:szCs w:val="20"/>
        </w:rPr>
      </w:pPr>
      <w:proofErr w:type="gramStart"/>
      <w:r w:rsidRPr="00652EFE">
        <w:rPr>
          <w:rFonts w:ascii="Tahoma" w:hAnsi="Tahoma"/>
          <w:sz w:val="20"/>
        </w:rPr>
        <w:t>le</w:t>
      </w:r>
      <w:proofErr w:type="gramEnd"/>
      <w:r w:rsidRPr="00652EFE">
        <w:rPr>
          <w:rFonts w:ascii="Tahoma" w:hAnsi="Tahoma"/>
          <w:sz w:val="20"/>
        </w:rPr>
        <w:t xml:space="preserve"> </w:t>
      </w:r>
      <w:r w:rsidR="00A47095">
        <w:rPr>
          <w:rFonts w:ascii="Tahoma" w:hAnsi="Tahoma"/>
          <w:sz w:val="20"/>
        </w:rPr>
        <w:t>G</w:t>
      </w:r>
      <w:r w:rsidRPr="00652EFE">
        <w:rPr>
          <w:rFonts w:ascii="Tahoma" w:hAnsi="Tahoma"/>
          <w:sz w:val="20"/>
        </w:rPr>
        <w:t>uide d</w:t>
      </w:r>
      <w:r w:rsidR="0078004A">
        <w:rPr>
          <w:rFonts w:ascii="Tahoma" w:hAnsi="Tahoma"/>
          <w:sz w:val="20"/>
        </w:rPr>
        <w:t>es</w:t>
      </w:r>
      <w:r w:rsidRPr="00652EFE">
        <w:rPr>
          <w:rFonts w:ascii="Tahoma" w:hAnsi="Tahoma"/>
          <w:sz w:val="20"/>
        </w:rPr>
        <w:t xml:space="preserve"> candidat</w:t>
      </w:r>
      <w:r w:rsidR="0078004A">
        <w:rPr>
          <w:rFonts w:ascii="Tahoma" w:hAnsi="Tahoma"/>
          <w:sz w:val="20"/>
        </w:rPr>
        <w:t>s</w:t>
      </w:r>
      <w:r w:rsidRPr="00652EFE">
        <w:rPr>
          <w:rFonts w:ascii="Tahoma" w:hAnsi="Tahoma"/>
          <w:sz w:val="20"/>
        </w:rPr>
        <w:t>;</w:t>
      </w:r>
    </w:p>
    <w:p w14:paraId="4475010A" w14:textId="2FD57CA6" w:rsidR="000A3B6A" w:rsidRPr="00652EFE" w:rsidRDefault="00912980" w:rsidP="001534C3">
      <w:pPr>
        <w:numPr>
          <w:ilvl w:val="1"/>
          <w:numId w:val="17"/>
        </w:numPr>
        <w:spacing w:after="0" w:line="240" w:lineRule="auto"/>
        <w:jc w:val="both"/>
        <w:rPr>
          <w:rFonts w:ascii="Tahoma" w:hAnsi="Tahoma" w:cs="Tahoma"/>
          <w:sz w:val="20"/>
          <w:szCs w:val="20"/>
        </w:rPr>
      </w:pPr>
      <w:proofErr w:type="gramStart"/>
      <w:r w:rsidRPr="00652EFE">
        <w:rPr>
          <w:rFonts w:ascii="Tahoma" w:hAnsi="Tahoma"/>
          <w:sz w:val="20"/>
        </w:rPr>
        <w:t>les</w:t>
      </w:r>
      <w:proofErr w:type="gramEnd"/>
      <w:r w:rsidRPr="00652EFE">
        <w:rPr>
          <w:rFonts w:ascii="Tahoma" w:hAnsi="Tahoma"/>
          <w:sz w:val="20"/>
        </w:rPr>
        <w:t xml:space="preserve"> règlements municipaux pertinents (règlement sur les </w:t>
      </w:r>
      <w:r w:rsidR="003024E0">
        <w:rPr>
          <w:rFonts w:ascii="Tahoma" w:hAnsi="Tahoma"/>
          <w:sz w:val="20"/>
        </w:rPr>
        <w:t>dépenses et les c</w:t>
      </w:r>
      <w:r w:rsidRPr="00652EFE">
        <w:rPr>
          <w:rFonts w:ascii="Tahoma" w:hAnsi="Tahoma"/>
          <w:sz w:val="20"/>
        </w:rPr>
        <w:t xml:space="preserve">ontributions </w:t>
      </w:r>
      <w:r w:rsidR="003024E0">
        <w:rPr>
          <w:rFonts w:ascii="Tahoma" w:hAnsi="Tahoma"/>
          <w:sz w:val="20"/>
        </w:rPr>
        <w:t>électorales</w:t>
      </w:r>
      <w:r w:rsidRPr="00652EFE">
        <w:rPr>
          <w:rFonts w:ascii="Tahoma" w:hAnsi="Tahoma"/>
          <w:sz w:val="20"/>
        </w:rPr>
        <w:t>, règlement sur les restrictions d’utilisation des ressources de la municipalité, etc.).</w:t>
      </w:r>
    </w:p>
    <w:p w14:paraId="3BFC2141" w14:textId="30B65A6E" w:rsidR="006563C4" w:rsidRPr="00652EFE" w:rsidRDefault="006563C4" w:rsidP="00E33354">
      <w:pPr>
        <w:jc w:val="both"/>
        <w:rPr>
          <w:rFonts w:ascii="Tahoma" w:hAnsi="Tahoma" w:cs="Tahoma"/>
          <w:b/>
          <w:sz w:val="28"/>
          <w:szCs w:val="28"/>
        </w:rPr>
      </w:pPr>
    </w:p>
    <w:p w14:paraId="2A2EA553" w14:textId="5EB80C12" w:rsidR="003F1CEB" w:rsidRPr="00652EFE" w:rsidRDefault="00B3160C">
      <w:pPr>
        <w:rPr>
          <w:rFonts w:ascii="Tahoma" w:eastAsia="Times New Roman" w:hAnsi="Tahoma" w:cs="Times New Roman"/>
          <w:b/>
          <w:sz w:val="28"/>
          <w:szCs w:val="28"/>
        </w:rPr>
      </w:pPr>
      <w:r w:rsidRPr="00652EFE">
        <w:rPr>
          <w:rFonts w:ascii="Tahoma" w:hAnsi="Tahoma"/>
          <w:noProof/>
          <w:sz w:val="20"/>
          <w:lang w:eastAsia="fr-CA"/>
        </w:rPr>
        <mc:AlternateContent>
          <mc:Choice Requires="wps">
            <w:drawing>
              <wp:anchor distT="0" distB="0" distL="114300" distR="114300" simplePos="0" relativeHeight="251642368" behindDoc="0" locked="0" layoutInCell="1" allowOverlap="1" wp14:anchorId="61BC5144" wp14:editId="3671132D">
                <wp:simplePos x="0" y="0"/>
                <wp:positionH relativeFrom="margin">
                  <wp:align>right</wp:align>
                </wp:positionH>
                <wp:positionV relativeFrom="paragraph">
                  <wp:posOffset>34519</wp:posOffset>
                </wp:positionV>
                <wp:extent cx="6032500" cy="1322311"/>
                <wp:effectExtent l="19050" t="19050" r="25400" b="11430"/>
                <wp:wrapNone/>
                <wp:docPr id="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322311"/>
                        </a:xfrm>
                        <a:prstGeom prst="rect">
                          <a:avLst/>
                        </a:prstGeom>
                        <a:solidFill>
                          <a:srgbClr val="FFFFFF"/>
                        </a:solidFill>
                        <a:ln w="28575">
                          <a:solidFill>
                            <a:srgbClr val="000000"/>
                          </a:solidFill>
                          <a:miter lim="800000"/>
                          <a:headEnd/>
                          <a:tailEnd/>
                        </a:ln>
                      </wps:spPr>
                      <wps:txbx>
                        <w:txbxContent>
                          <w:p w14:paraId="5D22B70D"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17D55CFE" w14:textId="1F913940" w:rsidR="00C217A5" w:rsidRPr="009F64BB" w:rsidRDefault="00C217A5" w:rsidP="00E33354">
                            <w:pPr>
                              <w:rPr>
                                <w:rFonts w:ascii="Tahoma" w:hAnsi="Tahoma" w:cs="Tahoma"/>
                                <w:sz w:val="20"/>
                                <w:szCs w:val="20"/>
                              </w:rPr>
                            </w:pPr>
                            <w:r>
                              <w:rPr>
                                <w:rFonts w:ascii="Tahoma" w:hAnsi="Tahoma"/>
                                <w:sz w:val="20"/>
                              </w:rPr>
                              <w:t xml:space="preserve">Les DG et FEP sont fortement encouragés à communiquer aussi souvent que nécessaire avec les Services consultatifs et de gouvernance aux municipalités du ministère des Relations avec les municipalités </w:t>
                            </w:r>
                            <w:r w:rsidR="00A22998">
                              <w:rPr>
                                <w:rFonts w:ascii="Tahoma" w:hAnsi="Tahoma"/>
                                <w:sz w:val="20"/>
                              </w:rPr>
                              <w:t xml:space="preserve">et le Nord </w:t>
                            </w:r>
                            <w:r>
                              <w:rPr>
                                <w:rFonts w:ascii="Tahoma" w:hAnsi="Tahoma"/>
                                <w:sz w:val="20"/>
                              </w:rPr>
                              <w:t xml:space="preserve">du Manitoba </w:t>
                            </w:r>
                            <w:r w:rsidR="0078004A">
                              <w:rPr>
                                <w:rFonts w:ascii="Tahoma" w:hAnsi="Tahoma"/>
                                <w:sz w:val="20"/>
                              </w:rPr>
                              <w:t xml:space="preserve">pour s’informer des </w:t>
                            </w:r>
                            <w:r>
                              <w:rPr>
                                <w:rFonts w:ascii="Tahoma" w:hAnsi="Tahoma"/>
                                <w:sz w:val="20"/>
                              </w:rPr>
                              <w:t>exigences de la Loi sur les municipalités ou de la Loi sur les élections municipales et scolaires</w:t>
                            </w:r>
                            <w:r>
                              <w:rPr>
                                <w:rFonts w:ascii="Tahoma" w:hAnsi="Tahoma"/>
                                <w:i/>
                                <w:sz w:val="20"/>
                              </w:rPr>
                              <w:t>.</w:t>
                            </w:r>
                          </w:p>
                          <w:p w14:paraId="6F5D4BFF" w14:textId="77777777" w:rsidR="00C217A5" w:rsidRPr="00E11838" w:rsidRDefault="00C217A5" w:rsidP="00E33354">
                            <w:pPr>
                              <w:rPr>
                                <w:rFonts w:ascii="Tahoma" w:hAnsi="Tahoma" w:cs="Tahoma"/>
                                <w:sz w:val="20"/>
                                <w:szCs w:val="20"/>
                              </w:rPr>
                            </w:pPr>
                          </w:p>
                          <w:p w14:paraId="693959AA" w14:textId="4B89A2D5" w:rsidR="00C217A5" w:rsidRPr="00BD7775" w:rsidRDefault="00C217A5" w:rsidP="00E33354">
                            <w:pPr>
                              <w:rPr>
                                <w:rFonts w:ascii="Tahoma" w:hAnsi="Tahoma" w:cs="Tahoma"/>
                                <w:sz w:val="20"/>
                                <w:szCs w:val="20"/>
                              </w:rPr>
                            </w:pPr>
                            <w:r>
                              <w:rPr>
                                <w:rFonts w:ascii="Tahoma" w:hAnsi="Tahoma"/>
                                <w:sz w:val="20"/>
                              </w:rPr>
                              <w:t>Tél. :</w:t>
                            </w:r>
                            <w:r w:rsidR="00266E7F">
                              <w:rPr>
                                <w:rFonts w:ascii="Tahoma" w:hAnsi="Tahoma"/>
                                <w:sz w:val="20"/>
                              </w:rPr>
                              <w:t xml:space="preserve"> </w:t>
                            </w:r>
                            <w:r>
                              <w:rPr>
                                <w:rFonts w:ascii="Tahoma" w:hAnsi="Tahoma"/>
                                <w:sz w:val="20"/>
                              </w:rPr>
                              <w:t>Winnipeg 204-945-2572 ou Brandon 204-726-6571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C5144" id="Text Box 12" o:spid="_x0000_s1039" type="#_x0000_t202" style="position:absolute;margin-left:423.8pt;margin-top:2.7pt;width:475pt;height:104.1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IcGwIAADUEAAAOAAAAZHJzL2Uyb0RvYy54bWysU9tu2zAMfR+wfxD0vviSpM2MOEWXLsOA&#10;7gJ0+wBZlm1hsqhJSuzs60vJaRp028swPQiiKB2Sh4frm7FX5CCsk6BLms1SSoTmUEvdlvT7t92b&#10;F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" strokeweight="2.25pt">
                <v:textbox>
                  <w:txbxContent>
                    <w:p w14:paraId="5D22B70D"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17D55CFE" w14:textId="1F913940" w:rsidR="00C217A5" w:rsidRPr="009F64BB" w:rsidRDefault="00C217A5" w:rsidP="00E33354">
                      <w:pPr>
                        <w:rPr>
                          <w:rFonts w:ascii="Tahoma" w:hAnsi="Tahoma" w:cs="Tahoma"/>
                          <w:sz w:val="20"/>
                          <w:szCs w:val="20"/>
                        </w:rPr>
                      </w:pPr>
                      <w:r>
                        <w:rPr>
                          <w:rFonts w:ascii="Tahoma" w:hAnsi="Tahoma"/>
                          <w:sz w:val="20"/>
                        </w:rPr>
                        <w:t xml:space="preserve">Les DG et FEP sont fortement encouragés à communiquer aussi souvent que nécessaire avec les Services consultatifs et de gouvernance aux municipalités du ministère des Relations avec les municipalités </w:t>
                      </w:r>
                      <w:r w:rsidR="00A22998">
                        <w:rPr>
                          <w:rFonts w:ascii="Tahoma" w:hAnsi="Tahoma"/>
                          <w:sz w:val="20"/>
                        </w:rPr>
                        <w:t xml:space="preserve">et le Nord </w:t>
                      </w:r>
                      <w:r>
                        <w:rPr>
                          <w:rFonts w:ascii="Tahoma" w:hAnsi="Tahoma"/>
                          <w:sz w:val="20"/>
                        </w:rPr>
                        <w:t xml:space="preserve">du Manitoba </w:t>
                      </w:r>
                      <w:r w:rsidR="0078004A">
                        <w:rPr>
                          <w:rFonts w:ascii="Tahoma" w:hAnsi="Tahoma"/>
                          <w:sz w:val="20"/>
                        </w:rPr>
                        <w:t xml:space="preserve">pour s’informer des </w:t>
                      </w:r>
                      <w:r>
                        <w:rPr>
                          <w:rFonts w:ascii="Tahoma" w:hAnsi="Tahoma"/>
                          <w:sz w:val="20"/>
                        </w:rPr>
                        <w:t>exigences de la Loi sur les municipalités ou de la Loi sur les élections municipales et scolaires</w:t>
                      </w:r>
                      <w:r>
                        <w:rPr>
                          <w:rFonts w:ascii="Tahoma" w:hAnsi="Tahoma"/>
                          <w:i/>
                          <w:sz w:val="20"/>
                        </w:rPr>
                        <w:t>.</w:t>
                      </w:r>
                    </w:p>
                    <w:p w14:paraId="6F5D4BFF" w14:textId="77777777" w:rsidR="00C217A5" w:rsidRPr="00E11838" w:rsidRDefault="00C217A5" w:rsidP="00E33354">
                      <w:pPr>
                        <w:rPr>
                          <w:rFonts w:ascii="Tahoma" w:hAnsi="Tahoma" w:cs="Tahoma"/>
                          <w:sz w:val="20"/>
                          <w:szCs w:val="20"/>
                        </w:rPr>
                      </w:pPr>
                    </w:p>
                    <w:p w14:paraId="693959AA" w14:textId="4B89A2D5" w:rsidR="00C217A5" w:rsidRPr="00BD7775" w:rsidRDefault="00C217A5" w:rsidP="00E33354">
                      <w:pPr>
                        <w:rPr>
                          <w:rFonts w:ascii="Tahoma" w:hAnsi="Tahoma" w:cs="Tahoma"/>
                          <w:sz w:val="20"/>
                          <w:szCs w:val="20"/>
                        </w:rPr>
                      </w:pPr>
                      <w:r>
                        <w:rPr>
                          <w:rFonts w:ascii="Tahoma" w:hAnsi="Tahoma"/>
                          <w:sz w:val="20"/>
                        </w:rPr>
                        <w:t>Tél. :</w:t>
                      </w:r>
                      <w:r w:rsidR="00266E7F">
                        <w:rPr>
                          <w:rFonts w:ascii="Tahoma" w:hAnsi="Tahoma"/>
                          <w:sz w:val="20"/>
                        </w:rPr>
                        <w:t xml:space="preserve"> </w:t>
                      </w:r>
                      <w:r>
                        <w:rPr>
                          <w:rFonts w:ascii="Tahoma" w:hAnsi="Tahoma"/>
                          <w:sz w:val="20"/>
                        </w:rPr>
                        <w:t>Winnipeg 204-945-2572 ou Brandon 204-726-6571</w:t>
                      </w:r>
                    </w:p>
                  </w:txbxContent>
                </v:textbox>
                <w10:wrap anchorx="margin"/>
              </v:shape>
            </w:pict>
          </mc:Fallback>
        </mc:AlternateContent>
      </w:r>
      <w:r w:rsidR="003F1CEB" w:rsidRPr="00652EFE">
        <w:br w:type="page"/>
      </w:r>
    </w:p>
    <w:p w14:paraId="715F8F0A" w14:textId="77777777" w:rsidR="000A3B6A" w:rsidRPr="00652EFE" w:rsidRDefault="006563C4" w:rsidP="00C20EBC">
      <w:pPr>
        <w:pStyle w:val="center1"/>
        <w:ind w:left="0" w:right="115"/>
        <w:jc w:val="left"/>
        <w:rPr>
          <w:rFonts w:ascii="Tahoma" w:hAnsi="Tahoma"/>
          <w:b/>
          <w:i/>
          <w:color w:val="auto"/>
          <w:sz w:val="28"/>
          <w:szCs w:val="28"/>
        </w:rPr>
      </w:pPr>
      <w:r w:rsidRPr="00652EFE">
        <w:rPr>
          <w:rFonts w:ascii="Tahoma" w:hAnsi="Tahoma"/>
          <w:b/>
          <w:color w:val="auto"/>
          <w:sz w:val="28"/>
        </w:rPr>
        <w:t>Annexe E – Loi sur les municipalités</w:t>
      </w:r>
    </w:p>
    <w:p w14:paraId="56F99818" w14:textId="77777777" w:rsidR="000A3B6A" w:rsidRPr="00652EFE" w:rsidRDefault="006563C4" w:rsidP="00E33354">
      <w:pPr>
        <w:pStyle w:val="center1"/>
        <w:rPr>
          <w:rFonts w:ascii="Tahoma" w:hAnsi="Tahoma" w:cs="Tahoma"/>
          <w:b/>
          <w:color w:val="000000"/>
          <w:sz w:val="20"/>
          <w:szCs w:val="20"/>
        </w:rPr>
      </w:pPr>
      <w:r w:rsidRPr="00652EFE">
        <w:rPr>
          <w:rFonts w:ascii="Tahoma" w:hAnsi="Tahoma"/>
          <w:b/>
          <w:color w:val="000000"/>
          <w:sz w:val="20"/>
        </w:rPr>
        <w:t>FINANCEMENT DE CAMPAGNE</w:t>
      </w:r>
    </w:p>
    <w:p w14:paraId="581B42EA"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Définitions</w:t>
      </w:r>
      <w:bookmarkStart w:id="1" w:name="93.1"/>
      <w:bookmarkEnd w:id="1"/>
    </w:p>
    <w:p w14:paraId="7A7AC2B2" w14:textId="404CA9CF" w:rsidR="000A3B6A" w:rsidRPr="00652EFE" w:rsidRDefault="00475DF5" w:rsidP="00475DF5">
      <w:pPr>
        <w:spacing w:before="120" w:after="120"/>
        <w:ind w:left="120" w:right="120"/>
        <w:jc w:val="both"/>
        <w:rPr>
          <w:rFonts w:cs="Arial"/>
          <w:sz w:val="18"/>
          <w:szCs w:val="18"/>
        </w:rPr>
      </w:pPr>
      <w:r w:rsidRPr="00652EFE">
        <w:rPr>
          <w:sz w:val="18"/>
        </w:rPr>
        <w:t>93.1(1) Les définitions qui suivent s’appliquent au présent article et aux articles 93.2 à 93.18.2.</w:t>
      </w:r>
    </w:p>
    <w:p w14:paraId="632C81E1" w14:textId="052B6DBF"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compte</w:t>
      </w:r>
      <w:proofErr w:type="gramEnd"/>
      <w:r w:rsidRPr="00652EFE">
        <w:rPr>
          <w:rFonts w:asciiTheme="minorHAnsi" w:hAnsiTheme="minorHAnsi"/>
          <w:b/>
          <w:sz w:val="18"/>
        </w:rPr>
        <w:t xml:space="preserve"> de campagne »</w:t>
      </w:r>
      <w:r w:rsidRPr="00652EFE">
        <w:rPr>
          <w:rFonts w:asciiTheme="minorHAnsi" w:hAnsiTheme="minorHAnsi"/>
          <w:sz w:val="18"/>
        </w:rPr>
        <w:t xml:space="preserve"> Compte indiqué dans la demande d’inscription d’un candidat.</w:t>
      </w:r>
    </w:p>
    <w:p w14:paraId="60906998" w14:textId="6580DF7C" w:rsidR="000A3B6A" w:rsidRPr="00652EFE" w:rsidRDefault="000A3B6A" w:rsidP="009F5629">
      <w:pPr>
        <w:pStyle w:val="ind1c1"/>
        <w:rPr>
          <w:rFonts w:cs="Arial"/>
          <w:szCs w:val="18"/>
        </w:rPr>
      </w:pPr>
      <w:r w:rsidRPr="00652EFE">
        <w:rPr>
          <w:rFonts w:asciiTheme="minorHAnsi" w:hAnsiTheme="minorHAnsi"/>
          <w:b/>
          <w:sz w:val="18"/>
        </w:rPr>
        <w:t>« </w:t>
      </w:r>
      <w:proofErr w:type="gramStart"/>
      <w:r w:rsidRPr="00652EFE">
        <w:rPr>
          <w:rFonts w:asciiTheme="minorHAnsi" w:hAnsiTheme="minorHAnsi"/>
          <w:b/>
          <w:sz w:val="18"/>
        </w:rPr>
        <w:t>dépenses</w:t>
      </w:r>
      <w:proofErr w:type="gramEnd"/>
      <w:r w:rsidRPr="00652EFE">
        <w:rPr>
          <w:rFonts w:asciiTheme="minorHAnsi" w:hAnsiTheme="minorHAnsi"/>
          <w:b/>
          <w:sz w:val="18"/>
        </w:rPr>
        <w:t xml:space="preserve"> électorales »</w:t>
      </w:r>
      <w:r w:rsidR="00A22998" w:rsidRPr="00652EFE">
        <w:rPr>
          <w:rFonts w:asciiTheme="minorHAnsi" w:hAnsiTheme="minorHAnsi"/>
          <w:b/>
          <w:sz w:val="18"/>
        </w:rPr>
        <w:t xml:space="preserve"> </w:t>
      </w:r>
      <w:r w:rsidR="00475DF5" w:rsidRPr="00652EFE">
        <w:rPr>
          <w:rFonts w:asciiTheme="minorHAnsi" w:hAnsiTheme="minorHAnsi"/>
          <w:sz w:val="18"/>
        </w:rPr>
        <w:t>Les sommes dépensées ou les dettes contractées et la valeur des contributions non monétaires acceptées, à l’égard des biens utilisés ou des services fournis par un candidat inscrit — ou en son nom, à sa connaissance et avec son consentement — au cours d’une période de campagne électorale, pour une élection.</w:t>
      </w:r>
      <w:r w:rsidR="00A22998" w:rsidRPr="00652EFE">
        <w:rPr>
          <w:rFonts w:asciiTheme="minorHAnsi" w:hAnsiTheme="minorHAnsi"/>
          <w:sz w:val="18"/>
        </w:rPr>
        <w:t xml:space="preserve"> </w:t>
      </w:r>
      <w:r w:rsidR="00475DF5" w:rsidRPr="00652EFE">
        <w:rPr>
          <w:rFonts w:asciiTheme="minorHAnsi" w:hAnsiTheme="minorHAnsi"/>
          <w:sz w:val="18"/>
        </w:rPr>
        <w:t>La présente définition exclut les dépenses liées à un nouveau dépouillement du scrutin.</w:t>
      </w:r>
      <w:r w:rsidR="00475DF5" w:rsidRPr="00652EFE">
        <w:t xml:space="preserve"> </w:t>
      </w:r>
    </w:p>
    <w:p w14:paraId="48A7477D" w14:textId="77777777"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période</w:t>
      </w:r>
      <w:proofErr w:type="gramEnd"/>
      <w:r w:rsidRPr="00652EFE">
        <w:rPr>
          <w:rFonts w:asciiTheme="minorHAnsi" w:hAnsiTheme="minorHAnsi"/>
          <w:b/>
          <w:sz w:val="18"/>
        </w:rPr>
        <w:t xml:space="preserve"> de campagne électorale »</w:t>
      </w:r>
      <w:r w:rsidRPr="00652EFE">
        <w:rPr>
          <w:rFonts w:asciiTheme="minorHAnsi" w:hAnsiTheme="minorHAnsi"/>
          <w:sz w:val="18"/>
        </w:rPr>
        <w:t xml:space="preserve"> Période qui :</w:t>
      </w:r>
    </w:p>
    <w:p w14:paraId="27EE1A41"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a) lors d’élections générales :</w:t>
      </w:r>
    </w:p>
    <w:p w14:paraId="525521AE" w14:textId="77777777" w:rsidR="000A3B6A" w:rsidRPr="00652EFE" w:rsidRDefault="00475DF5" w:rsidP="00475DF5">
      <w:pPr>
        <w:pStyle w:val="ind3c1"/>
        <w:rPr>
          <w:rFonts w:asciiTheme="minorHAnsi" w:hAnsiTheme="minorHAnsi" w:cs="Arial"/>
          <w:sz w:val="18"/>
          <w:szCs w:val="18"/>
        </w:rPr>
      </w:pPr>
      <w:r w:rsidRPr="00652EFE">
        <w:rPr>
          <w:rFonts w:asciiTheme="minorHAnsi" w:hAnsiTheme="minorHAnsi"/>
          <w:sz w:val="18"/>
        </w:rPr>
        <w:t xml:space="preserve">(i) à </w:t>
      </w:r>
      <w:proofErr w:type="spellStart"/>
      <w:r w:rsidRPr="00652EFE">
        <w:rPr>
          <w:rFonts w:asciiTheme="minorHAnsi" w:hAnsiTheme="minorHAnsi"/>
          <w:sz w:val="18"/>
        </w:rPr>
        <w:t>Dunnottar</w:t>
      </w:r>
      <w:proofErr w:type="spellEnd"/>
      <w:r w:rsidRPr="00652EFE">
        <w:rPr>
          <w:rFonts w:asciiTheme="minorHAnsi" w:hAnsiTheme="minorHAnsi"/>
          <w:sz w:val="18"/>
        </w:rPr>
        <w:t>, à Victoria Beach et à Winnipeg Beach :</w:t>
      </w:r>
    </w:p>
    <w:p w14:paraId="5C38CA88" w14:textId="77777777" w:rsidR="000A3B6A" w:rsidRPr="00652EFE" w:rsidRDefault="00475DF5" w:rsidP="00475DF5">
      <w:pPr>
        <w:pStyle w:val="ind3c1"/>
        <w:rPr>
          <w:rFonts w:asciiTheme="minorHAnsi" w:hAnsiTheme="minorHAnsi" w:cs="Arial"/>
          <w:sz w:val="18"/>
          <w:szCs w:val="18"/>
        </w:rPr>
      </w:pPr>
      <w:r w:rsidRPr="00652EFE">
        <w:rPr>
          <w:rFonts w:asciiTheme="minorHAnsi" w:hAnsiTheme="minorHAnsi"/>
          <w:sz w:val="18"/>
        </w:rPr>
        <w:t>(A) commence, dans le cas d’un candidat au poste de chef du conseil, le 1</w:t>
      </w:r>
      <w:r w:rsidRPr="00652EFE">
        <w:rPr>
          <w:rFonts w:asciiTheme="minorHAnsi" w:hAnsiTheme="minorHAnsi"/>
          <w:sz w:val="18"/>
          <w:vertAlign w:val="superscript"/>
        </w:rPr>
        <w:t>er</w:t>
      </w:r>
      <w:r w:rsidRPr="00652EFE">
        <w:rPr>
          <w:rFonts w:asciiTheme="minorHAnsi" w:hAnsiTheme="minorHAnsi"/>
          <w:sz w:val="18"/>
        </w:rPr>
        <w:t> février de l’année électorale et se termine le 31 décembre de la même année,</w:t>
      </w:r>
    </w:p>
    <w:p w14:paraId="7315EF5D" w14:textId="77777777" w:rsidR="000A3B6A" w:rsidRPr="00652EFE" w:rsidRDefault="00475DF5" w:rsidP="00475DF5">
      <w:pPr>
        <w:pStyle w:val="ind3c1"/>
        <w:rPr>
          <w:rFonts w:asciiTheme="minorHAnsi" w:hAnsiTheme="minorHAnsi" w:cs="Arial"/>
          <w:sz w:val="18"/>
          <w:szCs w:val="18"/>
        </w:rPr>
      </w:pPr>
      <w:r w:rsidRPr="00652EFE">
        <w:rPr>
          <w:rFonts w:asciiTheme="minorHAnsi" w:hAnsiTheme="minorHAnsi"/>
          <w:sz w:val="18"/>
        </w:rPr>
        <w:t>(B) commence, dans les autres cas, le 31 mars de l’année électorale et se termine le 31 décembre de la même année,</w:t>
      </w:r>
    </w:p>
    <w:p w14:paraId="4FA8D21C" w14:textId="77777777" w:rsidR="000A3B6A" w:rsidRPr="00652EFE" w:rsidRDefault="00475DF5" w:rsidP="00475DF5">
      <w:pPr>
        <w:pStyle w:val="ind3c1"/>
        <w:rPr>
          <w:rFonts w:asciiTheme="minorHAnsi" w:hAnsiTheme="minorHAnsi" w:cs="Arial"/>
          <w:sz w:val="18"/>
          <w:szCs w:val="18"/>
        </w:rPr>
      </w:pPr>
      <w:r w:rsidRPr="00652EFE">
        <w:rPr>
          <w:rFonts w:asciiTheme="minorHAnsi" w:hAnsiTheme="minorHAnsi"/>
          <w:sz w:val="18"/>
        </w:rPr>
        <w:t>(ii) dans les autres municipalités :</w:t>
      </w:r>
    </w:p>
    <w:p w14:paraId="537B2FD3" w14:textId="77777777" w:rsidR="000A3B6A" w:rsidRPr="00652EFE" w:rsidRDefault="00475DF5" w:rsidP="00475DF5">
      <w:pPr>
        <w:pStyle w:val="ind4c1"/>
        <w:rPr>
          <w:rFonts w:asciiTheme="minorHAnsi" w:hAnsiTheme="minorHAnsi" w:cs="Arial"/>
          <w:sz w:val="18"/>
          <w:szCs w:val="18"/>
        </w:rPr>
      </w:pPr>
      <w:r w:rsidRPr="00652EFE">
        <w:rPr>
          <w:rFonts w:asciiTheme="minorHAnsi" w:hAnsiTheme="minorHAnsi"/>
          <w:sz w:val="18"/>
        </w:rPr>
        <w:t>(A) commence, dans le cas d’un candidat au poste de chef du conseil, le 1</w:t>
      </w:r>
      <w:r w:rsidRPr="00652EFE">
        <w:rPr>
          <w:rFonts w:asciiTheme="minorHAnsi" w:hAnsiTheme="minorHAnsi"/>
          <w:sz w:val="18"/>
          <w:vertAlign w:val="superscript"/>
        </w:rPr>
        <w:t>er</w:t>
      </w:r>
      <w:r w:rsidRPr="00652EFE">
        <w:rPr>
          <w:rFonts w:asciiTheme="minorHAnsi" w:hAnsiTheme="minorHAnsi"/>
          <w:sz w:val="18"/>
        </w:rPr>
        <w:t> mai de l’année électorale et se termine le 31 mars de l’année suivante,</w:t>
      </w:r>
    </w:p>
    <w:p w14:paraId="21939D2E" w14:textId="77777777" w:rsidR="000A3B6A" w:rsidRPr="00652EFE" w:rsidRDefault="00475DF5" w:rsidP="00475DF5">
      <w:pPr>
        <w:pStyle w:val="ind4c1"/>
        <w:rPr>
          <w:rFonts w:asciiTheme="minorHAnsi" w:hAnsiTheme="minorHAnsi" w:cs="Arial"/>
          <w:sz w:val="18"/>
          <w:szCs w:val="18"/>
        </w:rPr>
      </w:pPr>
      <w:r w:rsidRPr="00652EFE">
        <w:rPr>
          <w:rFonts w:asciiTheme="minorHAnsi" w:hAnsiTheme="minorHAnsi"/>
          <w:sz w:val="18"/>
        </w:rPr>
        <w:t>(B) commence, dans les autres cas, le 30 juin de l’année électorale et se termine le 31 mars de l’année suivant;</w:t>
      </w:r>
    </w:p>
    <w:p w14:paraId="0A18393B" w14:textId="37E68546"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b) lors d’une élection partielle, commence le jour où le conseil demande au fonctionnaire électoral principal de tenir l’élection et se termine 90 jours après le jour du scrutin.</w:t>
      </w:r>
    </w:p>
    <w:p w14:paraId="59C4643B" w14:textId="77777777"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contribution</w:t>
      </w:r>
      <w:proofErr w:type="gramEnd"/>
      <w:r w:rsidRPr="00652EFE">
        <w:rPr>
          <w:rFonts w:asciiTheme="minorHAnsi" w:hAnsiTheme="minorHAnsi"/>
          <w:b/>
          <w:sz w:val="18"/>
        </w:rPr>
        <w:t> »</w:t>
      </w:r>
      <w:r w:rsidRPr="00652EFE">
        <w:rPr>
          <w:rFonts w:asciiTheme="minorHAnsi" w:hAnsiTheme="minorHAnsi"/>
          <w:sz w:val="18"/>
        </w:rPr>
        <w:t xml:space="preserve"> Somme ou contribution non monétaire qu’un donateur verse à un candidat inscrit ou à son profit, sans contrepartie de la part de ce dernier.</w:t>
      </w:r>
    </w:p>
    <w:p w14:paraId="7D8C9D4D" w14:textId="3701C3E1"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établissement</w:t>
      </w:r>
      <w:proofErr w:type="gramEnd"/>
      <w:r w:rsidRPr="00652EFE">
        <w:rPr>
          <w:rFonts w:asciiTheme="minorHAnsi" w:hAnsiTheme="minorHAnsi"/>
          <w:b/>
          <w:sz w:val="18"/>
        </w:rPr>
        <w:t xml:space="preserve"> financier »</w:t>
      </w:r>
      <w:r w:rsidRPr="00652EFE">
        <w:rPr>
          <w:rFonts w:asciiTheme="minorHAnsi" w:hAnsiTheme="minorHAnsi"/>
          <w:sz w:val="18"/>
        </w:rPr>
        <w:t xml:space="preserve"> Banque, caisse populaire, compagnie de fiducie ou autre établissement semblable.</w:t>
      </w:r>
    </w:p>
    <w:p w14:paraId="40B7EF6B" w14:textId="77777777"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contribution</w:t>
      </w:r>
      <w:proofErr w:type="gramEnd"/>
      <w:r w:rsidRPr="00652EFE">
        <w:rPr>
          <w:rFonts w:asciiTheme="minorHAnsi" w:hAnsiTheme="minorHAnsi"/>
          <w:b/>
          <w:sz w:val="18"/>
        </w:rPr>
        <w:t xml:space="preserve"> non monétaire »</w:t>
      </w:r>
      <w:r w:rsidRPr="00652EFE">
        <w:rPr>
          <w:rFonts w:asciiTheme="minorHAnsi" w:hAnsiTheme="minorHAnsi"/>
          <w:sz w:val="18"/>
        </w:rPr>
        <w:t xml:space="preserve"> Les biens ou les services fournis à un candidat inscrit ou à son profit, sans contrepartie de la part de ce dernier. Sont assimilés à des contributions non monétaires :</w:t>
      </w:r>
    </w:p>
    <w:p w14:paraId="2BD07020"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a) les services d’un employé fournis par un employeur;</w:t>
      </w:r>
    </w:p>
    <w:p w14:paraId="672CD59C"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b) les biens produits ou donnés volontairement par un donateur qui est un fournisseur commercial de ces biens;</w:t>
      </w:r>
    </w:p>
    <w:p w14:paraId="6081A96E"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c) les services fournis sur une base bénévole par un donateur qui est un fournisseur commercial ou professionnel de ces services;</w:t>
      </w:r>
    </w:p>
    <w:p w14:paraId="681AC416" w14:textId="77777777" w:rsidR="000A3B6A" w:rsidRPr="00652EFE" w:rsidRDefault="00475DF5" w:rsidP="00475DF5">
      <w:pPr>
        <w:pStyle w:val="ind11"/>
        <w:rPr>
          <w:rFonts w:asciiTheme="minorHAnsi" w:hAnsiTheme="minorHAnsi" w:cs="Arial"/>
          <w:sz w:val="18"/>
          <w:szCs w:val="18"/>
        </w:rPr>
      </w:pPr>
      <w:r w:rsidRPr="00652EFE">
        <w:rPr>
          <w:rFonts w:asciiTheme="minorHAnsi" w:hAnsiTheme="minorHAnsi"/>
          <w:sz w:val="18"/>
        </w:rPr>
        <w:t>La présente définition exclut l’argent liquide, les biens produits ou donnés volontairement, sauf ceux mentionnés à l’alinéa b), et les services fournis sur une base bénévole, sauf ceux mentionnés à l’alinéa c).</w:t>
      </w:r>
    </w:p>
    <w:p w14:paraId="3ED966EB" w14:textId="77777777" w:rsidR="000A3B6A" w:rsidRPr="00652EFE" w:rsidRDefault="000A3B6A" w:rsidP="009F5629">
      <w:pPr>
        <w:pStyle w:val="ind2c1"/>
        <w:ind w:left="0" w:firstLine="0"/>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organisation</w:t>
      </w:r>
      <w:proofErr w:type="gramEnd"/>
      <w:r w:rsidRPr="00652EFE">
        <w:rPr>
          <w:rFonts w:asciiTheme="minorHAnsi" w:hAnsiTheme="minorHAnsi"/>
          <w:b/>
          <w:sz w:val="18"/>
        </w:rPr>
        <w:t> »</w:t>
      </w:r>
      <w:r w:rsidRPr="00652EFE">
        <w:rPr>
          <w:rFonts w:asciiTheme="minorHAnsi" w:hAnsiTheme="minorHAnsi"/>
          <w:sz w:val="18"/>
        </w:rPr>
        <w:t xml:space="preserve"> S’entend notamment :</w:t>
      </w:r>
    </w:p>
    <w:p w14:paraId="134392F2"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a) d’un syndicat, d’une société en nom collectif et d’une association non dotée de la personnalité morale;</w:t>
      </w:r>
    </w:p>
    <w:p w14:paraId="31056F66"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b) d’un parti politique enregistré sous le régime de la Loi électorale du Canada ou d’une association de circonscription d’un tel parti;</w:t>
      </w:r>
    </w:p>
    <w:p w14:paraId="7099BBA8"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c) d’un parti politique inscrit sous le régime de la Loi sur le financement des élections ou d’une association de circonscription d’un tel parti.</w:t>
      </w:r>
    </w:p>
    <w:p w14:paraId="7E6AF81A" w14:textId="388F681C" w:rsidR="000A3B6A" w:rsidRPr="00652EFE" w:rsidRDefault="000A3B6A" w:rsidP="00475DF5">
      <w:pPr>
        <w:pStyle w:val="ind1c1"/>
        <w:rPr>
          <w:rFonts w:asciiTheme="minorHAnsi" w:hAnsiTheme="minorHAnsi" w:cs="Arial"/>
          <w:sz w:val="18"/>
          <w:szCs w:val="18"/>
        </w:rPr>
      </w:pPr>
      <w:r w:rsidRPr="00652EFE">
        <w:rPr>
          <w:rFonts w:asciiTheme="minorHAnsi" w:hAnsiTheme="minorHAnsi"/>
          <w:b/>
          <w:sz w:val="18"/>
        </w:rPr>
        <w:t>« </w:t>
      </w:r>
      <w:proofErr w:type="gramStart"/>
      <w:r w:rsidRPr="00652EFE">
        <w:rPr>
          <w:rFonts w:asciiTheme="minorHAnsi" w:hAnsiTheme="minorHAnsi"/>
          <w:b/>
          <w:sz w:val="18"/>
        </w:rPr>
        <w:t>candidat</w:t>
      </w:r>
      <w:proofErr w:type="gramEnd"/>
      <w:r w:rsidRPr="00652EFE">
        <w:rPr>
          <w:rFonts w:asciiTheme="minorHAnsi" w:hAnsiTheme="minorHAnsi"/>
          <w:b/>
          <w:sz w:val="18"/>
        </w:rPr>
        <w:t xml:space="preserve"> inscrit »</w:t>
      </w:r>
      <w:r w:rsidRPr="00652EFE">
        <w:rPr>
          <w:rFonts w:asciiTheme="minorHAnsi" w:hAnsiTheme="minorHAnsi"/>
          <w:sz w:val="18"/>
        </w:rPr>
        <w:t xml:space="preserve"> Candidat inscrit en vertu de l’article 93.3.</w:t>
      </w:r>
    </w:p>
    <w:p w14:paraId="0DFACBD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Valeur des contributions non monétaires</w:t>
      </w:r>
    </w:p>
    <w:p w14:paraId="402C991D" w14:textId="77777777" w:rsidR="000A3B6A" w:rsidRPr="00652EFE" w:rsidRDefault="00475DF5" w:rsidP="00475DF5">
      <w:pPr>
        <w:spacing w:before="120" w:after="120"/>
        <w:ind w:left="120" w:right="120"/>
        <w:jc w:val="both"/>
        <w:rPr>
          <w:rFonts w:cs="Arial"/>
          <w:sz w:val="18"/>
          <w:szCs w:val="18"/>
        </w:rPr>
      </w:pPr>
      <w:r w:rsidRPr="00652EFE">
        <w:rPr>
          <w:sz w:val="18"/>
        </w:rPr>
        <w:t>93.1(2) La valeur des contributions non monétaires correspond :</w:t>
      </w:r>
    </w:p>
    <w:p w14:paraId="75F311B5"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soit à la juste valeur marchande des biens ou des services au moment où ils sont donnés;</w:t>
      </w:r>
    </w:p>
    <w:p w14:paraId="3580F94C" w14:textId="09FACF65"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soit, dans le cas de l’employeur qui fournit les services d’un employé, au coût pour l’employeur du traitement ou du salaire de cet employé pendant la période durant laquelle les services sont fournis.</w:t>
      </w:r>
    </w:p>
    <w:p w14:paraId="28DBA62C"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Règlement municipal sur les dépenses et les contributions électorales</w:t>
      </w:r>
      <w:bookmarkStart w:id="2" w:name="93.2"/>
      <w:bookmarkEnd w:id="2"/>
    </w:p>
    <w:p w14:paraId="6AEEFFDE" w14:textId="1C6BA354" w:rsidR="000A3B6A" w:rsidRPr="00652EFE" w:rsidRDefault="00E86096" w:rsidP="00475DF5">
      <w:pPr>
        <w:spacing w:before="120" w:after="120"/>
        <w:ind w:left="120" w:right="120"/>
        <w:jc w:val="both"/>
        <w:rPr>
          <w:rFonts w:cs="Arial"/>
          <w:sz w:val="18"/>
          <w:szCs w:val="18"/>
        </w:rPr>
      </w:pPr>
      <w:r w:rsidRPr="00652EFE">
        <w:rPr>
          <w:sz w:val="18"/>
        </w:rPr>
        <w:t>93.2(1) L</w:t>
      </w:r>
      <w:r w:rsidR="00475DF5" w:rsidRPr="00652EFE">
        <w:rPr>
          <w:sz w:val="18"/>
        </w:rPr>
        <w:t>e conseil est tenu, par règlement compatible avec la Loi sur les conflits d’intérêts au sein des conseils municipaux :</w:t>
      </w:r>
    </w:p>
    <w:p w14:paraId="7E966F0D"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de fixer le plafond des dépenses électorales que peut engager un candidat inscrit à une élection au poste de chef du conseil ou de conseiller;</w:t>
      </w:r>
    </w:p>
    <w:p w14:paraId="69F4055D"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de fixer la partie des recettes d’une activité de financement qui est réputée être une contribution et celle qui est réputée être une dépense électorale;</w:t>
      </w:r>
    </w:p>
    <w:p w14:paraId="04011B24"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de prévoir la façon dont les candidats inscrits doivent tenir un registre des contributions qu’ils reçoivent et des dépenses électorales qu’ils engagent;</w:t>
      </w:r>
    </w:p>
    <w:p w14:paraId="3C373711"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d) en ce qui a trait à l’état qui doit être déposé en application de l’article 93.12 :</w:t>
      </w:r>
    </w:p>
    <w:p w14:paraId="4CECA60E"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(i) de prévoir les renseignements supplémentaires qu’il doit contenir, le cas échéant;</w:t>
      </w:r>
    </w:p>
    <w:p w14:paraId="1F7343ED"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(ii) de fixer la date limite de dépôt, laquelle date ne peut tomber plus de 210 jours après le jour du scrutin;</w:t>
      </w:r>
    </w:p>
    <w:p w14:paraId="6BB8E435"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e) de fixer la date limite à laquelle tout état supplémentaire demandé par le directeur général en vertu du paragraphe 93.12(2) doit être déposé, cette date ne devant pas tomber plus de 60 jours après celle à laquelle le candidat inscrit reçoit la demande;</w:t>
      </w:r>
    </w:p>
    <w:p w14:paraId="0AB9F27B" w14:textId="240194DF"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f) de prévoir les formulaires à utiliser pour l’application du règlement.</w:t>
      </w:r>
    </w:p>
    <w:p w14:paraId="3DCB2D94"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Prise d’effet du règlement</w:t>
      </w:r>
      <w:bookmarkStart w:id="3" w:name="93.2(2)"/>
      <w:bookmarkEnd w:id="3"/>
    </w:p>
    <w:p w14:paraId="589E1578" w14:textId="2F17C41C" w:rsidR="000A3B6A" w:rsidRPr="00652EFE" w:rsidRDefault="00475DF5" w:rsidP="00475DF5">
      <w:pPr>
        <w:spacing w:before="120" w:after="120"/>
        <w:ind w:left="120" w:right="120"/>
        <w:jc w:val="both"/>
        <w:rPr>
          <w:rFonts w:cs="Arial"/>
          <w:sz w:val="18"/>
          <w:szCs w:val="18"/>
        </w:rPr>
      </w:pPr>
      <w:r w:rsidRPr="00652EFE">
        <w:rPr>
          <w:sz w:val="18"/>
        </w:rPr>
        <w:t>93.2(2) Le règlement visé au présent article doit être adopté au moins 180 jours avant l’élection concernée.</w:t>
      </w:r>
    </w:p>
    <w:p w14:paraId="423F4520"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Inscription des candidats</w:t>
      </w:r>
      <w:bookmarkStart w:id="4" w:name="93.3"/>
      <w:bookmarkEnd w:id="4"/>
    </w:p>
    <w:p w14:paraId="4555D160" w14:textId="77777777" w:rsidR="000A3B6A" w:rsidRPr="00652EFE" w:rsidRDefault="00475DF5" w:rsidP="00475DF5">
      <w:pPr>
        <w:spacing w:before="120" w:after="120"/>
        <w:ind w:left="120" w:right="120"/>
        <w:jc w:val="both"/>
        <w:rPr>
          <w:rFonts w:cs="Arial"/>
          <w:sz w:val="18"/>
          <w:szCs w:val="18"/>
        </w:rPr>
      </w:pPr>
      <w:r w:rsidRPr="00652EFE">
        <w:rPr>
          <w:sz w:val="18"/>
        </w:rPr>
        <w:t>93.3(1) Le fonctionnaire électoral principal inscrit le particulier qui souhaite poser sa candidature à une élection si les conditions qui suivent sont réunies :</w:t>
      </w:r>
    </w:p>
    <w:p w14:paraId="384D128B"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au cours de la période de campagne électorale et avant la date limite fixée pour le dépôt des déclarations de candidature, le particulier demande son inscription en la forme qu’approuve le fonctionnaire électoral principal;</w:t>
      </w:r>
    </w:p>
    <w:p w14:paraId="7C82FE05" w14:textId="084E20CD"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il est convaincu que la candidature du particulier est recevable.</w:t>
      </w:r>
    </w:p>
    <w:p w14:paraId="7DA6BC0B"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Renseignements devant être fournis</w:t>
      </w:r>
      <w:bookmarkStart w:id="5" w:name="93.3(2)"/>
      <w:bookmarkEnd w:id="5"/>
    </w:p>
    <w:p w14:paraId="1E36BD81" w14:textId="77777777" w:rsidR="000A3B6A" w:rsidRPr="00652EFE" w:rsidRDefault="00475DF5" w:rsidP="00475DF5">
      <w:pPr>
        <w:spacing w:before="120" w:after="120"/>
        <w:ind w:left="120" w:right="120"/>
        <w:jc w:val="both"/>
        <w:rPr>
          <w:rFonts w:cs="Arial"/>
          <w:sz w:val="18"/>
          <w:szCs w:val="18"/>
        </w:rPr>
      </w:pPr>
      <w:r w:rsidRPr="00652EFE">
        <w:rPr>
          <w:sz w:val="18"/>
        </w:rPr>
        <w:t>93.3(2) La demande d’inscription comporte :</w:t>
      </w:r>
    </w:p>
    <w:p w14:paraId="5F027629"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le nom et l’adresse du particulier;</w:t>
      </w:r>
    </w:p>
    <w:p w14:paraId="3B3DE6EA"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le nom et l’adresse de tout établissement financier où des comptes seront utilisés par le candidat ou en son nom pour la campagne électorale, ainsi que les numéros des comptes;</w:t>
      </w:r>
    </w:p>
    <w:p w14:paraId="73CC20E8" w14:textId="7C7BFA4A"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les autres renseignements qu’exige le fonctionnaire électoral principal.</w:t>
      </w:r>
    </w:p>
    <w:p w14:paraId="65FB8E0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Changements</w:t>
      </w:r>
      <w:bookmarkStart w:id="6" w:name="93.3(3)"/>
      <w:bookmarkEnd w:id="6"/>
    </w:p>
    <w:p w14:paraId="6AC7AE5C" w14:textId="77777777" w:rsidR="000A3B6A" w:rsidRPr="00652EFE" w:rsidRDefault="00475DF5" w:rsidP="00475DF5">
      <w:pPr>
        <w:spacing w:before="120" w:after="120"/>
        <w:ind w:left="120" w:right="120"/>
        <w:jc w:val="both"/>
        <w:rPr>
          <w:rFonts w:cs="Arial"/>
          <w:sz w:val="14"/>
          <w:szCs w:val="14"/>
        </w:rPr>
      </w:pPr>
      <w:r w:rsidRPr="00652EFE">
        <w:rPr>
          <w:sz w:val="18"/>
        </w:rPr>
        <w:t xml:space="preserve">93.3(3) Le particulier informe sans délai et par écrit le fonctionnaire électoral principal de tout changement ayant trait aux renseignements figurant dans la demande d’inscription. </w:t>
      </w:r>
    </w:p>
    <w:p w14:paraId="02216CCF" w14:textId="77777777" w:rsidR="000A3B6A" w:rsidRPr="00652EFE" w:rsidRDefault="00475DF5" w:rsidP="009F5629">
      <w:pPr>
        <w:pStyle w:val="secheading1"/>
        <w:keepNext/>
        <w:keepLines/>
        <w:ind w:left="119" w:right="119"/>
        <w:rPr>
          <w:rFonts w:asciiTheme="minorHAnsi" w:hAnsiTheme="minorHAnsi" w:cs="Arial"/>
          <w:sz w:val="18"/>
          <w:szCs w:val="18"/>
        </w:rPr>
      </w:pPr>
      <w:r w:rsidRPr="00652EFE">
        <w:rPr>
          <w:rFonts w:asciiTheme="minorHAnsi" w:hAnsiTheme="minorHAnsi"/>
          <w:sz w:val="18"/>
        </w:rPr>
        <w:t>Interdiction relative aux contributions, aux emprunts et aux dépenses</w:t>
      </w:r>
      <w:bookmarkStart w:id="7" w:name="93.4"/>
      <w:bookmarkEnd w:id="7"/>
    </w:p>
    <w:p w14:paraId="1270CF9F" w14:textId="35FE0DCD" w:rsidR="000A3B6A" w:rsidRPr="00652EFE" w:rsidRDefault="00475DF5" w:rsidP="009F5629">
      <w:pPr>
        <w:ind w:left="142"/>
        <w:rPr>
          <w:rFonts w:cs="Arial"/>
          <w:sz w:val="18"/>
          <w:szCs w:val="18"/>
        </w:rPr>
      </w:pPr>
      <w:r w:rsidRPr="00652EFE">
        <w:rPr>
          <w:sz w:val="18"/>
        </w:rPr>
        <w:t>93.4 À moins d’être un candidat inscrit, un particulier ou une personne agissant en son nom ne peut solliciter ni accepter une contribution, contracter un emprunt ni effectuer une dépense à des fins électorales</w:t>
      </w:r>
      <w:r w:rsidR="004139E0" w:rsidRPr="00652EFE">
        <w:rPr>
          <w:sz w:val="18"/>
        </w:rPr>
        <w:t>.</w:t>
      </w:r>
      <w:r w:rsidRPr="00652EFE">
        <w:rPr>
          <w:sz w:val="18"/>
        </w:rPr>
        <w:t xml:space="preserve"> </w:t>
      </w:r>
    </w:p>
    <w:p w14:paraId="10DF593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Droit des candidats inscrits d’obtenir une copie de la liste électorale</w:t>
      </w:r>
    </w:p>
    <w:p w14:paraId="17D60751" w14:textId="7D35B7F6" w:rsidR="000A3B6A" w:rsidRPr="00652EFE" w:rsidRDefault="00475DF5" w:rsidP="00475DF5">
      <w:pPr>
        <w:spacing w:before="120" w:after="120"/>
        <w:ind w:left="120" w:right="120"/>
        <w:jc w:val="both"/>
        <w:rPr>
          <w:rFonts w:cs="Arial"/>
          <w:sz w:val="18"/>
          <w:szCs w:val="18"/>
        </w:rPr>
      </w:pPr>
      <w:r w:rsidRPr="00652EFE">
        <w:rPr>
          <w:sz w:val="18"/>
        </w:rPr>
        <w:t>93.5 Le fonctionnaire électoral principal remet une copie de la liste électorale aux candidats inscrits qui en font la demande. Il peut déterminer le support sur lequel il la leur remet.</w:t>
      </w:r>
    </w:p>
    <w:p w14:paraId="48FC9A86"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Résidents du Manitoba</w:t>
      </w:r>
    </w:p>
    <w:p w14:paraId="1965C79B" w14:textId="636F898C" w:rsidR="000A3B6A" w:rsidRPr="00652EFE" w:rsidRDefault="00475DF5" w:rsidP="00475DF5">
      <w:pPr>
        <w:spacing w:before="120" w:after="120"/>
        <w:ind w:left="120" w:right="120"/>
        <w:jc w:val="both"/>
        <w:rPr>
          <w:rFonts w:cs="Arial"/>
          <w:sz w:val="18"/>
          <w:szCs w:val="18"/>
        </w:rPr>
      </w:pPr>
      <w:r w:rsidRPr="00652EFE">
        <w:rPr>
          <w:sz w:val="18"/>
        </w:rPr>
        <w:t>93.6(1) Seul un particulier résidant habituellement au Manitoba peut verser une contribution à un candidat inscrit.</w:t>
      </w:r>
    </w:p>
    <w:p w14:paraId="0A35EE3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Application à la région frontalière de Flin Flon</w:t>
      </w:r>
      <w:bookmarkStart w:id="8" w:name="93.6(2)"/>
      <w:bookmarkEnd w:id="8"/>
    </w:p>
    <w:p w14:paraId="5BC1371A" w14:textId="1DC0D847" w:rsidR="000A3B6A" w:rsidRPr="00652EFE" w:rsidRDefault="00475DF5" w:rsidP="00475DF5">
      <w:pPr>
        <w:spacing w:before="120" w:after="120"/>
        <w:ind w:left="120" w:right="120"/>
        <w:jc w:val="both"/>
        <w:rPr>
          <w:rFonts w:cs="Arial"/>
          <w:sz w:val="18"/>
          <w:szCs w:val="18"/>
        </w:rPr>
      </w:pPr>
      <w:r w:rsidRPr="00652EFE">
        <w:rPr>
          <w:sz w:val="18"/>
        </w:rPr>
        <w:t>93.6(2) Par dérogation au paragraphe (1), un particulier résidant habituellement dans la région frontalière au sens de la Loi sur le prolongement des limites de Flin Flon, c. 73 des L.M. 1989-90, peut verser une contribution à un candidat inscrit à une élection dans la ville de Flin Flon.</w:t>
      </w:r>
    </w:p>
    <w:p w14:paraId="792E0FE4"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Contribution maximale des particuliers</w:t>
      </w:r>
      <w:bookmarkStart w:id="9" w:name="93.6(3)"/>
      <w:bookmarkEnd w:id="9"/>
    </w:p>
    <w:p w14:paraId="5142BC80" w14:textId="77777777" w:rsidR="000A3B6A" w:rsidRPr="00652EFE" w:rsidRDefault="00475DF5" w:rsidP="00475DF5">
      <w:pPr>
        <w:spacing w:before="120" w:after="120"/>
        <w:ind w:left="120" w:right="120"/>
        <w:jc w:val="both"/>
        <w:rPr>
          <w:rFonts w:cs="Arial"/>
          <w:sz w:val="18"/>
          <w:szCs w:val="18"/>
        </w:rPr>
      </w:pPr>
      <w:r w:rsidRPr="00652EFE">
        <w:rPr>
          <w:sz w:val="18"/>
        </w:rPr>
        <w:t>93.6(3) Le plafond de la contribution que peut verser un particulier à un candidat inscrit ne peut excéder :</w:t>
      </w:r>
    </w:p>
    <w:p w14:paraId="0D189F8A"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1 500 $, dans le cas d’une candidature au poste de chef du conseil;</w:t>
      </w:r>
    </w:p>
    <w:p w14:paraId="028D38E6"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1 500 $, dans le cas d’une candidature au poste de conseiller, si les conseillers sont élus par les électeurs de l’ensemble de la municipalité;</w:t>
      </w:r>
    </w:p>
    <w:p w14:paraId="2809BAD8" w14:textId="04AD2C68"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750 $, dans le cas d’une candidature au poste de conseiller, si les conseillers sont élus par quartier.</w:t>
      </w:r>
    </w:p>
    <w:p w14:paraId="05BD67BE"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Interdictions</w:t>
      </w:r>
      <w:bookmarkStart w:id="10" w:name="93.6(4)"/>
      <w:bookmarkEnd w:id="10"/>
    </w:p>
    <w:p w14:paraId="4391EFDD" w14:textId="77777777" w:rsidR="000A3B6A" w:rsidRPr="00652EFE" w:rsidRDefault="00475DF5" w:rsidP="00475DF5">
      <w:pPr>
        <w:spacing w:before="120" w:after="120"/>
        <w:ind w:left="120" w:right="120"/>
        <w:jc w:val="both"/>
        <w:rPr>
          <w:rFonts w:cs="Arial"/>
          <w:sz w:val="18"/>
          <w:szCs w:val="18"/>
        </w:rPr>
      </w:pPr>
      <w:r w:rsidRPr="00652EFE">
        <w:rPr>
          <w:sz w:val="18"/>
        </w:rPr>
        <w:t>93.6(4) Il est interdit à un candidat inscrit :</w:t>
      </w:r>
    </w:p>
    <w:p w14:paraId="6A9F10A8"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 xml:space="preserve">a) de solliciter ou d’accepter une contribution : </w:t>
      </w:r>
    </w:p>
    <w:p w14:paraId="346D657A"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(i) d’une personne qui n’est pas un particulier résidant habituellement au Manitoba,</w:t>
      </w:r>
    </w:p>
    <w:p w14:paraId="594BC6F3" w14:textId="77777777" w:rsidR="000A3B6A" w:rsidRPr="00652EFE" w:rsidRDefault="00475DF5" w:rsidP="00475DF5">
      <w:pPr>
        <w:pStyle w:val="ind2c1"/>
        <w:rPr>
          <w:rFonts w:asciiTheme="minorHAnsi" w:hAnsiTheme="minorHAnsi" w:cs="Arial"/>
          <w:sz w:val="18"/>
          <w:szCs w:val="18"/>
        </w:rPr>
      </w:pPr>
      <w:r w:rsidRPr="00652EFE">
        <w:rPr>
          <w:rFonts w:asciiTheme="minorHAnsi" w:hAnsiTheme="minorHAnsi"/>
          <w:sz w:val="18"/>
        </w:rPr>
        <w:t>(ii) d’une organisation;</w:t>
      </w:r>
    </w:p>
    <w:p w14:paraId="15D22285"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de solliciter ou d’accepter sciemment des contributions excédant le plafond fixé au paragraphe (3);</w:t>
      </w:r>
    </w:p>
    <w:p w14:paraId="14694EC5" w14:textId="4B1C400D"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d’engager des dépenses électorales excédant le plafond fixé par le règlement municipal adopté en application de l’alinéa 93.2(1)a).</w:t>
      </w:r>
    </w:p>
    <w:p w14:paraId="710DEBE6"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Remboursement de la contribution</w:t>
      </w:r>
      <w:bookmarkStart w:id="11" w:name="93.6(5)"/>
      <w:bookmarkEnd w:id="11"/>
    </w:p>
    <w:p w14:paraId="63F4FF73" w14:textId="77777777" w:rsidR="000A3B6A" w:rsidRPr="00652EFE" w:rsidRDefault="00475DF5" w:rsidP="00475DF5">
      <w:pPr>
        <w:spacing w:before="120" w:after="120"/>
        <w:ind w:left="120" w:right="120"/>
        <w:jc w:val="both"/>
        <w:rPr>
          <w:rFonts w:cs="Arial"/>
          <w:sz w:val="18"/>
          <w:szCs w:val="18"/>
        </w:rPr>
      </w:pPr>
      <w:r w:rsidRPr="00652EFE">
        <w:rPr>
          <w:sz w:val="18"/>
        </w:rPr>
        <w:t>93.6(5) Dès qu’il apprend qu’une contribution a été acceptée par ou pour lui contrairement à la présente loi, le candidat inscrit remet sans délai au donateur :</w:t>
      </w:r>
    </w:p>
    <w:p w14:paraId="0B619975"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soit la contribution;</w:t>
      </w:r>
    </w:p>
    <w:p w14:paraId="38CE4040" w14:textId="48F8C9C6"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soit une somme égale à la valeur de la contribution.</w:t>
      </w:r>
    </w:p>
    <w:p w14:paraId="18C2051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Contributions personnelles du candidat</w:t>
      </w:r>
      <w:bookmarkStart w:id="12" w:name="93.7"/>
      <w:bookmarkEnd w:id="12"/>
    </w:p>
    <w:p w14:paraId="7010C0DA" w14:textId="77777777" w:rsidR="000A3B6A" w:rsidRPr="00652EFE" w:rsidRDefault="00475DF5" w:rsidP="00475DF5">
      <w:pPr>
        <w:spacing w:before="120" w:after="120"/>
        <w:ind w:left="120" w:right="120"/>
        <w:jc w:val="both"/>
        <w:rPr>
          <w:rFonts w:cs="Arial"/>
          <w:sz w:val="18"/>
          <w:szCs w:val="18"/>
        </w:rPr>
      </w:pPr>
      <w:r w:rsidRPr="00652EFE">
        <w:rPr>
          <w:sz w:val="18"/>
        </w:rPr>
        <w:t>93.7(1) Le candidat inscrit peut verser une contribution :</w:t>
      </w:r>
    </w:p>
    <w:p w14:paraId="5955C3E8"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pour sa propre campagne électorale;</w:t>
      </w:r>
    </w:p>
    <w:p w14:paraId="64C36152" w14:textId="4DC3530C"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pour la campagne électorale d’un autre candidat inscrit.</w:t>
      </w:r>
    </w:p>
    <w:p w14:paraId="00A3067B" w14:textId="77777777" w:rsidR="000A3B6A" w:rsidRPr="00652EFE" w:rsidRDefault="00475DF5" w:rsidP="009F5629">
      <w:pPr>
        <w:pStyle w:val="secheading1"/>
        <w:keepNext/>
        <w:keepLines/>
        <w:ind w:left="119" w:right="119"/>
        <w:rPr>
          <w:rFonts w:asciiTheme="minorHAnsi" w:hAnsiTheme="minorHAnsi" w:cs="Arial"/>
          <w:sz w:val="18"/>
          <w:szCs w:val="18"/>
        </w:rPr>
      </w:pPr>
      <w:r w:rsidRPr="00652EFE">
        <w:rPr>
          <w:rFonts w:asciiTheme="minorHAnsi" w:hAnsiTheme="minorHAnsi"/>
          <w:sz w:val="18"/>
        </w:rPr>
        <w:t>Application du plafond aux contributions du candidat inscrit</w:t>
      </w:r>
      <w:bookmarkStart w:id="13" w:name="93.7(2)"/>
      <w:bookmarkEnd w:id="13"/>
    </w:p>
    <w:p w14:paraId="6C7F2F80" w14:textId="4A497F3C" w:rsidR="000A3B6A" w:rsidRPr="00652EFE" w:rsidRDefault="00475DF5" w:rsidP="009F5629">
      <w:pPr>
        <w:keepNext/>
        <w:keepLines/>
        <w:spacing w:before="120" w:after="120"/>
        <w:ind w:left="119" w:right="119"/>
        <w:jc w:val="both"/>
        <w:rPr>
          <w:rFonts w:cs="Arial"/>
          <w:sz w:val="18"/>
          <w:szCs w:val="18"/>
        </w:rPr>
      </w:pPr>
      <w:r w:rsidRPr="00652EFE">
        <w:rPr>
          <w:sz w:val="18"/>
        </w:rPr>
        <w:t>93.7(2) Il demeure entendu que le plafond des cotisations fixé au paragraphe 93.6(3) s’applique aux contributions du candidat inscrit.</w:t>
      </w:r>
    </w:p>
    <w:p w14:paraId="66E80894"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Contributions anonymes</w:t>
      </w:r>
      <w:bookmarkStart w:id="14" w:name="93.8"/>
      <w:bookmarkEnd w:id="14"/>
    </w:p>
    <w:p w14:paraId="5EA0DD29" w14:textId="093C3C75" w:rsidR="000A3B6A" w:rsidRPr="00652EFE" w:rsidRDefault="00475DF5" w:rsidP="00475DF5">
      <w:pPr>
        <w:spacing w:before="120" w:after="120"/>
        <w:ind w:left="120" w:right="120"/>
        <w:jc w:val="both"/>
        <w:rPr>
          <w:rFonts w:cs="Arial"/>
          <w:sz w:val="18"/>
          <w:szCs w:val="18"/>
        </w:rPr>
      </w:pPr>
      <w:r w:rsidRPr="00652EFE">
        <w:rPr>
          <w:sz w:val="18"/>
        </w:rPr>
        <w:t>93.8 Le candidat inscrit qui reçoit une contribution anonyme ne peut la dépenser, mais doit plutôt la remettre au fonctionnaire électoral principal. Les contributions remises à ce dernier font partie des fonds généraux de la municipalité.</w:t>
      </w:r>
    </w:p>
    <w:p w14:paraId="3F18AB2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Interdiction d’accepter certains prêts</w:t>
      </w:r>
      <w:bookmarkStart w:id="15" w:name="93.9"/>
      <w:bookmarkEnd w:id="15"/>
    </w:p>
    <w:p w14:paraId="36731AE0" w14:textId="6E9E0452" w:rsidR="000A3B6A" w:rsidRPr="00652EFE" w:rsidRDefault="00475DF5" w:rsidP="00475DF5">
      <w:pPr>
        <w:spacing w:before="120" w:after="120"/>
        <w:ind w:left="120" w:right="120"/>
        <w:jc w:val="both"/>
        <w:rPr>
          <w:rFonts w:cs="Arial"/>
          <w:sz w:val="18"/>
          <w:szCs w:val="18"/>
        </w:rPr>
      </w:pPr>
      <w:r w:rsidRPr="00652EFE">
        <w:rPr>
          <w:sz w:val="18"/>
        </w:rPr>
        <w:t>93.9(1) Le candidat inscrit ne peut solliciter ni accepter un prêt à des fins électorales que s’il lui est consenti par un établissement financier.</w:t>
      </w:r>
    </w:p>
    <w:p w14:paraId="3BFE6CB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Interdiction de consentir des prêts</w:t>
      </w:r>
      <w:bookmarkStart w:id="16" w:name="93.9(2)"/>
      <w:bookmarkEnd w:id="16"/>
    </w:p>
    <w:p w14:paraId="7B40A85F" w14:textId="306C0B68" w:rsidR="000A3B6A" w:rsidRPr="00652EFE" w:rsidRDefault="00475DF5" w:rsidP="00475DF5">
      <w:pPr>
        <w:spacing w:before="120" w:after="120"/>
        <w:ind w:left="120" w:right="120"/>
        <w:jc w:val="both"/>
        <w:rPr>
          <w:rFonts w:cs="Arial"/>
          <w:sz w:val="18"/>
          <w:szCs w:val="18"/>
        </w:rPr>
      </w:pPr>
      <w:r w:rsidRPr="00652EFE">
        <w:rPr>
          <w:sz w:val="18"/>
        </w:rPr>
        <w:t>93.9(2) Seul un établissement financier peut, à des fins électorales, consentir un prêt à un candidat inscrit.</w:t>
      </w:r>
    </w:p>
    <w:p w14:paraId="27057373"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Prêts</w:t>
      </w:r>
      <w:bookmarkStart w:id="17" w:name="93.9(3)"/>
      <w:bookmarkEnd w:id="17"/>
    </w:p>
    <w:p w14:paraId="569ECACC" w14:textId="2A9EBEAB" w:rsidR="000A3B6A" w:rsidRPr="00652EFE" w:rsidRDefault="00475DF5" w:rsidP="00475DF5">
      <w:pPr>
        <w:spacing w:before="120" w:after="120"/>
        <w:ind w:left="120" w:right="120"/>
        <w:jc w:val="both"/>
        <w:rPr>
          <w:rFonts w:cs="Arial"/>
          <w:sz w:val="18"/>
          <w:szCs w:val="18"/>
        </w:rPr>
      </w:pPr>
      <w:r w:rsidRPr="00652EFE">
        <w:rPr>
          <w:sz w:val="18"/>
        </w:rPr>
        <w:t>93.9(3) Le prêt que consent un établissement financier à un candidat inscrit ne constitue pas une contribution.</w:t>
      </w:r>
    </w:p>
    <w:p w14:paraId="5F398F4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Versement du prêt dans un compte de campagne</w:t>
      </w:r>
      <w:bookmarkStart w:id="18" w:name="93.9(4)"/>
      <w:bookmarkEnd w:id="18"/>
    </w:p>
    <w:p w14:paraId="63004E69" w14:textId="172AC7A4" w:rsidR="000A3B6A" w:rsidRPr="00652EFE" w:rsidRDefault="00475DF5" w:rsidP="00475DF5">
      <w:pPr>
        <w:spacing w:before="120" w:after="120"/>
        <w:ind w:left="120" w:right="120"/>
        <w:jc w:val="both"/>
        <w:rPr>
          <w:rFonts w:cs="Arial"/>
          <w:sz w:val="18"/>
          <w:szCs w:val="18"/>
        </w:rPr>
      </w:pPr>
      <w:r w:rsidRPr="00652EFE">
        <w:rPr>
          <w:sz w:val="18"/>
        </w:rPr>
        <w:t>93.9(4) Le candidat inscrit fait en sorte que le prêt reçu d’un établissement financier soit versé directement dans un de ses comptes de campagne.</w:t>
      </w:r>
    </w:p>
    <w:p w14:paraId="692141E9"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Remboursement sur un compte de campagne</w:t>
      </w:r>
    </w:p>
    <w:p w14:paraId="596375C5" w14:textId="3E3A998B" w:rsidR="000A3B6A" w:rsidRPr="00652EFE" w:rsidRDefault="00475DF5" w:rsidP="00475DF5">
      <w:pPr>
        <w:spacing w:before="120" w:after="120"/>
        <w:ind w:left="120" w:right="120"/>
        <w:jc w:val="both"/>
        <w:rPr>
          <w:rFonts w:cs="Arial"/>
          <w:sz w:val="18"/>
          <w:szCs w:val="18"/>
        </w:rPr>
      </w:pPr>
      <w:r w:rsidRPr="00652EFE">
        <w:rPr>
          <w:sz w:val="18"/>
        </w:rPr>
        <w:t>93.9(5) Tout remboursement du prêt consenti au candidat inscrit est effectué sur un de ses comptes de campagne.</w:t>
      </w:r>
    </w:p>
    <w:p w14:paraId="2B990D7A"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Remboursement constituant une contribution</w:t>
      </w:r>
      <w:bookmarkStart w:id="19" w:name="93.9(6)"/>
      <w:bookmarkEnd w:id="19"/>
    </w:p>
    <w:p w14:paraId="2CAAF517" w14:textId="3BEA6E5F" w:rsidR="000A3B6A" w:rsidRPr="00652EFE" w:rsidRDefault="00475DF5" w:rsidP="00475DF5">
      <w:pPr>
        <w:spacing w:before="120" w:after="120"/>
        <w:ind w:left="120" w:right="120"/>
        <w:jc w:val="both"/>
        <w:rPr>
          <w:rFonts w:cs="Arial"/>
          <w:sz w:val="18"/>
          <w:szCs w:val="18"/>
        </w:rPr>
      </w:pPr>
      <w:r w:rsidRPr="00652EFE">
        <w:rPr>
          <w:sz w:val="18"/>
        </w:rPr>
        <w:t>93.9(6) Le remboursement de prêt qui n’est pas effectué sur un des comptes de campagne du candidat inscrit constitue une contribution de l’auteur du remboursement en faveur du candidat.</w:t>
      </w:r>
    </w:p>
    <w:p w14:paraId="7E63E5E5"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Prêts des candidats inscrits</w:t>
      </w:r>
      <w:bookmarkStart w:id="20" w:name="93.10"/>
      <w:bookmarkEnd w:id="20"/>
    </w:p>
    <w:p w14:paraId="6DDC5A6C" w14:textId="29A6C86E" w:rsidR="000A3B6A" w:rsidRPr="00652EFE" w:rsidRDefault="00475DF5" w:rsidP="00475DF5">
      <w:pPr>
        <w:spacing w:before="120" w:after="120"/>
        <w:ind w:left="120" w:right="120"/>
        <w:jc w:val="both"/>
        <w:rPr>
          <w:rFonts w:cs="Arial"/>
          <w:sz w:val="18"/>
          <w:szCs w:val="18"/>
        </w:rPr>
      </w:pPr>
      <w:r w:rsidRPr="00652EFE">
        <w:rPr>
          <w:sz w:val="18"/>
        </w:rPr>
        <w:t>93.10 Il est interdit aux candidats inscrits de prêter de l’argent recueilli pour une élection à d’autres personnes ou à des organisations.</w:t>
      </w:r>
    </w:p>
    <w:p w14:paraId="57EC38C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Obligations du candidat inscrit</w:t>
      </w:r>
      <w:bookmarkStart w:id="21" w:name="93.11"/>
      <w:bookmarkEnd w:id="21"/>
    </w:p>
    <w:p w14:paraId="0F0E093F" w14:textId="77777777" w:rsidR="000A3B6A" w:rsidRPr="00652EFE" w:rsidRDefault="00475DF5" w:rsidP="00475DF5">
      <w:pPr>
        <w:spacing w:before="120" w:after="120"/>
        <w:ind w:left="120" w:right="120"/>
        <w:jc w:val="both"/>
        <w:rPr>
          <w:rFonts w:cs="Arial"/>
          <w:sz w:val="18"/>
          <w:szCs w:val="18"/>
        </w:rPr>
      </w:pPr>
      <w:r w:rsidRPr="00652EFE">
        <w:rPr>
          <w:sz w:val="18"/>
        </w:rPr>
        <w:t>93.11 Le candidat inscrit veille à ce que :</w:t>
      </w:r>
    </w:p>
    <w:p w14:paraId="2113C75D"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les livres comptables appropriés soient tenus à l’égard des contributions qui lui sont versées et des dépenses électorales qu’il engage;</w:t>
      </w:r>
    </w:p>
    <w:p w14:paraId="77A9C0FE"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les contributions monétaires soient déposées dans un de ses comptes de campagne;</w:t>
      </w:r>
    </w:p>
    <w:p w14:paraId="19A8F7C3"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ses comptes de campagne ne soient utilisés que pour sa campagne électorale;</w:t>
      </w:r>
    </w:p>
    <w:p w14:paraId="5E77CA92"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d) tous les paiements liés à sa campagne électorale soient faits par chèques tirés sur un de ses comptes de campagne;</w:t>
      </w:r>
    </w:p>
    <w:p w14:paraId="5DD63213" w14:textId="0235A140"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e) tous les documents financiers qui se rapportent à sa campagne électorale soient conservés pendant au moins deux ans après l’élection et mis à la disposition du directeur général s’il le demande.</w:t>
      </w:r>
    </w:p>
    <w:p w14:paraId="748E7EC2" w14:textId="77777777" w:rsidR="000A3B6A" w:rsidRPr="00652EFE" w:rsidRDefault="00475DF5" w:rsidP="009F5629">
      <w:pPr>
        <w:pStyle w:val="secheading1"/>
        <w:keepNext/>
        <w:keepLines/>
        <w:ind w:right="119"/>
        <w:rPr>
          <w:rFonts w:asciiTheme="minorHAnsi" w:hAnsiTheme="minorHAnsi" w:cs="Arial"/>
          <w:sz w:val="18"/>
          <w:szCs w:val="18"/>
        </w:rPr>
      </w:pPr>
      <w:r w:rsidRPr="00652EFE">
        <w:rPr>
          <w:rFonts w:asciiTheme="minorHAnsi" w:hAnsiTheme="minorHAnsi"/>
          <w:sz w:val="18"/>
        </w:rPr>
        <w:t>Dépôt d’un état</w:t>
      </w:r>
      <w:bookmarkStart w:id="22" w:name="93.12"/>
      <w:bookmarkEnd w:id="22"/>
    </w:p>
    <w:p w14:paraId="700B2814" w14:textId="77777777" w:rsidR="000A3B6A" w:rsidRPr="00652EFE" w:rsidRDefault="00475DF5" w:rsidP="009F5629">
      <w:pPr>
        <w:keepNext/>
        <w:keepLines/>
        <w:spacing w:before="120" w:after="120"/>
        <w:ind w:left="120" w:right="119"/>
        <w:jc w:val="both"/>
        <w:rPr>
          <w:rFonts w:cs="Arial"/>
          <w:sz w:val="18"/>
          <w:szCs w:val="18"/>
        </w:rPr>
      </w:pPr>
      <w:r w:rsidRPr="00652EFE">
        <w:rPr>
          <w:sz w:val="18"/>
        </w:rPr>
        <w:t>93.12(1) Le candidat inscrit est tenu de déposer auprès du directeur général un état concernant le financement de sa campagne électorale et comportant les renseignements qui suivent au sujet de sa période de campagne électorale :</w:t>
      </w:r>
    </w:p>
    <w:p w14:paraId="59ABDF73" w14:textId="77777777" w:rsidR="000A3B6A" w:rsidRPr="00652EFE" w:rsidRDefault="00475DF5" w:rsidP="009F5629">
      <w:pPr>
        <w:pStyle w:val="ind1c1"/>
        <w:keepNext/>
        <w:keepLines/>
        <w:ind w:right="119"/>
        <w:rPr>
          <w:rFonts w:asciiTheme="minorHAnsi" w:hAnsiTheme="minorHAnsi" w:cs="Arial"/>
          <w:sz w:val="18"/>
          <w:szCs w:val="18"/>
        </w:rPr>
      </w:pPr>
      <w:r w:rsidRPr="00652EFE">
        <w:rPr>
          <w:rFonts w:asciiTheme="minorHAnsi" w:hAnsiTheme="minorHAnsi"/>
          <w:sz w:val="18"/>
        </w:rPr>
        <w:t>a) les contributions qu’il a reçues et les dépenses qu’il a engagées;</w:t>
      </w:r>
    </w:p>
    <w:p w14:paraId="1BDE9361"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le nom et l’adresse de chaque donateur qui lui a versé une contribution supérieure à 250 $ et le montant de celle-ci;</w:t>
      </w:r>
    </w:p>
    <w:p w14:paraId="62319EA6"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une liste détaillée de ses dépenses électorales;</w:t>
      </w:r>
    </w:p>
    <w:p w14:paraId="2FB2E975"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d) les contributions et les dépenses relatives à chacune des activités de financement, en conformité avec les règles de répartition prévues dans le règlement municipal adopté en application de l’alinéa 93.2(1)b);</w:t>
      </w:r>
    </w:p>
    <w:p w14:paraId="56396324"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e) les détails de tout emprunt qu’il a contracté pour sa campagne électorale, notamment le nom de l’établissement financier qui lui a consenti le prêt, le montant du capital, le taux d’intérêt et les modalités de remboursement;</w:t>
      </w:r>
    </w:p>
    <w:p w14:paraId="641802E8" w14:textId="7DB2FA4D"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f) les autres renseignements qu’exige le règlement municipal adopté en application du sous-alinéa 93.2(1</w:t>
      </w:r>
      <w:proofErr w:type="gramStart"/>
      <w:r w:rsidRPr="00652EFE">
        <w:rPr>
          <w:rFonts w:asciiTheme="minorHAnsi" w:hAnsiTheme="minorHAnsi"/>
          <w:sz w:val="18"/>
        </w:rPr>
        <w:t>)d)(</w:t>
      </w:r>
      <w:proofErr w:type="gramEnd"/>
      <w:r w:rsidRPr="00652EFE">
        <w:rPr>
          <w:rFonts w:asciiTheme="minorHAnsi" w:hAnsiTheme="minorHAnsi"/>
          <w:sz w:val="18"/>
        </w:rPr>
        <w:t>i).</w:t>
      </w:r>
    </w:p>
    <w:p w14:paraId="18129D0A"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État supplémentaire</w:t>
      </w:r>
      <w:bookmarkStart w:id="23" w:name="93.12(2)"/>
      <w:bookmarkEnd w:id="23"/>
    </w:p>
    <w:p w14:paraId="5E55CA34" w14:textId="729D4FFD" w:rsidR="000A3B6A" w:rsidRPr="00652EFE" w:rsidRDefault="00475DF5" w:rsidP="00475DF5">
      <w:pPr>
        <w:spacing w:before="120" w:after="120"/>
        <w:ind w:left="120" w:right="120"/>
        <w:jc w:val="both"/>
        <w:rPr>
          <w:rFonts w:cs="Arial"/>
          <w:sz w:val="18"/>
          <w:szCs w:val="18"/>
        </w:rPr>
      </w:pPr>
      <w:r w:rsidRPr="00652EFE">
        <w:rPr>
          <w:sz w:val="18"/>
        </w:rPr>
        <w:t>93.12(2) Si le directeur général constate que l’état déposé par un candidat inscrit à l’égard du financement de sa campagne électorale est incorrect ou incomplet et en avise celui-ci par écrit, le candidat est tenu, au plus tard le jour fixé dans le règlement municipal adopté en application de l’alinéa 93.2(1)e) et précisé dans l’avis, de déposer auprès de lui un état supplémentaire contenant les renseignements exigés au paragraphe (1).</w:t>
      </w:r>
    </w:p>
    <w:p w14:paraId="55D2A77E"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Vérification</w:t>
      </w:r>
      <w:bookmarkStart w:id="24" w:name="93.13"/>
      <w:bookmarkEnd w:id="24"/>
    </w:p>
    <w:p w14:paraId="224125CB" w14:textId="2E21A909" w:rsidR="000A3B6A" w:rsidRPr="00652EFE" w:rsidRDefault="00475DF5" w:rsidP="00475DF5">
      <w:pPr>
        <w:spacing w:before="120" w:after="120"/>
        <w:ind w:left="120" w:right="120"/>
        <w:jc w:val="both"/>
        <w:rPr>
          <w:rFonts w:cs="Arial"/>
          <w:sz w:val="18"/>
          <w:szCs w:val="18"/>
        </w:rPr>
      </w:pPr>
      <w:r w:rsidRPr="00652EFE">
        <w:rPr>
          <w:sz w:val="18"/>
        </w:rPr>
        <w:t>93.13(1) Le conseil peut, par règlement, exiger que les états concernant le financement de la campagne électorale et les états supplémentaires demandés en vertu du paragraphe</w:t>
      </w:r>
      <w:r w:rsidR="00AC0DE0">
        <w:rPr>
          <w:sz w:val="18"/>
        </w:rPr>
        <w:t> </w:t>
      </w:r>
      <w:r w:rsidRPr="00652EFE">
        <w:rPr>
          <w:sz w:val="18"/>
        </w:rPr>
        <w:t>93.12(2) soient vérifiés.</w:t>
      </w:r>
    </w:p>
    <w:p w14:paraId="2ED50769"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Vérificateur</w:t>
      </w:r>
      <w:bookmarkStart w:id="25" w:name="93.13(2)"/>
      <w:bookmarkEnd w:id="25"/>
    </w:p>
    <w:p w14:paraId="7714B5BC" w14:textId="77777777" w:rsidR="000A3B6A" w:rsidRPr="00652EFE" w:rsidRDefault="00475DF5" w:rsidP="00475DF5">
      <w:pPr>
        <w:spacing w:before="120" w:after="120"/>
        <w:ind w:left="120" w:right="120"/>
        <w:jc w:val="both"/>
        <w:rPr>
          <w:rFonts w:cs="Arial"/>
          <w:sz w:val="18"/>
          <w:szCs w:val="18"/>
        </w:rPr>
      </w:pPr>
      <w:r w:rsidRPr="00652EFE">
        <w:rPr>
          <w:sz w:val="18"/>
        </w:rPr>
        <w:t>93.13(2) Si le conseil adopte le règlement visé au paragraphe (1), les états sont établis par un vérificateur qui, à la fois :</w:t>
      </w:r>
    </w:p>
    <w:p w14:paraId="66277FC9"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est un comptable professionnel agréé autorisé à offrir des services d’expert-comptable sous le régime de la Loi sur les comptables professionnels agréés;</w:t>
      </w:r>
    </w:p>
    <w:p w14:paraId="7C0C8721" w14:textId="708CD72B"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ne participe pas à l’élection pour laquelle les états sont établis à titre de fonctionnaire électoral, au sens de l’article 1 de la</w:t>
      </w:r>
      <w:r w:rsidRPr="00652EFE">
        <w:rPr>
          <w:rFonts w:asciiTheme="minorHAnsi" w:hAnsiTheme="minorHAnsi"/>
          <w:i/>
          <w:sz w:val="18"/>
        </w:rPr>
        <w:t xml:space="preserve"> </w:t>
      </w:r>
      <w:r w:rsidRPr="00652EFE">
        <w:rPr>
          <w:rFonts w:asciiTheme="minorHAnsi" w:hAnsiTheme="minorHAnsi"/>
          <w:sz w:val="18"/>
        </w:rPr>
        <w:t>Loi sur les élections municipales et scolaires, ou à titre de candidat ou ne recueille pas de fonds pour un candidat inscrit, et le déclare officiellement.</w:t>
      </w:r>
    </w:p>
    <w:p w14:paraId="7A6DCC6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Nomination du vérificateur</w:t>
      </w:r>
      <w:bookmarkStart w:id="26" w:name="93.13(3)"/>
      <w:bookmarkEnd w:id="26"/>
    </w:p>
    <w:p w14:paraId="7950CF2F" w14:textId="145E22E8" w:rsidR="000A3B6A" w:rsidRPr="00652EFE" w:rsidRDefault="00475DF5" w:rsidP="00475DF5">
      <w:pPr>
        <w:spacing w:before="120" w:after="120"/>
        <w:ind w:left="120" w:right="120"/>
        <w:jc w:val="both"/>
        <w:rPr>
          <w:rFonts w:cs="Arial"/>
          <w:sz w:val="18"/>
          <w:szCs w:val="18"/>
        </w:rPr>
      </w:pPr>
      <w:r w:rsidRPr="00652EFE">
        <w:rPr>
          <w:sz w:val="18"/>
        </w:rPr>
        <w:t>93.13(3) Si le conseil adopte le règlement visé au paragraphe (1), le candidat inclut le nom et l’adresse de son vérificateur dans la demande d’inscription qu’il présente en vertu de l’article 93.3.</w:t>
      </w:r>
    </w:p>
    <w:p w14:paraId="3E211A0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Dépenses de vérification</w:t>
      </w:r>
      <w:bookmarkStart w:id="27" w:name="93.13(4)"/>
      <w:bookmarkEnd w:id="27"/>
    </w:p>
    <w:p w14:paraId="41B204B8" w14:textId="6148BA54" w:rsidR="000A3B6A" w:rsidRPr="00652EFE" w:rsidRDefault="00475DF5" w:rsidP="00475DF5">
      <w:pPr>
        <w:spacing w:before="120" w:after="120"/>
        <w:ind w:left="120" w:right="120"/>
        <w:jc w:val="both"/>
        <w:rPr>
          <w:rFonts w:cs="Arial"/>
          <w:sz w:val="18"/>
          <w:szCs w:val="18"/>
        </w:rPr>
      </w:pPr>
      <w:r w:rsidRPr="00652EFE">
        <w:rPr>
          <w:sz w:val="18"/>
        </w:rPr>
        <w:t>93.13(4) Les dépenses que le candidat engage pour faire vérifier ses états ne sont pas des dépenses électorales.</w:t>
      </w:r>
    </w:p>
    <w:p w14:paraId="244C4AC6"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Prise d’effet du règlement</w:t>
      </w:r>
      <w:bookmarkStart w:id="28" w:name="93.13(5)"/>
      <w:bookmarkEnd w:id="28"/>
    </w:p>
    <w:p w14:paraId="780FFA4D" w14:textId="16F085DE" w:rsidR="000A3B6A" w:rsidRPr="00652EFE" w:rsidRDefault="00475DF5" w:rsidP="00475DF5">
      <w:pPr>
        <w:spacing w:before="120" w:after="120"/>
        <w:ind w:left="120" w:right="120"/>
        <w:jc w:val="both"/>
        <w:rPr>
          <w:rFonts w:cs="Arial"/>
          <w:sz w:val="18"/>
          <w:szCs w:val="18"/>
        </w:rPr>
      </w:pPr>
      <w:r w:rsidRPr="00652EFE">
        <w:rPr>
          <w:sz w:val="18"/>
        </w:rPr>
        <w:t>93.13(5) Le règlement visé au présent article doit être adopté au moins 180 jours avant l’élection à l’égard de laquelle il doit prendre effet.</w:t>
      </w:r>
    </w:p>
    <w:p w14:paraId="50A3B09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Créances</w:t>
      </w:r>
      <w:bookmarkStart w:id="29" w:name="93.14"/>
      <w:bookmarkEnd w:id="29"/>
    </w:p>
    <w:p w14:paraId="2D1B6195" w14:textId="1DDD5F74" w:rsidR="000A3B6A" w:rsidRPr="00652EFE" w:rsidRDefault="00475DF5" w:rsidP="00475DF5">
      <w:pPr>
        <w:spacing w:before="120" w:after="120"/>
        <w:ind w:left="120" w:right="120"/>
        <w:jc w:val="both"/>
        <w:rPr>
          <w:rFonts w:cs="Arial"/>
          <w:sz w:val="18"/>
          <w:szCs w:val="18"/>
        </w:rPr>
      </w:pPr>
      <w:r w:rsidRPr="00652EFE">
        <w:rPr>
          <w:sz w:val="18"/>
        </w:rPr>
        <w:t>93.14 Le créancier d’un candidat inscrit, dans la mesure où sa créance est liée à la campagne électorale, dispose d’un délai de 30 jours après l’élection pour la lui présenter par écrit.</w:t>
      </w:r>
    </w:p>
    <w:p w14:paraId="39DA63F1" w14:textId="77777777" w:rsidR="000A3B6A" w:rsidRPr="00652EFE" w:rsidRDefault="00475DF5" w:rsidP="009F5629">
      <w:pPr>
        <w:pStyle w:val="secheading1"/>
        <w:keepNext/>
        <w:keepLines/>
        <w:ind w:left="119" w:right="119"/>
        <w:rPr>
          <w:rFonts w:asciiTheme="minorHAnsi" w:hAnsiTheme="minorHAnsi" w:cs="Arial"/>
          <w:sz w:val="18"/>
          <w:szCs w:val="18"/>
        </w:rPr>
      </w:pPr>
      <w:r w:rsidRPr="00652EFE">
        <w:rPr>
          <w:rFonts w:asciiTheme="minorHAnsi" w:hAnsiTheme="minorHAnsi"/>
          <w:sz w:val="18"/>
        </w:rPr>
        <w:t>Versement du surplus à la municipalité</w:t>
      </w:r>
      <w:bookmarkStart w:id="30" w:name="93.15"/>
      <w:bookmarkEnd w:id="30"/>
    </w:p>
    <w:p w14:paraId="2D81B7C3" w14:textId="32BA8DB0" w:rsidR="000A3B6A" w:rsidRPr="00652EFE" w:rsidRDefault="00475DF5" w:rsidP="009F5629">
      <w:pPr>
        <w:keepNext/>
        <w:keepLines/>
        <w:spacing w:before="120" w:after="120"/>
        <w:ind w:left="119" w:right="119"/>
        <w:jc w:val="both"/>
        <w:rPr>
          <w:rFonts w:cs="Arial"/>
          <w:sz w:val="18"/>
          <w:szCs w:val="18"/>
        </w:rPr>
      </w:pPr>
      <w:r w:rsidRPr="00652EFE">
        <w:rPr>
          <w:sz w:val="18"/>
        </w:rPr>
        <w:t xml:space="preserve">93.15(1) Si l’état déposé en conformité avec le paragraphe 93.12(1) indique qu’il y a surplus, le candidat inscrit </w:t>
      </w:r>
      <w:proofErr w:type="gramStart"/>
      <w:r w:rsidRPr="00652EFE">
        <w:rPr>
          <w:sz w:val="18"/>
        </w:rPr>
        <w:t>le verse</w:t>
      </w:r>
      <w:proofErr w:type="gramEnd"/>
      <w:r w:rsidRPr="00652EFE">
        <w:rPr>
          <w:sz w:val="18"/>
        </w:rPr>
        <w:t xml:space="preserve"> sans délai à la municipalité qui le conserve pour lui en fiducie, jusqu’à ce qu’il l’utilise lors des élections générales suivantes.</w:t>
      </w:r>
    </w:p>
    <w:p w14:paraId="4418AFC5"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Remise du surplus</w:t>
      </w:r>
      <w:bookmarkStart w:id="31" w:name="93.15(2)"/>
      <w:bookmarkEnd w:id="31"/>
    </w:p>
    <w:p w14:paraId="03D3811B" w14:textId="77777777" w:rsidR="000A3B6A" w:rsidRPr="00652EFE" w:rsidRDefault="00475DF5" w:rsidP="00475DF5">
      <w:pPr>
        <w:spacing w:before="120" w:after="120"/>
        <w:ind w:left="120" w:right="120"/>
        <w:jc w:val="both"/>
        <w:rPr>
          <w:rFonts w:cs="Arial"/>
          <w:sz w:val="18"/>
          <w:szCs w:val="18"/>
        </w:rPr>
      </w:pPr>
      <w:r w:rsidRPr="00652EFE">
        <w:rPr>
          <w:sz w:val="18"/>
        </w:rPr>
        <w:t>93.15(2) Il est interdit à la municipalité de remettre le surplus visé au paragraphe (1) au particulier qui était candidat inscrit tant qu’il n’est pas inscrit à titre de candidat lors des élections générales suivantes en vertu de l’article 93.3; le surplus est versé dans les fonds généraux de la municipalité dans les cas suivants :</w:t>
      </w:r>
    </w:p>
    <w:p w14:paraId="52C06617"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le particulier visé informe par écrit le fonctionnaire électoral principal qu’il n’a pas l’intention de présenter sa candidature aux élections générales suivantes;</w:t>
      </w:r>
    </w:p>
    <w:p w14:paraId="7A413AD9"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le particulier visé n’est pas mis en candidature;</w:t>
      </w:r>
    </w:p>
    <w:p w14:paraId="3DA519B0" w14:textId="1995C322" w:rsidR="000A3B6A" w:rsidRPr="00652EFE" w:rsidRDefault="00475DF5" w:rsidP="009F5629">
      <w:pPr>
        <w:pStyle w:val="ind1c1"/>
        <w:rPr>
          <w:rFonts w:cs="Arial"/>
          <w:sz w:val="18"/>
          <w:szCs w:val="18"/>
        </w:rPr>
      </w:pPr>
      <w:r w:rsidRPr="00652EFE">
        <w:rPr>
          <w:rFonts w:asciiTheme="minorHAnsi" w:hAnsiTheme="minorHAnsi"/>
          <w:sz w:val="18"/>
        </w:rPr>
        <w:t>c) le particulier visé n’est pas inscrit à titre de candidat en vertu de cet article.</w:t>
      </w:r>
    </w:p>
    <w:p w14:paraId="78E5B421"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Défaut de déposer l’état</w:t>
      </w:r>
      <w:bookmarkStart w:id="32" w:name="93.16"/>
      <w:bookmarkEnd w:id="32"/>
    </w:p>
    <w:p w14:paraId="67C952B9" w14:textId="77777777" w:rsidR="000A3B6A" w:rsidRPr="00652EFE" w:rsidRDefault="00475DF5" w:rsidP="00475DF5">
      <w:pPr>
        <w:spacing w:before="120" w:after="120"/>
        <w:ind w:left="120" w:right="120"/>
        <w:jc w:val="both"/>
        <w:rPr>
          <w:rFonts w:cs="Arial"/>
          <w:sz w:val="18"/>
          <w:szCs w:val="18"/>
        </w:rPr>
      </w:pPr>
      <w:r w:rsidRPr="00652EFE">
        <w:rPr>
          <w:sz w:val="18"/>
        </w:rPr>
        <w:t>93.16(1) Si un candidat élu omet de déposer l’état exigé au paragraphe 93.12(1) avant la date fixée dans un règlement municipal adopté en application du sous-alinéa 93.2(1</w:t>
      </w:r>
      <w:proofErr w:type="gramStart"/>
      <w:r w:rsidRPr="00652EFE">
        <w:rPr>
          <w:sz w:val="18"/>
        </w:rPr>
        <w:t>)d)(</w:t>
      </w:r>
      <w:proofErr w:type="gramEnd"/>
      <w:r w:rsidRPr="00652EFE">
        <w:rPr>
          <w:sz w:val="18"/>
        </w:rPr>
        <w:t>ii) ou l’état supplémentaire exigé par le paragraphe 93.12(2) avant la date fixée dans le règlement municipal adopté en application de l’alinéa 93.2(1)e), le directeur général en fait rapport par écrit au conseil lors de sa séance suivante.</w:t>
      </w:r>
    </w:p>
    <w:p w14:paraId="3C719468" w14:textId="68A5DC65" w:rsidR="000A3B6A" w:rsidRPr="00652EFE" w:rsidRDefault="00475DF5" w:rsidP="009F5629">
      <w:pPr>
        <w:pStyle w:val="ind1c1"/>
        <w:ind w:left="142" w:firstLine="0"/>
        <w:rPr>
          <w:rFonts w:cs="Arial"/>
          <w:sz w:val="18"/>
          <w:szCs w:val="18"/>
        </w:rPr>
      </w:pPr>
      <w:r w:rsidRPr="00652EFE">
        <w:rPr>
          <w:rFonts w:asciiTheme="minorHAnsi" w:hAnsiTheme="minorHAnsi"/>
          <w:sz w:val="18"/>
        </w:rPr>
        <w:t>L’élu en défaut ne peut siéger au conseil tant que celui-ci n’a pas été informé par le directeur général du dépôt de l’état.</w:t>
      </w:r>
    </w:p>
    <w:p w14:paraId="77A89A1D"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Déchéance</w:t>
      </w:r>
      <w:bookmarkStart w:id="33" w:name="93.16(2)"/>
      <w:bookmarkEnd w:id="33"/>
    </w:p>
    <w:p w14:paraId="64C3CD35" w14:textId="3E26F598" w:rsidR="000A3B6A" w:rsidRPr="00652EFE" w:rsidRDefault="00475DF5" w:rsidP="00475DF5">
      <w:pPr>
        <w:spacing w:before="120" w:after="120"/>
        <w:ind w:left="120" w:right="120"/>
        <w:jc w:val="both"/>
        <w:rPr>
          <w:rFonts w:cs="Arial"/>
          <w:sz w:val="18"/>
          <w:szCs w:val="18"/>
        </w:rPr>
      </w:pPr>
      <w:r w:rsidRPr="00652EFE">
        <w:rPr>
          <w:sz w:val="18"/>
        </w:rPr>
        <w:t>93.16(2) Est déchu de son siège au conseil l’élu qui fait défaut de se conformer à l’article 93.12 dans les 270 jours suivant le jour du scrutin.</w:t>
      </w:r>
    </w:p>
    <w:p w14:paraId="575C7D9D"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Défaut des candidats inscrits</w:t>
      </w:r>
      <w:bookmarkStart w:id="34" w:name="93.16(3)"/>
      <w:bookmarkEnd w:id="34"/>
    </w:p>
    <w:p w14:paraId="29700064" w14:textId="1A2D4FD6" w:rsidR="000A3B6A" w:rsidRPr="00652EFE" w:rsidRDefault="00475DF5" w:rsidP="00475DF5">
      <w:pPr>
        <w:spacing w:before="120" w:after="120"/>
        <w:ind w:left="120" w:right="120"/>
        <w:jc w:val="both"/>
        <w:rPr>
          <w:rFonts w:cs="Arial"/>
          <w:sz w:val="18"/>
          <w:szCs w:val="18"/>
        </w:rPr>
      </w:pPr>
      <w:r w:rsidRPr="00652EFE">
        <w:rPr>
          <w:sz w:val="18"/>
        </w:rPr>
        <w:t>93.16(3) Le candidat inscrit qui n’est pas choisi candidat, se désiste ou n’est pas élu et qui ne se conforme pas à l’article 93.12 ne peut présenter sa candidature au poste de membre du conseil ni y être élu qu’après les élections générales suivantes.</w:t>
      </w:r>
    </w:p>
    <w:p w14:paraId="7FC610F7"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Règlement municipal prévoyant des crédits d’impôt ou des remboursements</w:t>
      </w:r>
      <w:bookmarkStart w:id="35" w:name="93.17"/>
      <w:bookmarkEnd w:id="35"/>
    </w:p>
    <w:p w14:paraId="676D8EFB" w14:textId="77777777" w:rsidR="000A3B6A" w:rsidRPr="00652EFE" w:rsidRDefault="00475DF5" w:rsidP="00475DF5">
      <w:pPr>
        <w:spacing w:before="120" w:after="120"/>
        <w:ind w:left="120" w:right="120"/>
        <w:jc w:val="both"/>
        <w:rPr>
          <w:rFonts w:cs="Arial"/>
          <w:sz w:val="18"/>
          <w:szCs w:val="18"/>
        </w:rPr>
      </w:pPr>
      <w:r w:rsidRPr="00652EFE">
        <w:rPr>
          <w:sz w:val="18"/>
        </w:rPr>
        <w:t>93.17(1) Le conseil peut, par règlement, créer un programme qui autorise un donateur ayant versé une contribution à un candidat inscrit pendant une période de campagne électorale à bénéficier :</w:t>
      </w:r>
    </w:p>
    <w:p w14:paraId="087930B6"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soit d’un crédit, correspondant à une partie de la contribution, à l’égard des taxes municipales qu’il doit payer à la municipalité;</w:t>
      </w:r>
    </w:p>
    <w:p w14:paraId="4985FF1C" w14:textId="7113322F"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soit d’un remboursement d’une partie de la contribution.</w:t>
      </w:r>
    </w:p>
    <w:p w14:paraId="558C5108"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Contenu du règlement municipal</w:t>
      </w:r>
      <w:bookmarkStart w:id="36" w:name="93.17(2)"/>
      <w:bookmarkEnd w:id="36"/>
    </w:p>
    <w:p w14:paraId="365DAD8F" w14:textId="77777777" w:rsidR="000A3B6A" w:rsidRPr="00652EFE" w:rsidRDefault="00475DF5" w:rsidP="00475DF5">
      <w:pPr>
        <w:spacing w:before="120" w:after="120"/>
        <w:ind w:left="120" w:right="120"/>
        <w:jc w:val="both"/>
        <w:rPr>
          <w:rFonts w:cs="Arial"/>
          <w:sz w:val="18"/>
          <w:szCs w:val="18"/>
        </w:rPr>
      </w:pPr>
      <w:r w:rsidRPr="00652EFE">
        <w:rPr>
          <w:sz w:val="18"/>
        </w:rPr>
        <w:t>93.17(2) Le règlement municipal peut notamment :</w:t>
      </w:r>
    </w:p>
    <w:p w14:paraId="79B0BF92"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préciser les taxes pouvant faire l’objet d’un crédit;</w:t>
      </w:r>
    </w:p>
    <w:p w14:paraId="2C55C2B1"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prévoir le montant du crédit ou du remboursement, ou son mode de calcul;</w:t>
      </w:r>
    </w:p>
    <w:p w14:paraId="2A7233D1"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fixer le montant maximal du crédit ou du remboursement auquel un donateur peut avoir droit au titre de toutes les contributions qu’il a versées au cours d’une période de campagne électorale;</w:t>
      </w:r>
    </w:p>
    <w:p w14:paraId="378A2AA7"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d) fixer les modalités applicables aux crédits ou aux remboursements;</w:t>
      </w:r>
    </w:p>
    <w:p w14:paraId="626D4184" w14:textId="7A3AA99F"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e) régir toute autre question qui concerne les crédits et les remboursements et que le conseil juge nécessaire ou indiquée.</w:t>
      </w:r>
    </w:p>
    <w:p w14:paraId="0A29A0B2" w14:textId="77777777" w:rsidR="000A3B6A" w:rsidRPr="00652EFE" w:rsidRDefault="00475DF5" w:rsidP="009F5629">
      <w:pPr>
        <w:pStyle w:val="secheading1"/>
        <w:keepNext/>
        <w:keepLines/>
        <w:ind w:left="119" w:right="119"/>
        <w:rPr>
          <w:rFonts w:asciiTheme="minorHAnsi" w:hAnsiTheme="minorHAnsi" w:cs="Arial"/>
          <w:sz w:val="18"/>
          <w:szCs w:val="18"/>
        </w:rPr>
      </w:pPr>
      <w:r w:rsidRPr="00652EFE">
        <w:rPr>
          <w:rFonts w:asciiTheme="minorHAnsi" w:hAnsiTheme="minorHAnsi"/>
          <w:sz w:val="18"/>
        </w:rPr>
        <w:t>Règlement municipal prévoyant un remboursement des dépenses électorales</w:t>
      </w:r>
    </w:p>
    <w:p w14:paraId="40A1E189" w14:textId="4A93261A" w:rsidR="000A3B6A" w:rsidRPr="00652EFE" w:rsidRDefault="00475DF5" w:rsidP="009F5629">
      <w:pPr>
        <w:keepNext/>
        <w:keepLines/>
        <w:spacing w:before="120" w:after="120"/>
        <w:ind w:left="119" w:right="119"/>
        <w:jc w:val="both"/>
        <w:rPr>
          <w:rFonts w:cs="Arial"/>
          <w:sz w:val="18"/>
          <w:szCs w:val="18"/>
        </w:rPr>
      </w:pPr>
      <w:r w:rsidRPr="00652EFE">
        <w:rPr>
          <w:sz w:val="18"/>
        </w:rPr>
        <w:t>93.18(1) Le conseil peut, par règlement, créer un programme qui autorise un candidat à bénéficier d’un remboursement à l’égard d’une partie de ses dépenses électorales.</w:t>
      </w:r>
    </w:p>
    <w:p w14:paraId="657781DF" w14:textId="77777777" w:rsidR="000A3B6A" w:rsidRPr="00652EFE" w:rsidRDefault="00475DF5" w:rsidP="009F5629">
      <w:pPr>
        <w:pStyle w:val="secheading1"/>
        <w:keepNext/>
        <w:keepLines/>
        <w:ind w:right="119"/>
        <w:rPr>
          <w:rFonts w:asciiTheme="minorHAnsi" w:hAnsiTheme="minorHAnsi" w:cs="Arial"/>
          <w:sz w:val="18"/>
          <w:szCs w:val="18"/>
        </w:rPr>
      </w:pPr>
      <w:r w:rsidRPr="00652EFE">
        <w:rPr>
          <w:rFonts w:asciiTheme="minorHAnsi" w:hAnsiTheme="minorHAnsi"/>
          <w:sz w:val="18"/>
        </w:rPr>
        <w:t>Contenu du règlement municipal</w:t>
      </w:r>
    </w:p>
    <w:p w14:paraId="7E72EADD" w14:textId="77777777" w:rsidR="000A3B6A" w:rsidRPr="00652EFE" w:rsidRDefault="00475DF5" w:rsidP="009F5629">
      <w:pPr>
        <w:keepNext/>
        <w:keepLines/>
        <w:spacing w:before="120" w:after="120"/>
        <w:ind w:left="120" w:right="119"/>
        <w:jc w:val="both"/>
        <w:rPr>
          <w:rFonts w:cs="Arial"/>
          <w:sz w:val="18"/>
          <w:szCs w:val="18"/>
        </w:rPr>
      </w:pPr>
      <w:r w:rsidRPr="00652EFE">
        <w:rPr>
          <w:sz w:val="18"/>
        </w:rPr>
        <w:t>93.18(2) Le règlement municipal peut notamment :</w:t>
      </w:r>
    </w:p>
    <w:p w14:paraId="05988C75" w14:textId="77777777" w:rsidR="000A3B6A" w:rsidRPr="00652EFE" w:rsidRDefault="00475DF5" w:rsidP="009F5629">
      <w:pPr>
        <w:pStyle w:val="ind1c1"/>
        <w:keepNext/>
        <w:keepLines/>
        <w:ind w:right="119"/>
        <w:rPr>
          <w:rFonts w:asciiTheme="minorHAnsi" w:hAnsiTheme="minorHAnsi" w:cs="Arial"/>
          <w:sz w:val="18"/>
          <w:szCs w:val="18"/>
        </w:rPr>
      </w:pPr>
      <w:r w:rsidRPr="00652EFE">
        <w:rPr>
          <w:rFonts w:asciiTheme="minorHAnsi" w:hAnsiTheme="minorHAnsi"/>
          <w:sz w:val="18"/>
        </w:rPr>
        <w:t>a) préciser les dépenses électorales pouvant faire l’objet d’un remboursement;</w:t>
      </w:r>
    </w:p>
    <w:p w14:paraId="6B061EDC"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prévoir le montant du remboursement ou son mode de calcul;</w:t>
      </w:r>
    </w:p>
    <w:p w14:paraId="3AB66CE3"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fixer les modalités applicables au remboursement;</w:t>
      </w:r>
    </w:p>
    <w:p w14:paraId="0AFB22B1" w14:textId="64DAD8A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d) régir toute autre question qui concerne le remboursement de dépenses électorales et que le conseil juge nécessaire ou indiquée.</w:t>
      </w:r>
    </w:p>
    <w:p w14:paraId="4C268734" w14:textId="77777777" w:rsidR="000A3B6A" w:rsidRPr="00652EFE" w:rsidRDefault="00475DF5" w:rsidP="00475DF5">
      <w:pPr>
        <w:pStyle w:val="center1"/>
        <w:rPr>
          <w:rFonts w:asciiTheme="minorHAnsi" w:hAnsiTheme="minorHAnsi" w:cs="Arial"/>
          <w:color w:val="auto"/>
          <w:sz w:val="18"/>
          <w:szCs w:val="18"/>
        </w:rPr>
      </w:pPr>
      <w:r w:rsidRPr="00652EFE">
        <w:rPr>
          <w:rFonts w:asciiTheme="minorHAnsi" w:hAnsiTheme="minorHAnsi"/>
          <w:color w:val="auto"/>
          <w:sz w:val="18"/>
        </w:rPr>
        <w:t>GÉNÉRALITÉS SUR LES ÉLECTIONS</w:t>
      </w:r>
    </w:p>
    <w:p w14:paraId="78F3B332"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Règlement municipal sur les élections</w:t>
      </w:r>
      <w:bookmarkStart w:id="37" w:name="93.18.1"/>
      <w:bookmarkEnd w:id="37"/>
    </w:p>
    <w:p w14:paraId="3380A46D" w14:textId="7D1DBD4A" w:rsidR="000A3B6A" w:rsidRPr="00652EFE" w:rsidRDefault="00475DF5" w:rsidP="00475DF5">
      <w:pPr>
        <w:spacing w:before="120" w:after="120"/>
        <w:ind w:left="120" w:right="120"/>
        <w:jc w:val="both"/>
        <w:rPr>
          <w:rFonts w:cs="Arial"/>
          <w:sz w:val="18"/>
          <w:szCs w:val="18"/>
        </w:rPr>
      </w:pPr>
      <w:r w:rsidRPr="00652EFE">
        <w:rPr>
          <w:sz w:val="18"/>
        </w:rPr>
        <w:t>93.18.1(1) Le conseil adopte un règlement établissant les règles et les procédures relatives à l’usage des ressources de la municipalité durant la période de 42 jours qui précède des élections générales ou une élection partielle.</w:t>
      </w:r>
    </w:p>
    <w:p w14:paraId="692456E6"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Contenu du règlement</w:t>
      </w:r>
      <w:bookmarkStart w:id="38" w:name="93.18.1(2)"/>
      <w:bookmarkEnd w:id="38"/>
    </w:p>
    <w:p w14:paraId="0CDF014A" w14:textId="77777777" w:rsidR="000A3B6A" w:rsidRPr="00652EFE" w:rsidRDefault="00475DF5" w:rsidP="00475DF5">
      <w:pPr>
        <w:spacing w:before="120" w:after="120"/>
        <w:ind w:left="120" w:right="120"/>
        <w:jc w:val="both"/>
        <w:rPr>
          <w:rFonts w:cs="Arial"/>
          <w:sz w:val="18"/>
          <w:szCs w:val="18"/>
        </w:rPr>
      </w:pPr>
      <w:r w:rsidRPr="00652EFE">
        <w:rPr>
          <w:sz w:val="18"/>
        </w:rPr>
        <w:t>93.18.1(2) Le règlement visé au paragraphe (1) comprend des restrictions sur l’utilisation :</w:t>
      </w:r>
    </w:p>
    <w:p w14:paraId="7836AA1A"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a) des ressources de la municipalité par un candidat inscrit;</w:t>
      </w:r>
    </w:p>
    <w:p w14:paraId="02C92A44" w14:textId="77777777"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b) des ressources de la municipalité pour la communication de renseignements au sujet de ses programmes et services, si la communication pouvait raisonnablement être perçue comme donnant un avantage électoral à un candidat inscrit;</w:t>
      </w:r>
    </w:p>
    <w:p w14:paraId="0EA3F2EA" w14:textId="64288D7F" w:rsidR="000A3B6A" w:rsidRPr="00652EFE" w:rsidRDefault="00475DF5" w:rsidP="00475DF5">
      <w:pPr>
        <w:pStyle w:val="ind1c1"/>
        <w:rPr>
          <w:rFonts w:asciiTheme="minorHAnsi" w:hAnsiTheme="minorHAnsi" w:cs="Arial"/>
          <w:sz w:val="18"/>
          <w:szCs w:val="18"/>
        </w:rPr>
      </w:pPr>
      <w:r w:rsidRPr="00652EFE">
        <w:rPr>
          <w:rFonts w:asciiTheme="minorHAnsi" w:hAnsiTheme="minorHAnsi"/>
          <w:sz w:val="18"/>
        </w:rPr>
        <w:t>c) du nom, de la voix ou de l’image d’un conseiller dans les communications municipales.</w:t>
      </w:r>
    </w:p>
    <w:p w14:paraId="6147AEDC"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Prise d’effet du règlement</w:t>
      </w:r>
      <w:bookmarkStart w:id="39" w:name="93.18.1(3)"/>
      <w:bookmarkEnd w:id="39"/>
    </w:p>
    <w:p w14:paraId="2A8CCA5B" w14:textId="7A67201B" w:rsidR="000A3B6A" w:rsidRPr="00652EFE" w:rsidRDefault="00475DF5" w:rsidP="00475DF5">
      <w:pPr>
        <w:spacing w:before="120" w:after="120"/>
        <w:ind w:left="120" w:right="120"/>
        <w:jc w:val="both"/>
        <w:rPr>
          <w:rFonts w:cs="Arial"/>
          <w:sz w:val="18"/>
          <w:szCs w:val="18"/>
        </w:rPr>
      </w:pPr>
      <w:r w:rsidRPr="00652EFE">
        <w:rPr>
          <w:sz w:val="18"/>
        </w:rPr>
        <w:t>93.18.1(3) Le règlement visé au présent article doit être adopté au moins 180 jours avant l’élection concernée.</w:t>
      </w:r>
    </w:p>
    <w:p w14:paraId="683C025F"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Usage des titres dans les communications électorales</w:t>
      </w:r>
      <w:bookmarkStart w:id="40" w:name="93.18.2"/>
      <w:bookmarkEnd w:id="40"/>
    </w:p>
    <w:p w14:paraId="20A0A991" w14:textId="5E6D6EA9" w:rsidR="00F027E4" w:rsidRPr="00652EFE" w:rsidRDefault="00475DF5" w:rsidP="009F5629">
      <w:pPr>
        <w:ind w:left="142"/>
        <w:rPr>
          <w:rFonts w:cs="Arial"/>
          <w:sz w:val="18"/>
          <w:szCs w:val="18"/>
        </w:rPr>
      </w:pPr>
      <w:r w:rsidRPr="00652EFE">
        <w:rPr>
          <w:sz w:val="18"/>
        </w:rPr>
        <w:t>93.18.2(1) Il est interdit à un candidat inscrit qui est conseiller d’utiliser le titre du poste qu’il occupe dans une communication électorale.</w:t>
      </w:r>
    </w:p>
    <w:p w14:paraId="1C51186C"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Sens de « communication électorale »</w:t>
      </w:r>
      <w:bookmarkStart w:id="41" w:name="93.18.2(2)"/>
      <w:bookmarkEnd w:id="41"/>
    </w:p>
    <w:p w14:paraId="2A896A56" w14:textId="6133D3CC" w:rsidR="000A3B6A" w:rsidRPr="00652EFE" w:rsidRDefault="00475DF5" w:rsidP="00475DF5">
      <w:pPr>
        <w:spacing w:before="120" w:after="120"/>
        <w:ind w:left="120" w:right="120"/>
        <w:jc w:val="both"/>
        <w:rPr>
          <w:rFonts w:cs="Arial"/>
          <w:sz w:val="18"/>
          <w:szCs w:val="18"/>
        </w:rPr>
      </w:pPr>
      <w:r w:rsidRPr="00652EFE">
        <w:rPr>
          <w:sz w:val="18"/>
        </w:rPr>
        <w:t xml:space="preserve">93.18.2(2) Dans le présent article, </w:t>
      </w:r>
      <w:r w:rsidRPr="00652EFE">
        <w:rPr>
          <w:b/>
          <w:sz w:val="18"/>
        </w:rPr>
        <w:t>« communication électorale »</w:t>
      </w:r>
      <w:r w:rsidRPr="00652EFE">
        <w:rPr>
          <w:sz w:val="18"/>
        </w:rPr>
        <w:t xml:space="preserve"> s’entend de toute communication qui constitue une dépense électorale qu’engage un candidat inscrit en application d’un règlement municipal visé à l’article 93.2.</w:t>
      </w:r>
    </w:p>
    <w:p w14:paraId="3EA7E2AA" w14:textId="14981C7B" w:rsidR="00475DF5" w:rsidRPr="00652EFE" w:rsidRDefault="00475DF5" w:rsidP="00475DF5">
      <w:pPr>
        <w:spacing w:before="120" w:after="120"/>
        <w:ind w:left="120" w:right="120"/>
        <w:jc w:val="both"/>
        <w:rPr>
          <w:rFonts w:cs="Arial"/>
          <w:sz w:val="18"/>
          <w:szCs w:val="18"/>
        </w:rPr>
      </w:pPr>
    </w:p>
    <w:p w14:paraId="40DB06AF" w14:textId="77777777" w:rsidR="000A3B6A" w:rsidRPr="00652EFE" w:rsidRDefault="00475DF5" w:rsidP="009F5629">
      <w:pPr>
        <w:pStyle w:val="notehead1"/>
        <w:keepNext/>
        <w:keepLines/>
        <w:spacing w:line="288" w:lineRule="atLeast"/>
        <w:rPr>
          <w:rFonts w:asciiTheme="minorHAnsi" w:hAnsiTheme="minorHAnsi" w:cs="Arial"/>
        </w:rPr>
      </w:pPr>
      <w:r w:rsidRPr="00652EFE">
        <w:rPr>
          <w:rFonts w:asciiTheme="minorHAnsi" w:hAnsiTheme="minorHAnsi"/>
        </w:rPr>
        <w:t>Note d’information</w:t>
      </w:r>
    </w:p>
    <w:p w14:paraId="68126F03" w14:textId="6E229C82" w:rsidR="00475DF5" w:rsidRPr="00652EFE" w:rsidRDefault="00475DF5" w:rsidP="009F5629">
      <w:pPr>
        <w:keepNext/>
        <w:keepLines/>
        <w:spacing w:before="120" w:after="120" w:line="288" w:lineRule="atLeast"/>
        <w:ind w:left="120" w:right="120"/>
        <w:jc w:val="both"/>
        <w:rPr>
          <w:rFonts w:cs="Arial"/>
          <w:sz w:val="18"/>
          <w:szCs w:val="18"/>
        </w:rPr>
      </w:pPr>
      <w:r w:rsidRPr="00652EFE">
        <w:rPr>
          <w:sz w:val="18"/>
        </w:rPr>
        <w:t>Les candidats ne peuvent pas utiliser les déclarations suivantes :</w:t>
      </w:r>
    </w:p>
    <w:p w14:paraId="60E7B5C3" w14:textId="77777777" w:rsidR="000A3B6A" w:rsidRPr="00652EFE" w:rsidRDefault="000A3B6A" w:rsidP="009F5629">
      <w:pPr>
        <w:keepNext/>
        <w:keepLines/>
        <w:spacing w:before="120" w:after="120" w:line="288" w:lineRule="atLeast"/>
        <w:ind w:left="120" w:right="120" w:firstLine="600"/>
        <w:jc w:val="both"/>
        <w:rPr>
          <w:rFonts w:cs="Arial"/>
          <w:sz w:val="18"/>
          <w:szCs w:val="18"/>
        </w:rPr>
      </w:pPr>
      <w:r w:rsidRPr="00652EFE">
        <w:rPr>
          <w:sz w:val="18"/>
        </w:rPr>
        <w:t>« Réélisez le maire [nom du candidat] »</w:t>
      </w:r>
    </w:p>
    <w:p w14:paraId="6AE5BDA8" w14:textId="77777777" w:rsidR="000A3B6A" w:rsidRPr="00652EFE" w:rsidRDefault="000A3B6A" w:rsidP="009F5629">
      <w:pPr>
        <w:keepNext/>
        <w:keepLines/>
        <w:spacing w:before="120" w:after="120" w:line="288" w:lineRule="atLeast"/>
        <w:ind w:left="120" w:right="120" w:firstLine="600"/>
        <w:jc w:val="both"/>
        <w:rPr>
          <w:rFonts w:cs="Arial"/>
          <w:sz w:val="18"/>
          <w:szCs w:val="18"/>
        </w:rPr>
      </w:pPr>
      <w:r w:rsidRPr="00652EFE">
        <w:rPr>
          <w:sz w:val="18"/>
        </w:rPr>
        <w:t>« Réélisez le conseiller [nom du candidat] »</w:t>
      </w:r>
    </w:p>
    <w:p w14:paraId="26B146AB" w14:textId="3434DBEC" w:rsidR="00475DF5" w:rsidRPr="00652EFE" w:rsidRDefault="00475DF5" w:rsidP="009F5629">
      <w:pPr>
        <w:keepNext/>
        <w:keepLines/>
        <w:spacing w:before="120" w:after="120" w:line="288" w:lineRule="atLeast"/>
        <w:ind w:left="120" w:right="120"/>
        <w:jc w:val="both"/>
        <w:rPr>
          <w:rFonts w:cs="Arial"/>
          <w:sz w:val="18"/>
          <w:szCs w:val="18"/>
        </w:rPr>
      </w:pPr>
    </w:p>
    <w:p w14:paraId="79F0C81D" w14:textId="77777777" w:rsidR="00475DF5" w:rsidRPr="00652EFE" w:rsidRDefault="00475DF5" w:rsidP="009F5629">
      <w:pPr>
        <w:keepNext/>
        <w:keepLines/>
        <w:spacing w:before="120" w:after="120" w:line="288" w:lineRule="atLeast"/>
        <w:ind w:left="119" w:right="119"/>
        <w:jc w:val="both"/>
        <w:rPr>
          <w:rFonts w:cs="Arial"/>
          <w:sz w:val="18"/>
          <w:szCs w:val="18"/>
        </w:rPr>
      </w:pPr>
      <w:r w:rsidRPr="00652EFE">
        <w:rPr>
          <w:sz w:val="18"/>
        </w:rPr>
        <w:t>Les candidats peuvent utiliser les déclarations suivantes :</w:t>
      </w:r>
    </w:p>
    <w:p w14:paraId="2BC9C461" w14:textId="77777777" w:rsidR="000A3B6A" w:rsidRPr="00652EFE" w:rsidRDefault="000A3B6A" w:rsidP="009F5629">
      <w:pPr>
        <w:keepNext/>
        <w:keepLines/>
        <w:spacing w:before="120" w:after="120" w:line="288" w:lineRule="atLeast"/>
        <w:ind w:left="119" w:right="119" w:firstLine="600"/>
        <w:jc w:val="both"/>
        <w:rPr>
          <w:rFonts w:cs="Arial"/>
          <w:sz w:val="18"/>
          <w:szCs w:val="18"/>
        </w:rPr>
      </w:pPr>
      <w:r w:rsidRPr="00652EFE">
        <w:rPr>
          <w:sz w:val="18"/>
        </w:rPr>
        <w:t>« Réélisez [nom du candidat] au poste de maire »</w:t>
      </w:r>
    </w:p>
    <w:p w14:paraId="3ADF7F91" w14:textId="0AA9B678" w:rsidR="00475DF5" w:rsidRPr="00652EFE" w:rsidRDefault="000A3B6A" w:rsidP="009F5629">
      <w:pPr>
        <w:keepNext/>
        <w:keepLines/>
        <w:spacing w:before="120" w:after="120"/>
        <w:ind w:left="120" w:right="120" w:firstLine="600"/>
        <w:jc w:val="both"/>
        <w:rPr>
          <w:rFonts w:cs="Arial"/>
          <w:sz w:val="14"/>
          <w:szCs w:val="14"/>
        </w:rPr>
      </w:pPr>
      <w:r w:rsidRPr="00652EFE">
        <w:rPr>
          <w:sz w:val="18"/>
        </w:rPr>
        <w:t>« Réélisez [nom du candidat] au poste de conseiller »</w:t>
      </w:r>
    </w:p>
    <w:p w14:paraId="1632DEB1" w14:textId="77777777" w:rsidR="000A3B6A" w:rsidRPr="00652EFE" w:rsidRDefault="00475DF5" w:rsidP="00475DF5">
      <w:pPr>
        <w:pStyle w:val="center1"/>
        <w:rPr>
          <w:rFonts w:asciiTheme="minorHAnsi" w:hAnsiTheme="minorHAnsi" w:cs="Arial"/>
          <w:color w:val="auto"/>
          <w:sz w:val="18"/>
          <w:szCs w:val="18"/>
        </w:rPr>
      </w:pPr>
      <w:r w:rsidRPr="00652EFE">
        <w:rPr>
          <w:rFonts w:asciiTheme="minorHAnsi" w:hAnsiTheme="minorHAnsi"/>
          <w:color w:val="auto"/>
          <w:sz w:val="18"/>
        </w:rPr>
        <w:t>INFRACTIONS ÉLECTORALES</w:t>
      </w:r>
    </w:p>
    <w:p w14:paraId="6BF84175"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Infraction et peine</w:t>
      </w:r>
      <w:bookmarkStart w:id="42" w:name="93.19"/>
      <w:bookmarkEnd w:id="42"/>
    </w:p>
    <w:p w14:paraId="0965ED5E" w14:textId="77777777" w:rsidR="000A3B6A" w:rsidRPr="00652EFE" w:rsidRDefault="00475DF5" w:rsidP="00796733">
      <w:pPr>
        <w:spacing w:before="120" w:after="120"/>
        <w:ind w:left="120" w:right="120"/>
        <w:jc w:val="both"/>
        <w:rPr>
          <w:rFonts w:cs="Arial"/>
          <w:sz w:val="18"/>
          <w:szCs w:val="18"/>
        </w:rPr>
      </w:pPr>
      <w:r w:rsidRPr="00652EFE">
        <w:rPr>
          <w:sz w:val="18"/>
        </w:rPr>
        <w:t>93.19(1) Quiconque contrevient aux articles 93.4, 93.6, 93.8 à 93.12, 93.15 ou 93.18.2 ou à un règlement municipal adopté en application de l’article 93.2 ou 93.18.1 commet une infraction et encourt, sur déclaration de culpabilité, une amende maximale de 5 000 $.</w:t>
      </w:r>
    </w:p>
    <w:p w14:paraId="2F59B6F5" w14:textId="26A619B9" w:rsidR="000A3B6A" w:rsidRPr="00652EFE" w:rsidRDefault="000A3B6A" w:rsidP="009F5629">
      <w:pPr>
        <w:pStyle w:val="ind1c1"/>
        <w:ind w:left="0" w:firstLine="0"/>
        <w:rPr>
          <w:rFonts w:asciiTheme="minorHAnsi" w:hAnsiTheme="minorHAnsi" w:cs="Arial"/>
          <w:sz w:val="18"/>
          <w:szCs w:val="18"/>
        </w:rPr>
      </w:pPr>
    </w:p>
    <w:p w14:paraId="0F2CACCD" w14:textId="77777777" w:rsidR="000A3B6A" w:rsidRPr="00652EFE" w:rsidRDefault="00475DF5" w:rsidP="00475DF5">
      <w:pPr>
        <w:pStyle w:val="secheading1"/>
        <w:rPr>
          <w:rFonts w:asciiTheme="minorHAnsi" w:hAnsiTheme="minorHAnsi" w:cs="Arial"/>
          <w:sz w:val="18"/>
          <w:szCs w:val="18"/>
        </w:rPr>
      </w:pPr>
      <w:r w:rsidRPr="00652EFE">
        <w:rPr>
          <w:rFonts w:asciiTheme="minorHAnsi" w:hAnsiTheme="minorHAnsi"/>
          <w:sz w:val="18"/>
        </w:rPr>
        <w:t>Prescription</w:t>
      </w:r>
      <w:bookmarkStart w:id="43" w:name="93.19(2)"/>
      <w:bookmarkEnd w:id="43"/>
    </w:p>
    <w:p w14:paraId="06BECFCA" w14:textId="3F788FAD" w:rsidR="000A3B6A" w:rsidRPr="00652EFE" w:rsidRDefault="00475DF5" w:rsidP="00796733">
      <w:pPr>
        <w:spacing w:before="120" w:after="120"/>
        <w:ind w:left="120" w:right="120"/>
        <w:jc w:val="both"/>
        <w:rPr>
          <w:rFonts w:cs="Arial"/>
          <w:sz w:val="18"/>
          <w:szCs w:val="18"/>
        </w:rPr>
      </w:pPr>
      <w:r w:rsidRPr="00652EFE">
        <w:rPr>
          <w:sz w:val="18"/>
        </w:rPr>
        <w:t>93.19(2) Les poursuites pour infraction au présent article se prescrivent par six mois suivant la date à laquelle des preuves permettant de les justifier ont été portées à la connaissance du directeur général. Le certificat de celui-ci fait foi de la date à laquelle ces preuves ont été portées à sa connaissance.</w:t>
      </w:r>
    </w:p>
    <w:p w14:paraId="24CF12ED" w14:textId="1FCC96B8" w:rsidR="006563C4" w:rsidRPr="00652EFE" w:rsidRDefault="006563C4" w:rsidP="00E33354">
      <w:pPr>
        <w:pStyle w:val="note1"/>
        <w:pBdr>
          <w:top w:val="none" w:sz="0" w:space="0" w:color="auto"/>
          <w:left w:val="none" w:sz="0" w:space="0" w:color="auto"/>
          <w:bottom w:val="none" w:sz="0" w:space="0" w:color="auto"/>
          <w:right w:val="none" w:sz="0" w:space="0" w:color="auto"/>
        </w:pBdr>
        <w:shd w:val="clear" w:color="auto" w:fill="auto"/>
        <w:ind w:left="475" w:right="475"/>
        <w:jc w:val="center"/>
        <w:rPr>
          <w:rFonts w:ascii="Tahoma" w:hAnsi="Tahoma" w:cs="Tahoma"/>
          <w:b/>
          <w:sz w:val="40"/>
          <w:szCs w:val="40"/>
        </w:rPr>
      </w:pPr>
      <w:r w:rsidRPr="00652EFE">
        <w:br w:type="page"/>
      </w:r>
      <w:r w:rsidRPr="00652EFE">
        <w:rPr>
          <w:rFonts w:ascii="Tahoma" w:hAnsi="Tahoma"/>
          <w:b/>
          <w:sz w:val="40"/>
        </w:rPr>
        <w:t>Avant l’élection</w:t>
      </w:r>
    </w:p>
    <w:p w14:paraId="3715C88B" w14:textId="77777777" w:rsidR="006563C4" w:rsidRPr="00652EFE" w:rsidRDefault="006563C4" w:rsidP="00E33354">
      <w:pPr>
        <w:jc w:val="center"/>
        <w:rPr>
          <w:rFonts w:ascii="Tahoma" w:hAnsi="Tahoma" w:cs="Tahoma"/>
          <w:b/>
          <w:sz w:val="40"/>
          <w:szCs w:val="40"/>
        </w:rPr>
      </w:pPr>
    </w:p>
    <w:p w14:paraId="59BB4A0C" w14:textId="77777777" w:rsidR="006563C4" w:rsidRPr="00652EFE" w:rsidRDefault="006563C4" w:rsidP="00E33354">
      <w:pPr>
        <w:jc w:val="both"/>
        <w:rPr>
          <w:rFonts w:ascii="Tahoma" w:hAnsi="Tahoma" w:cs="Tahoma"/>
          <w:b/>
          <w:sz w:val="32"/>
          <w:szCs w:val="32"/>
        </w:rPr>
      </w:pPr>
      <w:r w:rsidRPr="00652EFE">
        <w:rPr>
          <w:rFonts w:ascii="Tahoma" w:hAnsi="Tahoma"/>
          <w:b/>
          <w:sz w:val="32"/>
        </w:rPr>
        <w:t>Partie 3 – Inscription</w:t>
      </w:r>
    </w:p>
    <w:p w14:paraId="01148821" w14:textId="77777777" w:rsidR="006563C4" w:rsidRPr="00652EFE" w:rsidRDefault="006563C4" w:rsidP="00E33354">
      <w:pPr>
        <w:jc w:val="both"/>
        <w:rPr>
          <w:rFonts w:ascii="Tahoma" w:hAnsi="Tahoma" w:cs="Tahoma"/>
          <w:b/>
          <w:sz w:val="32"/>
          <w:szCs w:val="32"/>
        </w:rPr>
      </w:pPr>
    </w:p>
    <w:p w14:paraId="0BB6FE55" w14:textId="36BE69E1" w:rsidR="006563C4" w:rsidRPr="00652EFE" w:rsidRDefault="006563C4" w:rsidP="006563C4">
      <w:pPr>
        <w:numPr>
          <w:ilvl w:val="1"/>
          <w:numId w:val="29"/>
        </w:numPr>
        <w:spacing w:after="0" w:line="240" w:lineRule="auto"/>
        <w:jc w:val="both"/>
        <w:rPr>
          <w:rFonts w:ascii="Tahoma" w:hAnsi="Tahoma" w:cs="Tahoma"/>
          <w:b/>
          <w:sz w:val="28"/>
          <w:szCs w:val="28"/>
        </w:rPr>
      </w:pPr>
      <w:r w:rsidRPr="00652EFE">
        <w:rPr>
          <w:rFonts w:ascii="Tahoma" w:hAnsi="Tahoma"/>
          <w:b/>
          <w:sz w:val="28"/>
        </w:rPr>
        <w:t>Inscription du candidat</w:t>
      </w:r>
    </w:p>
    <w:p w14:paraId="41F0A352" w14:textId="77777777" w:rsidR="00F027E4" w:rsidRPr="00652EFE" w:rsidRDefault="00F027E4" w:rsidP="001534C3">
      <w:pPr>
        <w:spacing w:after="0" w:line="240" w:lineRule="auto"/>
        <w:jc w:val="both"/>
        <w:rPr>
          <w:rFonts w:ascii="Tahoma" w:hAnsi="Tahoma" w:cs="Tahoma"/>
          <w:b/>
          <w:sz w:val="28"/>
          <w:szCs w:val="28"/>
        </w:rPr>
      </w:pPr>
    </w:p>
    <w:p w14:paraId="08B877E6" w14:textId="615D23A1" w:rsidR="006563C4" w:rsidRPr="00652EFE" w:rsidRDefault="00DD0C47" w:rsidP="00E33354">
      <w:pPr>
        <w:tabs>
          <w:tab w:val="left" w:pos="700"/>
        </w:tabs>
        <w:ind w:left="1800" w:hanging="1800"/>
        <w:jc w:val="both"/>
        <w:rPr>
          <w:rFonts w:ascii="Tahoma" w:hAnsi="Tahoma" w:cs="Tahoma"/>
          <w:sz w:val="20"/>
          <w:szCs w:val="20"/>
        </w:rPr>
      </w:pPr>
      <w:r w:rsidRPr="00652EFE">
        <w:rPr>
          <w:rFonts w:ascii="Tahoma" w:hAnsi="Tahoma"/>
          <w:b/>
          <w:noProof/>
          <w:sz w:val="28"/>
          <w:lang w:eastAsia="fr-CA"/>
        </w:rPr>
        <mc:AlternateContent>
          <mc:Choice Requires="wps">
            <w:drawing>
              <wp:anchor distT="0" distB="0" distL="114300" distR="114300" simplePos="0" relativeHeight="251643392" behindDoc="0" locked="0" layoutInCell="1" allowOverlap="1" wp14:anchorId="130C3101" wp14:editId="2AF97AB1">
                <wp:simplePos x="0" y="0"/>
                <wp:positionH relativeFrom="column">
                  <wp:posOffset>47625</wp:posOffset>
                </wp:positionH>
                <wp:positionV relativeFrom="paragraph">
                  <wp:posOffset>21590</wp:posOffset>
                </wp:positionV>
                <wp:extent cx="889000" cy="247015"/>
                <wp:effectExtent l="9525" t="13970" r="6350" b="5715"/>
                <wp:wrapNone/>
                <wp:docPr id="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06F226AB" w14:textId="5F15E6C0" w:rsidR="00C217A5" w:rsidRPr="008B227E" w:rsidRDefault="00C217A5" w:rsidP="00E33354">
                            <w:pPr>
                              <w:jc w:val="center"/>
                              <w:rPr>
                                <w:sz w:val="20"/>
                                <w:szCs w:val="20"/>
                              </w:rPr>
                            </w:pPr>
                            <w:r>
                              <w:rPr>
                                <w:sz w:val="20"/>
                              </w:rPr>
                              <w:t xml:space="preserve">93.3(1)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3101" id="Text Box 13" o:spid="_x0000_s1040" type="#_x0000_t202" style="position:absolute;left:0;text-align:left;margin-left:3.75pt;margin-top:1.7pt;width:70pt;height:19.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" strokeweight=".5pt">
                <v:textbox>
                  <w:txbxContent>
                    <w:p w14:paraId="06F226AB" w14:textId="5F15E6C0" w:rsidR="00C217A5" w:rsidRPr="008B227E" w:rsidRDefault="00C217A5" w:rsidP="00E33354">
                      <w:pPr>
                        <w:jc w:val="center"/>
                        <w:rPr>
                          <w:sz w:val="20"/>
                          <w:szCs w:val="20"/>
                        </w:rPr>
                      </w:pPr>
                      <w:r>
                        <w:rPr>
                          <w:sz w:val="20"/>
                        </w:rPr>
                        <w:t xml:space="preserve">93.3(1) </w:t>
                      </w:r>
                    </w:p>
                  </w:txbxContent>
                </v:textbox>
              </v:shape>
            </w:pict>
          </mc:Fallback>
        </mc:AlternateContent>
      </w:r>
      <w:r w:rsidRPr="00652EFE">
        <w:rPr>
          <w:rFonts w:ascii="Tahoma" w:hAnsi="Tahoma"/>
          <w:b/>
          <w:sz w:val="28"/>
        </w:rPr>
        <w:tab/>
      </w:r>
      <w:r w:rsidRPr="00652EFE">
        <w:rPr>
          <w:rFonts w:ascii="Tahoma" w:hAnsi="Tahoma"/>
          <w:b/>
          <w:sz w:val="28"/>
        </w:rPr>
        <w:tab/>
      </w:r>
      <w:r w:rsidRPr="00652EFE">
        <w:rPr>
          <w:rFonts w:ascii="Tahoma" w:hAnsi="Tahoma"/>
          <w:sz w:val="20"/>
        </w:rPr>
        <w:t>Les candidats doivent s’inscrire auprès du FEP pendant la période d’inscription avant de commencer à accepter des contributions et à dépenser de l’argent pour leur campagne</w:t>
      </w:r>
      <w:r w:rsidRPr="00652EFE">
        <w:t xml:space="preserve">. </w:t>
      </w:r>
      <w:r w:rsidRPr="00652EFE">
        <w:rPr>
          <w:rFonts w:ascii="Tahoma" w:hAnsi="Tahoma"/>
          <w:sz w:val="20"/>
        </w:rPr>
        <w:t>Remarque </w:t>
      </w:r>
      <w:r w:rsidRPr="00652EFE">
        <w:t xml:space="preserve">: </w:t>
      </w:r>
      <w:r w:rsidRPr="00652EFE">
        <w:rPr>
          <w:rFonts w:ascii="Tahoma" w:hAnsi="Tahoma"/>
          <w:sz w:val="20"/>
        </w:rPr>
        <w:t xml:space="preserve">Cette exigence ne s’applique pas aux élections de comité de district urbain local ou </w:t>
      </w:r>
      <w:r w:rsidR="002F27D0" w:rsidRPr="00652EFE">
        <w:rPr>
          <w:rFonts w:ascii="Tahoma" w:hAnsi="Tahoma"/>
          <w:sz w:val="20"/>
        </w:rPr>
        <w:t xml:space="preserve">tenues dans une commission </w:t>
      </w:r>
      <w:r w:rsidRPr="00652EFE">
        <w:rPr>
          <w:rFonts w:ascii="Tahoma" w:hAnsi="Tahoma"/>
          <w:sz w:val="20"/>
        </w:rPr>
        <w:t>scolaire.</w:t>
      </w:r>
    </w:p>
    <w:p w14:paraId="27DC6A1E" w14:textId="77777777" w:rsidR="006563C4" w:rsidRPr="00652EFE" w:rsidRDefault="006563C4" w:rsidP="00E33354">
      <w:pPr>
        <w:tabs>
          <w:tab w:val="left" w:pos="700"/>
        </w:tabs>
        <w:ind w:left="1800" w:hanging="1800"/>
        <w:jc w:val="both"/>
        <w:rPr>
          <w:rFonts w:ascii="Tahoma" w:hAnsi="Tahoma" w:cs="Tahoma"/>
          <w:sz w:val="28"/>
          <w:szCs w:val="28"/>
        </w:rPr>
      </w:pPr>
    </w:p>
    <w:p w14:paraId="2E4A3A4F" w14:textId="56152CE6" w:rsidR="00F027E4" w:rsidRPr="00652EFE" w:rsidRDefault="006563C4" w:rsidP="006563C4">
      <w:pPr>
        <w:numPr>
          <w:ilvl w:val="1"/>
          <w:numId w:val="29"/>
        </w:numPr>
        <w:spacing w:after="0" w:line="240" w:lineRule="auto"/>
        <w:jc w:val="both"/>
        <w:rPr>
          <w:rFonts w:ascii="Tahoma" w:hAnsi="Tahoma" w:cs="Tahoma"/>
          <w:b/>
          <w:sz w:val="28"/>
          <w:szCs w:val="28"/>
        </w:rPr>
      </w:pPr>
      <w:r w:rsidRPr="00652EFE">
        <w:rPr>
          <w:rFonts w:ascii="Tahoma" w:hAnsi="Tahoma"/>
          <w:b/>
          <w:sz w:val="28"/>
        </w:rPr>
        <w:t>Période d’inscription</w:t>
      </w:r>
    </w:p>
    <w:p w14:paraId="1B2A1C33" w14:textId="28ACEC65" w:rsidR="006563C4" w:rsidRPr="00652EFE" w:rsidRDefault="006563C4" w:rsidP="001534C3">
      <w:pPr>
        <w:spacing w:after="0" w:line="240" w:lineRule="auto"/>
        <w:jc w:val="both"/>
        <w:rPr>
          <w:rFonts w:ascii="Tahoma" w:hAnsi="Tahoma" w:cs="Tahoma"/>
          <w:b/>
          <w:sz w:val="28"/>
          <w:szCs w:val="28"/>
        </w:rPr>
      </w:pPr>
    </w:p>
    <w:p w14:paraId="39888CC5" w14:textId="25FA112F" w:rsidR="006563C4" w:rsidRPr="00652EFE" w:rsidRDefault="00E86096" w:rsidP="00E86096">
      <w:pPr>
        <w:tabs>
          <w:tab w:val="left" w:pos="1400"/>
          <w:tab w:val="left" w:pos="1800"/>
        </w:tabs>
        <w:ind w:left="1890"/>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44416" behindDoc="0" locked="0" layoutInCell="1" allowOverlap="1" wp14:anchorId="5E0652A9" wp14:editId="3FE4ADDF">
                <wp:simplePos x="0" y="0"/>
                <wp:positionH relativeFrom="column">
                  <wp:posOffset>98425</wp:posOffset>
                </wp:positionH>
                <wp:positionV relativeFrom="paragraph">
                  <wp:posOffset>13335</wp:posOffset>
                </wp:positionV>
                <wp:extent cx="889000" cy="247015"/>
                <wp:effectExtent l="12700" t="9525" r="12700" b="10160"/>
                <wp:wrapNone/>
                <wp:docPr id="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3C1701B0" w14:textId="7A38B0D3" w:rsidR="00C217A5" w:rsidRPr="008B227E" w:rsidRDefault="00C217A5" w:rsidP="00E33354">
                            <w:pPr>
                              <w:jc w:val="center"/>
                              <w:rPr>
                                <w:sz w:val="20"/>
                                <w:szCs w:val="20"/>
                              </w:rPr>
                            </w:pPr>
                            <w:r>
                              <w:rPr>
                                <w:sz w:val="20"/>
                              </w:rPr>
                              <w:t xml:space="preserve">93.3(1)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52A9" id="Text Box 14" o:spid="_x0000_s1041" type="#_x0000_t202" style="position:absolute;left:0;text-align:left;margin-left:7.75pt;margin-top:1.05pt;width:70pt;height:1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" strokeweight=".5pt">
                <v:textbox>
                  <w:txbxContent>
                    <w:p w14:paraId="3C1701B0" w14:textId="7A38B0D3" w:rsidR="00C217A5" w:rsidRPr="008B227E" w:rsidRDefault="00C217A5" w:rsidP="00E33354">
                      <w:pPr>
                        <w:jc w:val="center"/>
                        <w:rPr>
                          <w:sz w:val="20"/>
                          <w:szCs w:val="20"/>
                        </w:rPr>
                      </w:pPr>
                      <w:r>
                        <w:rPr>
                          <w:sz w:val="20"/>
                        </w:rPr>
                        <w:t xml:space="preserve">93.3(1) </w:t>
                      </w:r>
                    </w:p>
                  </w:txbxContent>
                </v:textbox>
              </v:shape>
            </w:pict>
          </mc:Fallback>
        </mc:AlternateContent>
      </w:r>
      <w:r w:rsidR="00DD0C47" w:rsidRPr="00652EFE">
        <w:rPr>
          <w:rFonts w:ascii="Tahoma" w:hAnsi="Tahoma"/>
          <w:sz w:val="20"/>
        </w:rPr>
        <w:t>Les candidats doivent s’inscrire pendant une période déterminée</w:t>
      </w:r>
      <w:r w:rsidR="00DD0C47" w:rsidRPr="00652EFE">
        <w:t xml:space="preserve">. </w:t>
      </w:r>
      <w:r w:rsidR="00DD0C47" w:rsidRPr="00652EFE">
        <w:rPr>
          <w:rFonts w:ascii="Tahoma" w:hAnsi="Tahoma"/>
          <w:sz w:val="20"/>
        </w:rPr>
        <w:t>Pour</w:t>
      </w:r>
      <w:r w:rsidRPr="00652EFE">
        <w:rPr>
          <w:rFonts w:ascii="Tahoma" w:hAnsi="Tahoma"/>
          <w:sz w:val="20"/>
        </w:rPr>
        <w:t xml:space="preserve"> l’élection générale de 202</w:t>
      </w:r>
      <w:r w:rsidR="00176DCD" w:rsidRPr="00652EFE">
        <w:rPr>
          <w:rFonts w:ascii="Tahoma" w:hAnsi="Tahoma"/>
          <w:sz w:val="20"/>
        </w:rPr>
        <w:t>6</w:t>
      </w:r>
      <w:r w:rsidRPr="00652EFE">
        <w:rPr>
          <w:rFonts w:ascii="Tahoma" w:hAnsi="Tahoma"/>
          <w:sz w:val="20"/>
        </w:rPr>
        <w:t xml:space="preserve">, </w:t>
      </w:r>
      <w:r w:rsidR="00DD0C47" w:rsidRPr="00652EFE">
        <w:rPr>
          <w:rFonts w:ascii="Tahoma" w:hAnsi="Tahoma"/>
          <w:sz w:val="20"/>
        </w:rPr>
        <w:t>la période d’inscription est la suivante :</w:t>
      </w:r>
    </w:p>
    <w:p w14:paraId="468D3CE7" w14:textId="77777777" w:rsidR="006563C4" w:rsidRPr="00652EFE" w:rsidRDefault="006563C4" w:rsidP="00E33354">
      <w:pPr>
        <w:tabs>
          <w:tab w:val="left" w:pos="1400"/>
          <w:tab w:val="left" w:pos="1800"/>
        </w:tabs>
        <w:rPr>
          <w:rFonts w:ascii="Tahoma" w:hAnsi="Tahoma" w:cs="Tahoma"/>
          <w:sz w:val="20"/>
          <w:szCs w:val="20"/>
        </w:rPr>
      </w:pPr>
    </w:p>
    <w:p w14:paraId="77AC3F57" w14:textId="77777777" w:rsidR="006563C4" w:rsidRPr="00652EFE" w:rsidRDefault="006563C4" w:rsidP="00E33354">
      <w:pPr>
        <w:rPr>
          <w:rFonts w:ascii="Tahoma" w:hAnsi="Tahoma" w:cs="Tahoma"/>
          <w:b/>
          <w:color w:val="000000"/>
          <w:sz w:val="20"/>
          <w:szCs w:val="20"/>
        </w:rPr>
      </w:pPr>
      <w:r w:rsidRPr="00652EFE">
        <w:rPr>
          <w:rFonts w:ascii="Tahoma" w:hAnsi="Tahoma"/>
          <w:b/>
          <w:color w:val="000000"/>
          <w:sz w:val="20"/>
        </w:rPr>
        <w:t>Municipalités de villégiature</w:t>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t>Toutes les autres municipalités</w:t>
      </w:r>
    </w:p>
    <w:p w14:paraId="2606E8B0" w14:textId="77777777" w:rsidR="006563C4" w:rsidRPr="00021A37" w:rsidRDefault="006563C4" w:rsidP="00E33354">
      <w:pPr>
        <w:rPr>
          <w:rFonts w:ascii="Tahoma" w:hAnsi="Tahoma" w:cs="Tahoma"/>
          <w:b/>
          <w:color w:val="000000"/>
          <w:sz w:val="20"/>
          <w:szCs w:val="20"/>
          <w:lang w:val="en-CA"/>
        </w:rPr>
      </w:pPr>
      <w:r w:rsidRPr="00021A37">
        <w:rPr>
          <w:rFonts w:ascii="Tahoma" w:hAnsi="Tahoma"/>
          <w:b/>
          <w:color w:val="000000"/>
          <w:sz w:val="20"/>
          <w:lang w:val="en-CA"/>
        </w:rPr>
        <w:t>(Winnipeg Beach, Dunnottar,</w:t>
      </w:r>
    </w:p>
    <w:p w14:paraId="721979FB" w14:textId="77777777" w:rsidR="006563C4" w:rsidRPr="00021A37" w:rsidRDefault="006563C4" w:rsidP="00E33354">
      <w:pPr>
        <w:rPr>
          <w:rFonts w:ascii="Tahoma" w:hAnsi="Tahoma" w:cs="Tahoma"/>
          <w:b/>
          <w:color w:val="000000"/>
          <w:sz w:val="20"/>
          <w:szCs w:val="20"/>
          <w:lang w:val="en-CA"/>
        </w:rPr>
      </w:pPr>
      <w:r w:rsidRPr="00021A37">
        <w:rPr>
          <w:rFonts w:ascii="Tahoma" w:hAnsi="Tahoma"/>
          <w:b/>
          <w:color w:val="000000"/>
          <w:sz w:val="20"/>
          <w:lang w:val="en-CA"/>
        </w:rPr>
        <w:t>Victoria Beach)</w:t>
      </w:r>
    </w:p>
    <w:p w14:paraId="2A8958A4" w14:textId="77777777" w:rsidR="006563C4" w:rsidRPr="00652EFE" w:rsidRDefault="006563C4" w:rsidP="00E33354">
      <w:pPr>
        <w:rPr>
          <w:rFonts w:ascii="Tahoma" w:hAnsi="Tahoma" w:cs="Tahoma"/>
          <w:b/>
          <w:color w:val="000000"/>
          <w:sz w:val="20"/>
          <w:szCs w:val="20"/>
        </w:rPr>
      </w:pPr>
      <w:r w:rsidRPr="00652EFE">
        <w:rPr>
          <w:rFonts w:ascii="Tahoma" w:hAnsi="Tahoma"/>
          <w:b/>
          <w:color w:val="000000"/>
          <w:sz w:val="20"/>
        </w:rPr>
        <w:t>Maires/préfets</w:t>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t>Maires/préfets</w:t>
      </w:r>
    </w:p>
    <w:p w14:paraId="721A6723" w14:textId="17C97209" w:rsidR="006563C4" w:rsidRPr="00652EFE" w:rsidRDefault="006563C4" w:rsidP="00E33354">
      <w:pPr>
        <w:rPr>
          <w:rFonts w:ascii="Tahoma" w:hAnsi="Tahoma" w:cs="Tahoma"/>
          <w:color w:val="000000"/>
          <w:sz w:val="20"/>
          <w:szCs w:val="20"/>
        </w:rPr>
      </w:pPr>
      <w:r w:rsidRPr="00652EFE">
        <w:rPr>
          <w:rFonts w:ascii="Tahoma" w:hAnsi="Tahoma"/>
          <w:color w:val="000000"/>
          <w:sz w:val="20"/>
        </w:rPr>
        <w:t>1</w:t>
      </w:r>
      <w:r w:rsidRPr="00652EFE">
        <w:rPr>
          <w:rFonts w:ascii="Tahoma" w:hAnsi="Tahoma"/>
          <w:color w:val="000000"/>
          <w:sz w:val="20"/>
          <w:vertAlign w:val="superscript"/>
        </w:rPr>
        <w:t>er</w:t>
      </w:r>
      <w:r w:rsidRPr="00652EFE">
        <w:rPr>
          <w:rFonts w:ascii="Tahoma" w:hAnsi="Tahoma"/>
          <w:color w:val="000000"/>
          <w:sz w:val="20"/>
        </w:rPr>
        <w:t> février au 1</w:t>
      </w:r>
      <w:r w:rsidR="00641967" w:rsidRPr="00652EFE">
        <w:rPr>
          <w:rFonts w:ascii="Tahoma" w:hAnsi="Tahoma"/>
          <w:color w:val="000000"/>
          <w:sz w:val="20"/>
        </w:rPr>
        <w:t>8</w:t>
      </w:r>
      <w:r w:rsidRPr="00652EFE">
        <w:rPr>
          <w:rFonts w:ascii="Tahoma" w:hAnsi="Tahoma"/>
          <w:color w:val="000000"/>
          <w:sz w:val="20"/>
        </w:rPr>
        <w:t> juin</w:t>
      </w:r>
      <w:r w:rsidR="00AC0DE0">
        <w:rPr>
          <w:rFonts w:ascii="Tahoma" w:hAnsi="Tahoma"/>
          <w:color w:val="000000"/>
          <w:sz w:val="20"/>
        </w:rPr>
        <w:t> </w:t>
      </w:r>
      <w:r w:rsidRPr="00652EFE">
        <w:rPr>
          <w:rFonts w:ascii="Tahoma" w:hAnsi="Tahoma"/>
          <w:color w:val="000000"/>
          <w:sz w:val="20"/>
        </w:rPr>
        <w:t>202</w:t>
      </w:r>
      <w:r w:rsidR="00641967" w:rsidRPr="00652EFE">
        <w:rPr>
          <w:rFonts w:ascii="Tahoma" w:hAnsi="Tahoma"/>
          <w:color w:val="000000"/>
          <w:sz w:val="20"/>
        </w:rPr>
        <w:t>6</w:t>
      </w:r>
      <w:r w:rsidRPr="00652EFE">
        <w:rPr>
          <w:rFonts w:ascii="Tahoma" w:hAnsi="Tahoma"/>
          <w:color w:val="000000"/>
          <w:sz w:val="20"/>
        </w:rPr>
        <w:tab/>
      </w:r>
      <w:r w:rsidRPr="00652EFE">
        <w:rPr>
          <w:rFonts w:ascii="Tahoma" w:hAnsi="Tahoma"/>
          <w:color w:val="000000"/>
          <w:sz w:val="20"/>
        </w:rPr>
        <w:tab/>
      </w:r>
      <w:r w:rsidRPr="00652EFE">
        <w:rPr>
          <w:rFonts w:ascii="Tahoma" w:hAnsi="Tahoma"/>
          <w:color w:val="000000"/>
          <w:sz w:val="20"/>
        </w:rPr>
        <w:tab/>
      </w:r>
      <w:r w:rsidRPr="00652EFE">
        <w:rPr>
          <w:rFonts w:ascii="Tahoma" w:hAnsi="Tahoma"/>
          <w:color w:val="000000"/>
          <w:sz w:val="20"/>
        </w:rPr>
        <w:tab/>
        <w:t>1</w:t>
      </w:r>
      <w:r w:rsidRPr="00652EFE">
        <w:rPr>
          <w:rFonts w:ascii="Tahoma" w:hAnsi="Tahoma"/>
          <w:color w:val="000000"/>
          <w:sz w:val="20"/>
          <w:vertAlign w:val="superscript"/>
        </w:rPr>
        <w:t>er</w:t>
      </w:r>
      <w:r w:rsidR="009F64BB" w:rsidRPr="00652EFE">
        <w:rPr>
          <w:rFonts w:ascii="Tahoma" w:hAnsi="Tahoma"/>
          <w:color w:val="000000"/>
          <w:sz w:val="20"/>
        </w:rPr>
        <w:t> </w:t>
      </w:r>
      <w:r w:rsidRPr="00652EFE">
        <w:rPr>
          <w:rFonts w:ascii="Tahoma" w:hAnsi="Tahoma"/>
          <w:color w:val="000000"/>
          <w:sz w:val="20"/>
        </w:rPr>
        <w:t>mai au 2</w:t>
      </w:r>
      <w:r w:rsidR="00641967" w:rsidRPr="00652EFE">
        <w:rPr>
          <w:rFonts w:ascii="Tahoma" w:hAnsi="Tahoma"/>
          <w:color w:val="000000"/>
          <w:sz w:val="20"/>
        </w:rPr>
        <w:t>2</w:t>
      </w:r>
      <w:r w:rsidRPr="00652EFE">
        <w:rPr>
          <w:rFonts w:ascii="Tahoma" w:hAnsi="Tahoma"/>
          <w:color w:val="000000"/>
          <w:sz w:val="20"/>
        </w:rPr>
        <w:t> septembre</w:t>
      </w:r>
      <w:r w:rsidR="00AC0DE0">
        <w:rPr>
          <w:rFonts w:ascii="Tahoma" w:hAnsi="Tahoma"/>
          <w:color w:val="000000"/>
          <w:sz w:val="20"/>
        </w:rPr>
        <w:t> </w:t>
      </w:r>
      <w:r w:rsidRPr="00652EFE">
        <w:rPr>
          <w:rFonts w:ascii="Tahoma" w:hAnsi="Tahoma"/>
          <w:color w:val="000000"/>
          <w:sz w:val="20"/>
        </w:rPr>
        <w:t>202</w:t>
      </w:r>
      <w:r w:rsidR="00641967" w:rsidRPr="00652EFE">
        <w:rPr>
          <w:rFonts w:ascii="Tahoma" w:hAnsi="Tahoma"/>
          <w:color w:val="000000"/>
          <w:sz w:val="20"/>
        </w:rPr>
        <w:t>6</w:t>
      </w:r>
    </w:p>
    <w:p w14:paraId="79F3A891" w14:textId="77777777" w:rsidR="006563C4" w:rsidRPr="00652EFE" w:rsidRDefault="006563C4" w:rsidP="00E33354">
      <w:pPr>
        <w:rPr>
          <w:rFonts w:ascii="Tahoma" w:hAnsi="Tahoma" w:cs="Tahoma"/>
          <w:b/>
          <w:color w:val="000000"/>
          <w:sz w:val="20"/>
          <w:szCs w:val="20"/>
        </w:rPr>
      </w:pPr>
    </w:p>
    <w:p w14:paraId="1396B073" w14:textId="77777777" w:rsidR="006563C4" w:rsidRPr="00652EFE" w:rsidRDefault="006563C4" w:rsidP="00E33354">
      <w:pPr>
        <w:rPr>
          <w:rFonts w:ascii="Tahoma" w:hAnsi="Tahoma" w:cs="Tahoma"/>
          <w:b/>
          <w:color w:val="000000"/>
          <w:sz w:val="20"/>
          <w:szCs w:val="20"/>
        </w:rPr>
      </w:pPr>
      <w:r w:rsidRPr="00652EFE">
        <w:rPr>
          <w:rFonts w:ascii="Tahoma" w:hAnsi="Tahoma"/>
          <w:b/>
          <w:color w:val="000000"/>
          <w:sz w:val="20"/>
        </w:rPr>
        <w:t>Conseillers</w:t>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r>
      <w:r w:rsidRPr="00652EFE">
        <w:rPr>
          <w:rFonts w:ascii="Tahoma" w:hAnsi="Tahoma"/>
          <w:b/>
          <w:color w:val="000000"/>
          <w:sz w:val="20"/>
        </w:rPr>
        <w:tab/>
        <w:t>Conseillers</w:t>
      </w:r>
    </w:p>
    <w:p w14:paraId="280A22DE" w14:textId="5E363ACE" w:rsidR="000A3B6A" w:rsidRPr="00652EFE" w:rsidRDefault="00E86096" w:rsidP="00E33354">
      <w:pPr>
        <w:rPr>
          <w:rFonts w:ascii="Tahoma" w:hAnsi="Tahoma" w:cs="Tahoma"/>
          <w:color w:val="000000"/>
          <w:sz w:val="20"/>
          <w:szCs w:val="20"/>
        </w:rPr>
      </w:pPr>
      <w:r w:rsidRPr="00652EFE">
        <w:rPr>
          <w:rFonts w:ascii="Tahoma" w:hAnsi="Tahoma"/>
          <w:color w:val="000000"/>
          <w:sz w:val="20"/>
        </w:rPr>
        <w:t>31 mars au 1</w:t>
      </w:r>
      <w:r w:rsidR="00641967" w:rsidRPr="00652EFE">
        <w:rPr>
          <w:rFonts w:ascii="Tahoma" w:hAnsi="Tahoma"/>
          <w:color w:val="000000"/>
          <w:sz w:val="20"/>
        </w:rPr>
        <w:t>8</w:t>
      </w:r>
      <w:r w:rsidRPr="00652EFE">
        <w:rPr>
          <w:rFonts w:ascii="Tahoma" w:hAnsi="Tahoma"/>
          <w:color w:val="000000"/>
          <w:sz w:val="20"/>
        </w:rPr>
        <w:t> juin</w:t>
      </w:r>
      <w:r w:rsidR="00AC0DE0">
        <w:rPr>
          <w:rFonts w:ascii="Tahoma" w:hAnsi="Tahoma"/>
          <w:color w:val="000000"/>
          <w:sz w:val="20"/>
        </w:rPr>
        <w:t> </w:t>
      </w:r>
      <w:r w:rsidRPr="00652EFE">
        <w:rPr>
          <w:rFonts w:ascii="Tahoma" w:hAnsi="Tahoma"/>
          <w:color w:val="000000"/>
          <w:sz w:val="20"/>
        </w:rPr>
        <w:t>202</w:t>
      </w:r>
      <w:r w:rsidR="00641967" w:rsidRPr="00652EFE">
        <w:rPr>
          <w:rFonts w:ascii="Tahoma" w:hAnsi="Tahoma"/>
          <w:color w:val="000000"/>
          <w:sz w:val="20"/>
        </w:rPr>
        <w:t>6</w:t>
      </w:r>
      <w:r w:rsidRPr="00652EFE">
        <w:rPr>
          <w:rFonts w:ascii="Tahoma" w:hAnsi="Tahoma"/>
          <w:color w:val="000000"/>
          <w:sz w:val="20"/>
        </w:rPr>
        <w:tab/>
      </w:r>
      <w:r w:rsidRPr="00652EFE">
        <w:rPr>
          <w:rFonts w:ascii="Tahoma" w:hAnsi="Tahoma"/>
          <w:color w:val="000000"/>
          <w:sz w:val="20"/>
        </w:rPr>
        <w:tab/>
      </w:r>
      <w:r w:rsidRPr="00652EFE">
        <w:rPr>
          <w:rFonts w:ascii="Tahoma" w:hAnsi="Tahoma"/>
          <w:color w:val="000000"/>
          <w:sz w:val="20"/>
        </w:rPr>
        <w:tab/>
      </w:r>
      <w:r w:rsidRPr="00652EFE">
        <w:rPr>
          <w:rFonts w:ascii="Tahoma" w:hAnsi="Tahoma"/>
          <w:color w:val="000000"/>
          <w:sz w:val="20"/>
        </w:rPr>
        <w:tab/>
        <w:t>30 </w:t>
      </w:r>
      <w:r w:rsidR="006563C4" w:rsidRPr="00652EFE">
        <w:rPr>
          <w:rFonts w:ascii="Tahoma" w:hAnsi="Tahoma"/>
          <w:color w:val="000000"/>
          <w:sz w:val="20"/>
        </w:rPr>
        <w:t>juin au 2</w:t>
      </w:r>
      <w:r w:rsidR="00641967" w:rsidRPr="00652EFE">
        <w:rPr>
          <w:rFonts w:ascii="Tahoma" w:hAnsi="Tahoma"/>
          <w:color w:val="000000"/>
          <w:sz w:val="20"/>
        </w:rPr>
        <w:t>2</w:t>
      </w:r>
      <w:r w:rsidR="006563C4" w:rsidRPr="00652EFE">
        <w:rPr>
          <w:rFonts w:ascii="Tahoma" w:hAnsi="Tahoma"/>
          <w:color w:val="000000"/>
          <w:sz w:val="20"/>
        </w:rPr>
        <w:t> septembre</w:t>
      </w:r>
      <w:r w:rsidR="00AC0DE0">
        <w:rPr>
          <w:rFonts w:ascii="Tahoma" w:hAnsi="Tahoma"/>
          <w:color w:val="000000"/>
          <w:sz w:val="20"/>
        </w:rPr>
        <w:t> </w:t>
      </w:r>
      <w:r w:rsidR="006563C4" w:rsidRPr="00652EFE">
        <w:rPr>
          <w:rFonts w:ascii="Tahoma" w:hAnsi="Tahoma"/>
          <w:color w:val="000000"/>
          <w:sz w:val="20"/>
        </w:rPr>
        <w:t>202</w:t>
      </w:r>
      <w:r w:rsidR="00641967" w:rsidRPr="00652EFE">
        <w:rPr>
          <w:rFonts w:ascii="Tahoma" w:hAnsi="Tahoma"/>
          <w:color w:val="000000"/>
          <w:sz w:val="20"/>
        </w:rPr>
        <w:t>6</w:t>
      </w:r>
    </w:p>
    <w:p w14:paraId="584BCB4D" w14:textId="3FEDFCDB" w:rsidR="006563C4" w:rsidRPr="00652EFE" w:rsidRDefault="006563C4" w:rsidP="00E33354">
      <w:pPr>
        <w:rPr>
          <w:rFonts w:ascii="Tahoma" w:hAnsi="Tahoma" w:cs="Tahoma"/>
          <w:sz w:val="20"/>
          <w:szCs w:val="20"/>
        </w:rPr>
      </w:pPr>
    </w:p>
    <w:p w14:paraId="6EC32A01" w14:textId="77777777" w:rsidR="006563C4" w:rsidRPr="00652EFE" w:rsidRDefault="006563C4" w:rsidP="00E33354">
      <w:pPr>
        <w:tabs>
          <w:tab w:val="left" w:pos="1400"/>
          <w:tab w:val="left" w:pos="1800"/>
        </w:tabs>
        <w:rPr>
          <w:rFonts w:ascii="Tahoma" w:hAnsi="Tahoma" w:cs="Tahoma"/>
          <w:sz w:val="20"/>
          <w:szCs w:val="20"/>
        </w:rPr>
      </w:pPr>
    </w:p>
    <w:p w14:paraId="502F4AD2" w14:textId="1BA6FC1E" w:rsidR="00F027E4" w:rsidRPr="00652EFE" w:rsidRDefault="00F027E4">
      <w:pPr>
        <w:rPr>
          <w:rFonts w:ascii="Tahoma" w:hAnsi="Tahoma" w:cs="Tahoma"/>
          <w:sz w:val="20"/>
          <w:szCs w:val="20"/>
        </w:rPr>
      </w:pPr>
      <w:r w:rsidRPr="00652EFE">
        <w:br w:type="page"/>
      </w:r>
    </w:p>
    <w:p w14:paraId="1C7D03EC" w14:textId="77777777" w:rsidR="000A3B6A" w:rsidRPr="00652EFE" w:rsidRDefault="006563C4" w:rsidP="006563C4">
      <w:pPr>
        <w:numPr>
          <w:ilvl w:val="1"/>
          <w:numId w:val="29"/>
        </w:numPr>
        <w:spacing w:after="0" w:line="240" w:lineRule="auto"/>
        <w:jc w:val="both"/>
        <w:rPr>
          <w:rFonts w:ascii="Tahoma" w:hAnsi="Tahoma" w:cs="Tahoma"/>
          <w:b/>
          <w:sz w:val="28"/>
          <w:szCs w:val="28"/>
        </w:rPr>
      </w:pPr>
      <w:r w:rsidRPr="00652EFE">
        <w:rPr>
          <w:rFonts w:ascii="Tahoma" w:hAnsi="Tahoma"/>
          <w:b/>
          <w:sz w:val="28"/>
        </w:rPr>
        <w:t>Avis de période d’inscription</w:t>
      </w:r>
    </w:p>
    <w:p w14:paraId="21433CDF" w14:textId="27E8792A" w:rsidR="006563C4" w:rsidRPr="00652EFE" w:rsidRDefault="006563C4" w:rsidP="00E33354">
      <w:pPr>
        <w:tabs>
          <w:tab w:val="left" w:pos="1400"/>
        </w:tabs>
        <w:jc w:val="both"/>
        <w:rPr>
          <w:rFonts w:ascii="Tahoma" w:hAnsi="Tahoma" w:cs="Tahoma"/>
          <w:sz w:val="20"/>
          <w:szCs w:val="20"/>
        </w:rPr>
      </w:pPr>
    </w:p>
    <w:p w14:paraId="2B8301B8" w14:textId="19442746" w:rsidR="006563C4" w:rsidRPr="00652EFE" w:rsidRDefault="006563C4" w:rsidP="00E33354">
      <w:pPr>
        <w:tabs>
          <w:tab w:val="left" w:pos="1400"/>
        </w:tabs>
        <w:jc w:val="both"/>
        <w:rPr>
          <w:rFonts w:ascii="Tahoma" w:hAnsi="Tahoma" w:cs="Tahoma"/>
          <w:sz w:val="20"/>
          <w:szCs w:val="20"/>
        </w:rPr>
      </w:pPr>
      <w:r w:rsidRPr="00652EFE">
        <w:rPr>
          <w:rFonts w:ascii="Tahoma" w:hAnsi="Tahoma"/>
          <w:sz w:val="20"/>
        </w:rPr>
        <w:t>Le DG voudra confirmer que le FEP donne avis de la date, de l’heure et du lieu de réception des inscriptions. Un avis public doit être donné en le publiant dans un journal à grand tirage ou en postant une copie à chaque ménage de l’autorité locale. Cet avis devrait être donné avant le 1</w:t>
      </w:r>
      <w:r w:rsidRPr="00652EFE">
        <w:rPr>
          <w:rFonts w:ascii="Tahoma" w:hAnsi="Tahoma"/>
          <w:sz w:val="20"/>
          <w:vertAlign w:val="superscript"/>
        </w:rPr>
        <w:t>er</w:t>
      </w:r>
      <w:r w:rsidRPr="00652EFE">
        <w:rPr>
          <w:rFonts w:ascii="Tahoma" w:hAnsi="Tahoma"/>
          <w:sz w:val="20"/>
        </w:rPr>
        <w:t xml:space="preserve"> mai, soit le début de la période électorale pour le chef du conseil (pour </w:t>
      </w:r>
      <w:proofErr w:type="spellStart"/>
      <w:r w:rsidRPr="00652EFE">
        <w:rPr>
          <w:rFonts w:ascii="Tahoma" w:hAnsi="Tahoma"/>
          <w:sz w:val="20"/>
        </w:rPr>
        <w:t>Dunnottar</w:t>
      </w:r>
      <w:proofErr w:type="spellEnd"/>
      <w:r w:rsidRPr="00652EFE">
        <w:rPr>
          <w:rFonts w:ascii="Tahoma" w:hAnsi="Tahoma"/>
          <w:sz w:val="20"/>
        </w:rPr>
        <w:t>, Victoria Beach et Winnipeg Beach – avant le 1</w:t>
      </w:r>
      <w:r w:rsidRPr="00652EFE">
        <w:rPr>
          <w:rFonts w:ascii="Tahoma" w:hAnsi="Tahoma"/>
          <w:sz w:val="20"/>
          <w:vertAlign w:val="superscript"/>
        </w:rPr>
        <w:t>er</w:t>
      </w:r>
      <w:r w:rsidRPr="00652EFE">
        <w:rPr>
          <w:rFonts w:ascii="Tahoma" w:hAnsi="Tahoma"/>
          <w:sz w:val="20"/>
        </w:rPr>
        <w:t> février).</w:t>
      </w:r>
    </w:p>
    <w:p w14:paraId="14442C20" w14:textId="1A6CF5BB" w:rsidR="006563C4" w:rsidRPr="00652EFE" w:rsidRDefault="00AD2155" w:rsidP="00E33354">
      <w:pPr>
        <w:tabs>
          <w:tab w:val="left" w:pos="1400"/>
        </w:tabs>
        <w:jc w:val="both"/>
        <w:rPr>
          <w:rFonts w:ascii="Tahoma" w:hAnsi="Tahoma" w:cs="Tahoma"/>
          <w:b/>
          <w:sz w:val="20"/>
          <w:szCs w:val="20"/>
        </w:rPr>
      </w:pPr>
      <w:r>
        <w:rPr>
          <w:rFonts w:ascii="Tahoma" w:hAnsi="Tahoma"/>
          <w:b/>
          <w:sz w:val="20"/>
        </w:rPr>
        <w:t xml:space="preserve">Consultez </w:t>
      </w:r>
      <w:r w:rsidR="006563C4" w:rsidRPr="00652EFE">
        <w:rPr>
          <w:rFonts w:ascii="Tahoma" w:hAnsi="Tahoma"/>
          <w:b/>
          <w:sz w:val="20"/>
        </w:rPr>
        <w:t xml:space="preserve">l’annexe F (annexe G pour </w:t>
      </w:r>
      <w:proofErr w:type="spellStart"/>
      <w:r w:rsidR="006563C4" w:rsidRPr="00652EFE">
        <w:rPr>
          <w:rFonts w:ascii="Tahoma" w:hAnsi="Tahoma"/>
          <w:b/>
          <w:sz w:val="20"/>
        </w:rPr>
        <w:t>Dunnottar</w:t>
      </w:r>
      <w:proofErr w:type="spellEnd"/>
      <w:r w:rsidR="006563C4" w:rsidRPr="00652EFE">
        <w:rPr>
          <w:rFonts w:ascii="Tahoma" w:hAnsi="Tahoma"/>
          <w:b/>
          <w:sz w:val="20"/>
        </w:rPr>
        <w:t>, Victoria Beach et Winnipeg Beach) pour un modèle d’avis d’inscription.</w:t>
      </w:r>
    </w:p>
    <w:p w14:paraId="7D4E84F3" w14:textId="77777777" w:rsidR="006563C4" w:rsidRPr="00652EFE" w:rsidRDefault="00DD0C47" w:rsidP="00E33354">
      <w:pPr>
        <w:tabs>
          <w:tab w:val="left" w:pos="1400"/>
        </w:tabs>
        <w:jc w:val="both"/>
        <w:rPr>
          <w:rFonts w:ascii="Tahoma" w:hAnsi="Tahoma" w:cs="Tahoma"/>
          <w:b/>
          <w:sz w:val="20"/>
          <w:szCs w:val="20"/>
        </w:rPr>
      </w:pPr>
      <w:r w:rsidRPr="00652EFE">
        <w:rPr>
          <w:rFonts w:ascii="Tahoma" w:hAnsi="Tahoma"/>
          <w:b/>
          <w:noProof/>
          <w:sz w:val="20"/>
          <w:lang w:eastAsia="fr-CA"/>
        </w:rPr>
        <mc:AlternateContent>
          <mc:Choice Requires="wps">
            <w:drawing>
              <wp:anchor distT="0" distB="0" distL="114300" distR="114300" simplePos="0" relativeHeight="251674112" behindDoc="0" locked="0" layoutInCell="1" allowOverlap="1" wp14:anchorId="4F0B5FFE" wp14:editId="74DCB1BD">
                <wp:simplePos x="0" y="0"/>
                <wp:positionH relativeFrom="column">
                  <wp:posOffset>-59690</wp:posOffset>
                </wp:positionH>
                <wp:positionV relativeFrom="paragraph">
                  <wp:posOffset>220980</wp:posOffset>
                </wp:positionV>
                <wp:extent cx="5972175" cy="1496060"/>
                <wp:effectExtent l="19050" t="19050" r="10160" b="27940"/>
                <wp:wrapSquare wrapText="bothSides"/>
                <wp:docPr id="7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96060"/>
                        </a:xfrm>
                        <a:prstGeom prst="rect">
                          <a:avLst/>
                        </a:prstGeom>
                        <a:solidFill>
                          <a:srgbClr val="FFFFFF"/>
                        </a:solidFill>
                        <a:ln w="28575">
                          <a:solidFill>
                            <a:srgbClr val="000000"/>
                          </a:solidFill>
                          <a:miter lim="800000"/>
                          <a:headEnd/>
                          <a:tailEnd/>
                        </a:ln>
                      </wps:spPr>
                      <wps:txbx>
                        <w:txbxContent>
                          <w:p w14:paraId="30CD4313" w14:textId="77777777" w:rsidR="00C217A5" w:rsidRDefault="00C217A5" w:rsidP="00E33354">
                            <w:pPr>
                              <w:jc w:val="both"/>
                              <w:rPr>
                                <w:rFonts w:ascii="Tahoma" w:hAnsi="Tahoma" w:cs="Tahoma"/>
                                <w:b/>
                                <w:i/>
                                <w:sz w:val="20"/>
                                <w:szCs w:val="20"/>
                              </w:rPr>
                            </w:pPr>
                          </w:p>
                          <w:p w14:paraId="4D92F61C" w14:textId="77777777" w:rsidR="00C217A5" w:rsidRPr="00BD7775" w:rsidRDefault="00C217A5" w:rsidP="00E33354">
                            <w:pPr>
                              <w:jc w:val="both"/>
                              <w:rPr>
                                <w:rFonts w:ascii="Tahoma" w:hAnsi="Tahoma" w:cs="Tahoma"/>
                                <w:b/>
                                <w:i/>
                                <w:sz w:val="20"/>
                                <w:szCs w:val="20"/>
                              </w:rPr>
                            </w:pPr>
                            <w:r>
                              <w:rPr>
                                <w:rFonts w:ascii="Tahoma" w:hAnsi="Tahoma"/>
                                <w:b/>
                                <w:i/>
                                <w:sz w:val="20"/>
                              </w:rPr>
                              <w:t>Le saviez-vous?</w:t>
                            </w:r>
                          </w:p>
                          <w:p w14:paraId="19F87195" w14:textId="48987E4C" w:rsidR="00C217A5" w:rsidRPr="00BD7775" w:rsidRDefault="00C217A5" w:rsidP="00E33354">
                            <w:pPr>
                              <w:jc w:val="both"/>
                              <w:rPr>
                                <w:rFonts w:ascii="Tahoma" w:hAnsi="Tahoma" w:cs="Tahoma"/>
                                <w:sz w:val="20"/>
                                <w:szCs w:val="20"/>
                              </w:rPr>
                            </w:pPr>
                            <w:r>
                              <w:rPr>
                                <w:rFonts w:ascii="Tahoma" w:hAnsi="Tahoma"/>
                                <w:sz w:val="20"/>
                              </w:rPr>
                              <w:t>Une fois inscrit, un candidat peut commencer à accepter des contributions de campagne et</w:t>
                            </w:r>
                            <w:r w:rsidR="00B60A60">
                              <w:rPr>
                                <w:rFonts w:ascii="Tahoma" w:hAnsi="Tahoma"/>
                                <w:sz w:val="20"/>
                              </w:rPr>
                              <w:t xml:space="preserve"> à</w:t>
                            </w:r>
                            <w:r>
                              <w:rPr>
                                <w:rFonts w:ascii="Tahoma" w:hAnsi="Tahoma"/>
                                <w:sz w:val="20"/>
                              </w:rPr>
                              <w:t xml:space="preserve"> engager des dépenses de campagne. Pour devenir candidat à l’élection municipale, un candidat inscrit doit déposer des documents de mise en candidature.</w:t>
                            </w:r>
                          </w:p>
                          <w:p w14:paraId="6B2A19B3" w14:textId="77777777" w:rsidR="00C217A5" w:rsidRPr="008D73AD" w:rsidRDefault="00C217A5" w:rsidP="00E33354">
                            <w:pPr>
                              <w:jc w:val="both"/>
                              <w:rPr>
                                <w:rFonts w:ascii="Tahoma" w:hAnsi="Tahoma" w:cs="Tahoma"/>
                                <w:sz w:val="20"/>
                                <w:szCs w:val="20"/>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5FFE" id="Text Box 50" o:spid="_x0000_s1042" type="#_x0000_t202" style="position:absolute;left:0;text-align:left;margin-left:-4.7pt;margin-top:17.4pt;width:470.25pt;height:117.8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" strokeweight="2.25pt">
                <v:textbox>
                  <w:txbxContent>
                    <w:p w14:paraId="30CD4313" w14:textId="77777777" w:rsidR="00C217A5" w:rsidRDefault="00C217A5" w:rsidP="00E33354">
                      <w:pPr>
                        <w:jc w:val="both"/>
                        <w:rPr>
                          <w:rFonts w:ascii="Tahoma" w:hAnsi="Tahoma" w:cs="Tahoma"/>
                          <w:b/>
                          <w:i/>
                          <w:sz w:val="20"/>
                          <w:szCs w:val="20"/>
                        </w:rPr>
                      </w:pPr>
                    </w:p>
                    <w:p w14:paraId="4D92F61C" w14:textId="77777777" w:rsidR="00C217A5" w:rsidRPr="00BD7775" w:rsidRDefault="00C217A5" w:rsidP="00E33354">
                      <w:pPr>
                        <w:jc w:val="both"/>
                        <w:rPr>
                          <w:rFonts w:ascii="Tahoma" w:hAnsi="Tahoma" w:cs="Tahoma"/>
                          <w:b/>
                          <w:i/>
                          <w:sz w:val="20"/>
                          <w:szCs w:val="20"/>
                        </w:rPr>
                      </w:pPr>
                      <w:r>
                        <w:rPr>
                          <w:rFonts w:ascii="Tahoma" w:hAnsi="Tahoma"/>
                          <w:b/>
                          <w:i/>
                          <w:sz w:val="20"/>
                        </w:rPr>
                        <w:t>Le saviez-vous?</w:t>
                      </w:r>
                    </w:p>
                    <w:p w14:paraId="19F87195" w14:textId="48987E4C" w:rsidR="00C217A5" w:rsidRPr="00BD7775" w:rsidRDefault="00C217A5" w:rsidP="00E33354">
                      <w:pPr>
                        <w:jc w:val="both"/>
                        <w:rPr>
                          <w:rFonts w:ascii="Tahoma" w:hAnsi="Tahoma" w:cs="Tahoma"/>
                          <w:sz w:val="20"/>
                          <w:szCs w:val="20"/>
                        </w:rPr>
                      </w:pPr>
                      <w:r>
                        <w:rPr>
                          <w:rFonts w:ascii="Tahoma" w:hAnsi="Tahoma"/>
                          <w:sz w:val="20"/>
                        </w:rPr>
                        <w:t>Une fois inscrit, un candidat peut commencer à accepter des contributions de campagne et</w:t>
                      </w:r>
                      <w:r w:rsidR="00B60A60">
                        <w:rPr>
                          <w:rFonts w:ascii="Tahoma" w:hAnsi="Tahoma"/>
                          <w:sz w:val="20"/>
                        </w:rPr>
                        <w:t xml:space="preserve"> à</w:t>
                      </w:r>
                      <w:r>
                        <w:rPr>
                          <w:rFonts w:ascii="Tahoma" w:hAnsi="Tahoma"/>
                          <w:sz w:val="20"/>
                        </w:rPr>
                        <w:t xml:space="preserve"> engager des dépenses de campagne. Pour devenir candidat à l’élection municipale, un candidat inscrit doit déposer des documents de mise en candidature.</w:t>
                      </w:r>
                    </w:p>
                    <w:p w14:paraId="6B2A19B3" w14:textId="77777777" w:rsidR="00C217A5" w:rsidRPr="008D73AD" w:rsidRDefault="00C217A5" w:rsidP="00E33354">
                      <w:pPr>
                        <w:jc w:val="both"/>
                        <w:rPr>
                          <w:rFonts w:ascii="Tahoma" w:hAnsi="Tahoma" w:cs="Tahoma"/>
                          <w:sz w:val="20"/>
                          <w:szCs w:val="20"/>
                        </w:rPr>
                      </w:pPr>
                    </w:p>
                  </w:txbxContent>
                </v:textbox>
                <w10:wrap type="square"/>
              </v:shape>
            </w:pict>
          </mc:Fallback>
        </mc:AlternateContent>
      </w:r>
    </w:p>
    <w:p w14:paraId="0048C195" w14:textId="61F9A0F8" w:rsidR="006563C4" w:rsidRPr="00652EFE" w:rsidRDefault="006563C4" w:rsidP="006563C4">
      <w:pPr>
        <w:numPr>
          <w:ilvl w:val="1"/>
          <w:numId w:val="29"/>
        </w:numPr>
        <w:tabs>
          <w:tab w:val="left" w:pos="1400"/>
        </w:tabs>
        <w:spacing w:after="0" w:line="240" w:lineRule="auto"/>
        <w:jc w:val="both"/>
        <w:rPr>
          <w:rFonts w:ascii="Tahoma" w:hAnsi="Tahoma" w:cs="Tahoma"/>
          <w:b/>
          <w:sz w:val="28"/>
          <w:szCs w:val="28"/>
        </w:rPr>
      </w:pPr>
      <w:r w:rsidRPr="00652EFE">
        <w:rPr>
          <w:rFonts w:ascii="Tahoma" w:hAnsi="Tahoma"/>
          <w:b/>
          <w:sz w:val="28"/>
        </w:rPr>
        <w:t>Formulaire d’inscription</w:t>
      </w:r>
    </w:p>
    <w:p w14:paraId="40A13E28" w14:textId="77777777" w:rsidR="00F027E4" w:rsidRPr="00652EFE" w:rsidRDefault="00F027E4" w:rsidP="001534C3">
      <w:pPr>
        <w:tabs>
          <w:tab w:val="left" w:pos="1400"/>
        </w:tabs>
        <w:spacing w:after="0" w:line="240" w:lineRule="auto"/>
        <w:jc w:val="both"/>
        <w:rPr>
          <w:rFonts w:ascii="Tahoma" w:hAnsi="Tahoma" w:cs="Tahoma"/>
          <w:b/>
          <w:sz w:val="28"/>
          <w:szCs w:val="28"/>
        </w:rPr>
      </w:pPr>
    </w:p>
    <w:p w14:paraId="1A670A42" w14:textId="3497E111" w:rsidR="006563C4" w:rsidRPr="00652EFE" w:rsidRDefault="00DD0C47" w:rsidP="00E33354">
      <w:pPr>
        <w:tabs>
          <w:tab w:val="left" w:pos="700"/>
        </w:tabs>
        <w:ind w:left="1800" w:hanging="1800"/>
        <w:jc w:val="both"/>
        <w:rPr>
          <w:rFonts w:ascii="Tahoma" w:hAnsi="Tahoma" w:cs="Tahoma"/>
          <w:sz w:val="20"/>
          <w:szCs w:val="20"/>
        </w:rPr>
      </w:pPr>
      <w:r w:rsidRPr="00652EFE">
        <w:rPr>
          <w:rFonts w:ascii="Tahoma" w:hAnsi="Tahoma"/>
          <w:b/>
          <w:noProof/>
          <w:sz w:val="28"/>
          <w:lang w:eastAsia="fr-CA"/>
        </w:rPr>
        <mc:AlternateContent>
          <mc:Choice Requires="wps">
            <w:drawing>
              <wp:anchor distT="0" distB="0" distL="114300" distR="114300" simplePos="0" relativeHeight="251645440" behindDoc="0" locked="0" layoutInCell="1" allowOverlap="1" wp14:anchorId="63035032" wp14:editId="42EF081F">
                <wp:simplePos x="0" y="0"/>
                <wp:positionH relativeFrom="column">
                  <wp:posOffset>0</wp:posOffset>
                </wp:positionH>
                <wp:positionV relativeFrom="paragraph">
                  <wp:posOffset>97155</wp:posOffset>
                </wp:positionV>
                <wp:extent cx="889000" cy="247015"/>
                <wp:effectExtent l="9525" t="11430" r="6350" b="8255"/>
                <wp:wrapNone/>
                <wp:docPr id="7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3C6E4A4A" w14:textId="185997CD" w:rsidR="00C217A5" w:rsidRPr="008B227E" w:rsidRDefault="00C217A5" w:rsidP="00E33354">
                            <w:pPr>
                              <w:jc w:val="center"/>
                              <w:rPr>
                                <w:sz w:val="20"/>
                                <w:szCs w:val="20"/>
                              </w:rPr>
                            </w:pPr>
                            <w:r>
                              <w:rPr>
                                <w:sz w:val="20"/>
                              </w:rPr>
                              <w:t xml:space="preserve">93.3(2)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35032" id="Text Box 15" o:spid="_x0000_s1043" type="#_x0000_t202" style="position:absolute;left:0;text-align:left;margin-left:0;margin-top:7.65pt;width:70pt;height:19.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" strokeweight=".5pt">
                <v:textbox>
                  <w:txbxContent>
                    <w:p w14:paraId="3C6E4A4A" w14:textId="185997CD" w:rsidR="00C217A5" w:rsidRPr="008B227E" w:rsidRDefault="00C217A5" w:rsidP="00E33354">
                      <w:pPr>
                        <w:jc w:val="center"/>
                        <w:rPr>
                          <w:sz w:val="20"/>
                          <w:szCs w:val="20"/>
                        </w:rPr>
                      </w:pPr>
                      <w:r>
                        <w:rPr>
                          <w:sz w:val="20"/>
                        </w:rPr>
                        <w:t xml:space="preserve">93.3(2) </w:t>
                      </w:r>
                    </w:p>
                  </w:txbxContent>
                </v:textbox>
              </v:shape>
            </w:pict>
          </mc:Fallback>
        </mc:AlternateContent>
      </w:r>
      <w:r w:rsidRPr="00652EFE">
        <w:rPr>
          <w:rFonts w:ascii="Tahoma" w:hAnsi="Tahoma"/>
          <w:b/>
          <w:sz w:val="28"/>
        </w:rPr>
        <w:tab/>
      </w:r>
      <w:r w:rsidRPr="00652EFE">
        <w:rPr>
          <w:rFonts w:ascii="Tahoma" w:hAnsi="Tahoma"/>
          <w:b/>
          <w:sz w:val="28"/>
        </w:rPr>
        <w:tab/>
      </w:r>
      <w:r w:rsidRPr="00652EFE">
        <w:rPr>
          <w:rFonts w:ascii="Tahoma" w:hAnsi="Tahoma"/>
          <w:sz w:val="20"/>
        </w:rPr>
        <w:t xml:space="preserve">Les candidats </w:t>
      </w:r>
      <w:r w:rsidR="00D04112">
        <w:rPr>
          <w:rFonts w:ascii="Tahoma" w:hAnsi="Tahoma"/>
          <w:sz w:val="20"/>
        </w:rPr>
        <w:t xml:space="preserve">potentiels </w:t>
      </w:r>
      <w:r w:rsidRPr="00652EFE">
        <w:rPr>
          <w:rFonts w:ascii="Tahoma" w:hAnsi="Tahoma"/>
          <w:sz w:val="20"/>
        </w:rPr>
        <w:t>doivent inclure leur nom et leur adresse ainsi que la fonction (chef du conseil ou conseiller) visée par leur candidature, et tout autre renseignement requis par le FEP</w:t>
      </w:r>
      <w:r w:rsidRPr="00652EFE">
        <w:t xml:space="preserve">. </w:t>
      </w:r>
      <w:r w:rsidRPr="00652EFE">
        <w:rPr>
          <w:rFonts w:ascii="Tahoma" w:hAnsi="Tahoma"/>
          <w:sz w:val="20"/>
        </w:rPr>
        <w:t>Ceux qui recevront des contributions de campagne doivent également inclure le nom et l’adresse de l’établissement financier et le numéro du compte bancaire qu’ils utiliseront aux fins de leur campagne électorale.</w:t>
      </w:r>
    </w:p>
    <w:p w14:paraId="11D720E3" w14:textId="7AAC9A28" w:rsidR="006563C4" w:rsidRPr="00652EFE" w:rsidRDefault="00DD0C47" w:rsidP="00E30F88">
      <w:pPr>
        <w:tabs>
          <w:tab w:val="left" w:pos="700"/>
        </w:tabs>
        <w:ind w:left="1800" w:hanging="1800"/>
        <w:jc w:val="both"/>
        <w:rPr>
          <w:rFonts w:ascii="Tahoma" w:hAnsi="Tahoma" w:cs="Tahoma"/>
          <w:sz w:val="20"/>
          <w:szCs w:val="20"/>
        </w:rPr>
      </w:pPr>
      <w:r w:rsidRPr="00652EFE">
        <w:rPr>
          <w:rFonts w:ascii="Tahoma" w:hAnsi="Tahoma"/>
          <w:noProof/>
          <w:sz w:val="28"/>
          <w:lang w:eastAsia="fr-CA"/>
        </w:rPr>
        <mc:AlternateContent>
          <mc:Choice Requires="wps">
            <w:drawing>
              <wp:anchor distT="0" distB="0" distL="114300" distR="114300" simplePos="0" relativeHeight="251646464" behindDoc="0" locked="0" layoutInCell="1" allowOverlap="1" wp14:anchorId="574D29FA" wp14:editId="67176B5F">
                <wp:simplePos x="0" y="0"/>
                <wp:positionH relativeFrom="column">
                  <wp:posOffset>-63500</wp:posOffset>
                </wp:positionH>
                <wp:positionV relativeFrom="paragraph">
                  <wp:posOffset>55296</wp:posOffset>
                </wp:positionV>
                <wp:extent cx="952500" cy="247015"/>
                <wp:effectExtent l="12700" t="7620" r="6350" b="12065"/>
                <wp:wrapNone/>
                <wp:docPr id="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7015"/>
                        </a:xfrm>
                        <a:prstGeom prst="rect">
                          <a:avLst/>
                        </a:prstGeom>
                        <a:solidFill>
                          <a:srgbClr val="FFFFFF"/>
                        </a:solidFill>
                        <a:ln w="6350">
                          <a:solidFill>
                            <a:srgbClr val="000000"/>
                          </a:solidFill>
                          <a:miter lim="800000"/>
                          <a:headEnd/>
                          <a:tailEnd/>
                        </a:ln>
                      </wps:spPr>
                      <wps:txbx>
                        <w:txbxContent>
                          <w:p w14:paraId="141F871E" w14:textId="402147B3" w:rsidR="00C217A5" w:rsidRPr="008B227E" w:rsidRDefault="00C217A5" w:rsidP="00E33354">
                            <w:pPr>
                              <w:jc w:val="center"/>
                              <w:rPr>
                                <w:sz w:val="20"/>
                                <w:szCs w:val="20"/>
                              </w:rPr>
                            </w:pPr>
                            <w:r>
                              <w:rPr>
                                <w:sz w:val="20"/>
                              </w:rPr>
                              <w:t xml:space="preserve">93.3(3)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D29FA" id="Text Box 16" o:spid="_x0000_s1044" type="#_x0000_t202" style="position:absolute;left:0;text-align:left;margin-left:-5pt;margin-top:4.35pt;width:75pt;height:1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LaGg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" strokeweight=".5pt">
                <v:textbox>
                  <w:txbxContent>
                    <w:p w14:paraId="141F871E" w14:textId="402147B3" w:rsidR="00C217A5" w:rsidRPr="008B227E" w:rsidRDefault="00C217A5" w:rsidP="00E33354">
                      <w:pPr>
                        <w:jc w:val="center"/>
                        <w:rPr>
                          <w:sz w:val="20"/>
                          <w:szCs w:val="20"/>
                        </w:rPr>
                      </w:pPr>
                      <w:r>
                        <w:rPr>
                          <w:sz w:val="20"/>
                        </w:rPr>
                        <w:t xml:space="preserve">93.3(3) </w:t>
                      </w:r>
                    </w:p>
                  </w:txbxContent>
                </v:textbox>
              </v:shape>
            </w:pict>
          </mc:Fallback>
        </mc:AlternateContent>
      </w:r>
      <w:r w:rsidRPr="00652EFE">
        <w:rPr>
          <w:rFonts w:ascii="Tahoma" w:hAnsi="Tahoma"/>
          <w:sz w:val="28"/>
        </w:rPr>
        <w:tab/>
      </w:r>
      <w:r w:rsidRPr="00652EFE">
        <w:rPr>
          <w:rFonts w:ascii="Tahoma" w:hAnsi="Tahoma"/>
          <w:sz w:val="28"/>
        </w:rPr>
        <w:tab/>
      </w:r>
      <w:r w:rsidRPr="00652EFE">
        <w:rPr>
          <w:rFonts w:ascii="Tahoma" w:hAnsi="Tahoma"/>
          <w:sz w:val="20"/>
        </w:rPr>
        <w:t>Une fois inscrits, les candidats doivent aviser le FEP par écrit de tout changement aux renseignements donnés dans leur formulaire d’inscription.</w:t>
      </w:r>
    </w:p>
    <w:p w14:paraId="051565BB" w14:textId="7F25A161" w:rsidR="006563C4" w:rsidRPr="00652EFE" w:rsidRDefault="006563C4" w:rsidP="00E33354">
      <w:pPr>
        <w:tabs>
          <w:tab w:val="left" w:pos="700"/>
          <w:tab w:val="left" w:pos="1400"/>
        </w:tabs>
        <w:ind w:left="1400" w:hanging="1400"/>
        <w:jc w:val="both"/>
        <w:rPr>
          <w:rFonts w:ascii="Tahoma" w:hAnsi="Tahoma" w:cs="Tahoma"/>
          <w:sz w:val="20"/>
          <w:szCs w:val="20"/>
        </w:rPr>
      </w:pPr>
    </w:p>
    <w:p w14:paraId="20EC726E" w14:textId="397337F0" w:rsidR="006563C4" w:rsidRPr="00652EFE" w:rsidRDefault="006563C4" w:rsidP="00E33354">
      <w:pPr>
        <w:tabs>
          <w:tab w:val="left" w:pos="0"/>
          <w:tab w:val="left" w:pos="700"/>
        </w:tabs>
        <w:ind w:hanging="1400"/>
        <w:jc w:val="both"/>
        <w:rPr>
          <w:rFonts w:ascii="Tahoma" w:hAnsi="Tahoma" w:cs="Tahoma"/>
          <w:b/>
          <w:sz w:val="20"/>
          <w:szCs w:val="20"/>
        </w:rPr>
      </w:pPr>
      <w:r w:rsidRPr="00652EFE">
        <w:rPr>
          <w:rFonts w:ascii="Tahoma" w:hAnsi="Tahoma"/>
          <w:b/>
          <w:sz w:val="20"/>
        </w:rPr>
        <w:tab/>
        <w:t xml:space="preserve">Consultez l’annexe H (I pour </w:t>
      </w:r>
      <w:proofErr w:type="spellStart"/>
      <w:r w:rsidRPr="00652EFE">
        <w:rPr>
          <w:rFonts w:ascii="Tahoma" w:hAnsi="Tahoma"/>
          <w:b/>
          <w:sz w:val="20"/>
        </w:rPr>
        <w:t>Dunnottar</w:t>
      </w:r>
      <w:proofErr w:type="spellEnd"/>
      <w:r w:rsidRPr="00652EFE">
        <w:rPr>
          <w:rFonts w:ascii="Tahoma" w:hAnsi="Tahoma"/>
          <w:b/>
          <w:sz w:val="20"/>
        </w:rPr>
        <w:t>, Victoria Beach et Winnipeg Beach) pour un modèle de formulaire d’inscription des candidats.</w:t>
      </w:r>
    </w:p>
    <w:p w14:paraId="42C8E09E" w14:textId="77777777" w:rsidR="006563C4" w:rsidRPr="00652EFE" w:rsidRDefault="00DD0C47" w:rsidP="00E33354">
      <w:pPr>
        <w:tabs>
          <w:tab w:val="left" w:pos="700"/>
          <w:tab w:val="left" w:pos="1400"/>
        </w:tabs>
        <w:ind w:left="1400" w:hanging="1400"/>
        <w:jc w:val="both"/>
        <w:rPr>
          <w:rFonts w:ascii="Tahoma" w:hAnsi="Tahoma" w:cs="Tahoma"/>
          <w:b/>
          <w:sz w:val="28"/>
          <w:szCs w:val="28"/>
        </w:rPr>
      </w:pPr>
      <w:r w:rsidRPr="00652EFE">
        <w:rPr>
          <w:rFonts w:ascii="Tahoma" w:hAnsi="Tahoma"/>
          <w:b/>
          <w:noProof/>
          <w:sz w:val="28"/>
          <w:lang w:eastAsia="fr-CA"/>
        </w:rPr>
        <mc:AlternateContent>
          <mc:Choice Requires="wps">
            <w:drawing>
              <wp:anchor distT="0" distB="0" distL="114300" distR="114300" simplePos="0" relativeHeight="251651584" behindDoc="0" locked="0" layoutInCell="1" allowOverlap="1" wp14:anchorId="0D97AC89" wp14:editId="4A2E65BE">
                <wp:simplePos x="0" y="0"/>
                <wp:positionH relativeFrom="column">
                  <wp:posOffset>-34925</wp:posOffset>
                </wp:positionH>
                <wp:positionV relativeFrom="paragraph">
                  <wp:posOffset>31115</wp:posOffset>
                </wp:positionV>
                <wp:extent cx="6032500" cy="1123950"/>
                <wp:effectExtent l="19050" t="19050" r="25400" b="1905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123950"/>
                        </a:xfrm>
                        <a:prstGeom prst="rect">
                          <a:avLst/>
                        </a:prstGeom>
                        <a:solidFill>
                          <a:srgbClr val="FFFFFF"/>
                        </a:solidFill>
                        <a:ln w="28575">
                          <a:solidFill>
                            <a:srgbClr val="000000"/>
                          </a:solidFill>
                          <a:miter lim="800000"/>
                          <a:headEnd/>
                          <a:tailEnd/>
                        </a:ln>
                      </wps:spPr>
                      <wps:txbx>
                        <w:txbxContent>
                          <w:p w14:paraId="307C9199" w14:textId="77777777" w:rsidR="00C217A5" w:rsidRPr="00BD7775" w:rsidRDefault="00C217A5" w:rsidP="00E33354">
                            <w:pPr>
                              <w:jc w:val="both"/>
                              <w:rPr>
                                <w:rFonts w:ascii="Tahoma" w:hAnsi="Tahoma" w:cs="Tahoma"/>
                                <w:b/>
                                <w:i/>
                                <w:sz w:val="20"/>
                                <w:szCs w:val="20"/>
                              </w:rPr>
                            </w:pPr>
                            <w:r>
                              <w:rPr>
                                <w:rFonts w:ascii="Tahoma" w:hAnsi="Tahoma"/>
                                <w:b/>
                                <w:i/>
                                <w:sz w:val="20"/>
                              </w:rPr>
                              <w:t>Le saviez-vous?</w:t>
                            </w:r>
                          </w:p>
                          <w:p w14:paraId="2E409255" w14:textId="37411C39" w:rsidR="00C217A5" w:rsidRPr="00E86096" w:rsidRDefault="00C217A5" w:rsidP="00E86096">
                            <w:pPr>
                              <w:jc w:val="both"/>
                              <w:rPr>
                                <w:rFonts w:ascii="Tahoma" w:hAnsi="Tahoma" w:cs="Tahoma"/>
                                <w:sz w:val="20"/>
                                <w:szCs w:val="20"/>
                              </w:rPr>
                            </w:pPr>
                            <w:r>
                              <w:rPr>
                                <w:rFonts w:ascii="Tahoma" w:hAnsi="Tahoma"/>
                                <w:sz w:val="20"/>
                              </w:rPr>
                              <w:t>À la fin des mises en candidature, le FEP doit transmettre au DG une copie de tous les formulaires d’inscription déposés par les candidats. Le DG aura besoin de ces renseignements pour surveiller le dépôt des états concernant le financement de la campagne électorale.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AC89" id="Text Box 21" o:spid="_x0000_s1045" type="#_x0000_t202" style="position:absolute;left:0;text-align:left;margin-left:-2.75pt;margin-top:2.45pt;width:475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" strokeweight="2.25pt">
                <v:textbox>
                  <w:txbxContent>
                    <w:p w14:paraId="307C9199" w14:textId="77777777" w:rsidR="00C217A5" w:rsidRPr="00BD7775" w:rsidRDefault="00C217A5" w:rsidP="00E33354">
                      <w:pPr>
                        <w:jc w:val="both"/>
                        <w:rPr>
                          <w:rFonts w:ascii="Tahoma" w:hAnsi="Tahoma" w:cs="Tahoma"/>
                          <w:b/>
                          <w:i/>
                          <w:sz w:val="20"/>
                          <w:szCs w:val="20"/>
                        </w:rPr>
                      </w:pPr>
                      <w:r>
                        <w:rPr>
                          <w:rFonts w:ascii="Tahoma" w:hAnsi="Tahoma"/>
                          <w:b/>
                          <w:i/>
                          <w:sz w:val="20"/>
                        </w:rPr>
                        <w:t>Le saviez-vous?</w:t>
                      </w:r>
                    </w:p>
                    <w:p w14:paraId="2E409255" w14:textId="37411C39" w:rsidR="00C217A5" w:rsidRPr="00E86096" w:rsidRDefault="00C217A5" w:rsidP="00E86096">
                      <w:pPr>
                        <w:jc w:val="both"/>
                        <w:rPr>
                          <w:rFonts w:ascii="Tahoma" w:hAnsi="Tahoma" w:cs="Tahoma"/>
                          <w:sz w:val="20"/>
                          <w:szCs w:val="20"/>
                        </w:rPr>
                      </w:pPr>
                      <w:r>
                        <w:rPr>
                          <w:rFonts w:ascii="Tahoma" w:hAnsi="Tahoma"/>
                          <w:sz w:val="20"/>
                        </w:rPr>
                        <w:t>À la fin des mises en candidature, le FEP doit transmettre au DG une copie de tous les formulaires d’inscription déposés par les candidats. Le DG aura besoin de ces renseignements pour surveiller le dépôt des états concernant le financement de la campagne électorale.</w:t>
                      </w:r>
                    </w:p>
                  </w:txbxContent>
                </v:textbox>
              </v:shape>
            </w:pict>
          </mc:Fallback>
        </mc:AlternateContent>
      </w:r>
    </w:p>
    <w:p w14:paraId="2F5DDD59" w14:textId="77777777" w:rsidR="006563C4" w:rsidRPr="00652EFE" w:rsidRDefault="006563C4" w:rsidP="00E33354">
      <w:pPr>
        <w:tabs>
          <w:tab w:val="left" w:pos="700"/>
          <w:tab w:val="left" w:pos="1400"/>
        </w:tabs>
        <w:ind w:left="1400" w:hanging="1400"/>
        <w:jc w:val="both"/>
        <w:rPr>
          <w:rFonts w:ascii="Tahoma" w:hAnsi="Tahoma" w:cs="Tahoma"/>
          <w:b/>
          <w:sz w:val="28"/>
          <w:szCs w:val="28"/>
        </w:rPr>
      </w:pPr>
    </w:p>
    <w:p w14:paraId="3F0171E7" w14:textId="77777777" w:rsidR="006563C4" w:rsidRPr="00652EFE" w:rsidRDefault="006563C4" w:rsidP="00E33354">
      <w:pPr>
        <w:tabs>
          <w:tab w:val="left" w:pos="700"/>
          <w:tab w:val="left" w:pos="1400"/>
        </w:tabs>
        <w:ind w:left="1400" w:hanging="1400"/>
        <w:jc w:val="both"/>
        <w:rPr>
          <w:rFonts w:ascii="Tahoma" w:hAnsi="Tahoma" w:cs="Tahoma"/>
          <w:b/>
          <w:sz w:val="28"/>
          <w:szCs w:val="28"/>
        </w:rPr>
      </w:pPr>
    </w:p>
    <w:p w14:paraId="357B8B34" w14:textId="77777777" w:rsidR="006563C4" w:rsidRPr="00652EFE" w:rsidRDefault="006563C4" w:rsidP="00E33354">
      <w:pPr>
        <w:tabs>
          <w:tab w:val="left" w:pos="700"/>
          <w:tab w:val="left" w:pos="1400"/>
        </w:tabs>
        <w:ind w:left="1400" w:hanging="1400"/>
        <w:jc w:val="both"/>
        <w:rPr>
          <w:rFonts w:ascii="Tahoma" w:hAnsi="Tahoma" w:cs="Tahoma"/>
          <w:b/>
          <w:sz w:val="28"/>
          <w:szCs w:val="28"/>
        </w:rPr>
      </w:pPr>
    </w:p>
    <w:p w14:paraId="666ACE8F" w14:textId="77777777" w:rsidR="006563C4" w:rsidRPr="00652EFE" w:rsidRDefault="006563C4" w:rsidP="006563C4">
      <w:pPr>
        <w:numPr>
          <w:ilvl w:val="1"/>
          <w:numId w:val="29"/>
        </w:numPr>
        <w:tabs>
          <w:tab w:val="left" w:pos="1400"/>
        </w:tabs>
        <w:spacing w:after="0" w:line="240" w:lineRule="auto"/>
        <w:jc w:val="both"/>
        <w:rPr>
          <w:rFonts w:ascii="Tahoma" w:hAnsi="Tahoma" w:cs="Tahoma"/>
          <w:b/>
          <w:sz w:val="28"/>
          <w:szCs w:val="28"/>
        </w:rPr>
      </w:pPr>
      <w:r w:rsidRPr="00652EFE">
        <w:rPr>
          <w:rFonts w:ascii="Tahoma" w:hAnsi="Tahoma"/>
          <w:b/>
          <w:sz w:val="28"/>
        </w:rPr>
        <w:t>Trousse de financement de campagne pour les candidats</w:t>
      </w:r>
    </w:p>
    <w:p w14:paraId="2A8337F1" w14:textId="77777777" w:rsidR="006563C4" w:rsidRPr="00652EFE" w:rsidRDefault="006563C4" w:rsidP="00E33354">
      <w:pPr>
        <w:tabs>
          <w:tab w:val="left" w:pos="700"/>
          <w:tab w:val="left" w:pos="1400"/>
        </w:tabs>
        <w:jc w:val="both"/>
        <w:rPr>
          <w:rFonts w:ascii="Tahoma" w:hAnsi="Tahoma" w:cs="Tahoma"/>
          <w:sz w:val="28"/>
          <w:szCs w:val="28"/>
        </w:rPr>
      </w:pPr>
    </w:p>
    <w:p w14:paraId="0705D2EC" w14:textId="77777777" w:rsidR="006563C4" w:rsidRPr="00652EFE" w:rsidRDefault="006563C4" w:rsidP="00E33354">
      <w:pPr>
        <w:tabs>
          <w:tab w:val="left" w:pos="700"/>
          <w:tab w:val="left" w:pos="1400"/>
        </w:tabs>
        <w:jc w:val="both"/>
        <w:rPr>
          <w:rFonts w:ascii="Tahoma" w:hAnsi="Tahoma" w:cs="Tahoma"/>
          <w:sz w:val="20"/>
          <w:szCs w:val="20"/>
        </w:rPr>
      </w:pPr>
      <w:r w:rsidRPr="00652EFE">
        <w:rPr>
          <w:rFonts w:ascii="Tahoma" w:hAnsi="Tahoma"/>
          <w:sz w:val="20"/>
        </w:rPr>
        <w:t>Le DG voudra confirmer que le FEP fournit à chaque candidat, au moment de son inscription, une trousse de financement de campagne comprenant :</w:t>
      </w:r>
    </w:p>
    <w:p w14:paraId="048F0FDF" w14:textId="77777777" w:rsidR="000A3B6A" w:rsidRPr="00652EFE" w:rsidRDefault="006563C4" w:rsidP="006563C4">
      <w:pPr>
        <w:numPr>
          <w:ilvl w:val="0"/>
          <w:numId w:val="14"/>
        </w:numPr>
        <w:tabs>
          <w:tab w:val="left" w:pos="400"/>
          <w:tab w:val="left" w:pos="1400"/>
        </w:tabs>
        <w:spacing w:after="0" w:line="240" w:lineRule="auto"/>
        <w:jc w:val="both"/>
        <w:rPr>
          <w:rFonts w:ascii="Tahoma" w:hAnsi="Tahoma" w:cs="Tahoma"/>
          <w:sz w:val="20"/>
          <w:szCs w:val="20"/>
        </w:rPr>
      </w:pPr>
      <w:proofErr w:type="gramStart"/>
      <w:r w:rsidRPr="00652EFE">
        <w:rPr>
          <w:rFonts w:ascii="Tahoma" w:hAnsi="Tahoma"/>
          <w:sz w:val="20"/>
        </w:rPr>
        <w:t>une</w:t>
      </w:r>
      <w:proofErr w:type="gramEnd"/>
      <w:r w:rsidRPr="00652EFE">
        <w:rPr>
          <w:rFonts w:ascii="Tahoma" w:hAnsi="Tahoma"/>
          <w:sz w:val="20"/>
        </w:rPr>
        <w:t xml:space="preserve"> copie du règlement municipal sur le financement de campagne;</w:t>
      </w:r>
    </w:p>
    <w:p w14:paraId="359DBDE1" w14:textId="77777777" w:rsidR="000A3B6A" w:rsidRPr="00652EFE" w:rsidRDefault="006563C4" w:rsidP="006563C4">
      <w:pPr>
        <w:numPr>
          <w:ilvl w:val="0"/>
          <w:numId w:val="14"/>
        </w:numPr>
        <w:tabs>
          <w:tab w:val="left" w:pos="400"/>
          <w:tab w:val="left" w:pos="1400"/>
        </w:tabs>
        <w:spacing w:after="0" w:line="240" w:lineRule="auto"/>
        <w:jc w:val="both"/>
        <w:rPr>
          <w:rFonts w:ascii="Tahoma" w:hAnsi="Tahoma" w:cs="Tahoma"/>
          <w:color w:val="00B0F0"/>
          <w:sz w:val="20"/>
          <w:szCs w:val="20"/>
        </w:rPr>
      </w:pPr>
      <w:proofErr w:type="gramStart"/>
      <w:r w:rsidRPr="00652EFE">
        <w:rPr>
          <w:rFonts w:ascii="Tahoma" w:hAnsi="Tahoma"/>
          <w:sz w:val="20"/>
        </w:rPr>
        <w:t>une</w:t>
      </w:r>
      <w:proofErr w:type="gramEnd"/>
      <w:r w:rsidRPr="00652EFE">
        <w:rPr>
          <w:rFonts w:ascii="Tahoma" w:hAnsi="Tahoma"/>
          <w:sz w:val="20"/>
        </w:rPr>
        <w:t xml:space="preserve"> copie du Guide des candidats;</w:t>
      </w:r>
    </w:p>
    <w:p w14:paraId="3F54175C" w14:textId="7F608A11" w:rsidR="006563C4" w:rsidRPr="00652EFE" w:rsidRDefault="006563C4" w:rsidP="006563C4">
      <w:pPr>
        <w:numPr>
          <w:ilvl w:val="0"/>
          <w:numId w:val="14"/>
        </w:numPr>
        <w:tabs>
          <w:tab w:val="left" w:pos="400"/>
          <w:tab w:val="left" w:pos="1400"/>
        </w:tabs>
        <w:spacing w:after="0" w:line="240" w:lineRule="auto"/>
        <w:jc w:val="both"/>
        <w:rPr>
          <w:rFonts w:ascii="Tahoma" w:hAnsi="Tahoma" w:cs="Tahoma"/>
          <w:sz w:val="20"/>
          <w:szCs w:val="20"/>
        </w:rPr>
      </w:pPr>
      <w:proofErr w:type="gramStart"/>
      <w:r w:rsidRPr="00652EFE">
        <w:rPr>
          <w:rFonts w:ascii="Tahoma" w:hAnsi="Tahoma"/>
          <w:sz w:val="20"/>
        </w:rPr>
        <w:t>une</w:t>
      </w:r>
      <w:proofErr w:type="gramEnd"/>
      <w:r w:rsidRPr="00652EFE">
        <w:rPr>
          <w:rFonts w:ascii="Tahoma" w:hAnsi="Tahoma"/>
          <w:sz w:val="20"/>
        </w:rPr>
        <w:t xml:space="preserve"> copie de la liste électorale – s’assurer que les candidats savent qu’elle ne peut être utilisée qu’à des fins électorales;</w:t>
      </w:r>
    </w:p>
    <w:p w14:paraId="74EA91F4" w14:textId="77777777" w:rsidR="000A3B6A" w:rsidRPr="00652EFE" w:rsidRDefault="006563C4" w:rsidP="006563C4">
      <w:pPr>
        <w:numPr>
          <w:ilvl w:val="0"/>
          <w:numId w:val="14"/>
        </w:numPr>
        <w:tabs>
          <w:tab w:val="left" w:pos="400"/>
          <w:tab w:val="left" w:pos="1400"/>
        </w:tabs>
        <w:spacing w:after="0" w:line="240" w:lineRule="auto"/>
        <w:jc w:val="both"/>
        <w:rPr>
          <w:rFonts w:ascii="Tahoma" w:hAnsi="Tahoma" w:cs="Tahoma"/>
          <w:sz w:val="20"/>
          <w:szCs w:val="20"/>
        </w:rPr>
      </w:pPr>
      <w:proofErr w:type="gramStart"/>
      <w:r w:rsidRPr="00652EFE">
        <w:rPr>
          <w:rFonts w:ascii="Tahoma" w:hAnsi="Tahoma"/>
          <w:sz w:val="20"/>
        </w:rPr>
        <w:t>les</w:t>
      </w:r>
      <w:proofErr w:type="gramEnd"/>
      <w:r w:rsidRPr="00652EFE">
        <w:rPr>
          <w:rFonts w:ascii="Tahoma" w:hAnsi="Tahoma"/>
          <w:sz w:val="20"/>
        </w:rPr>
        <w:t xml:space="preserve"> coordonnées du FEP;</w:t>
      </w:r>
    </w:p>
    <w:p w14:paraId="374319EF" w14:textId="7F8A3A46" w:rsidR="0005772F" w:rsidRPr="00652EFE" w:rsidRDefault="006563C4" w:rsidP="006563C4">
      <w:pPr>
        <w:numPr>
          <w:ilvl w:val="0"/>
          <w:numId w:val="14"/>
        </w:numPr>
        <w:tabs>
          <w:tab w:val="left" w:pos="400"/>
          <w:tab w:val="left" w:pos="1400"/>
        </w:tabs>
        <w:spacing w:after="0" w:line="240" w:lineRule="auto"/>
        <w:jc w:val="both"/>
        <w:rPr>
          <w:rFonts w:ascii="Tahoma" w:hAnsi="Tahoma" w:cs="Tahoma"/>
          <w:sz w:val="20"/>
          <w:szCs w:val="20"/>
        </w:rPr>
      </w:pPr>
      <w:proofErr w:type="gramStart"/>
      <w:r w:rsidRPr="00652EFE">
        <w:rPr>
          <w:rFonts w:ascii="Tahoma" w:hAnsi="Tahoma"/>
          <w:sz w:val="20"/>
        </w:rPr>
        <w:t>les</w:t>
      </w:r>
      <w:proofErr w:type="gramEnd"/>
      <w:r w:rsidRPr="00652EFE">
        <w:rPr>
          <w:rFonts w:ascii="Tahoma" w:hAnsi="Tahoma"/>
          <w:sz w:val="20"/>
        </w:rPr>
        <w:t xml:space="preserve"> coordonnées du DG;</w:t>
      </w:r>
    </w:p>
    <w:p w14:paraId="7C747F7E" w14:textId="77777777" w:rsidR="000A3B6A" w:rsidRPr="00652EFE" w:rsidRDefault="0005772F" w:rsidP="001534C3">
      <w:pPr>
        <w:numPr>
          <w:ilvl w:val="0"/>
          <w:numId w:val="14"/>
        </w:numPr>
        <w:tabs>
          <w:tab w:val="left" w:pos="400"/>
          <w:tab w:val="left" w:pos="1400"/>
        </w:tabs>
        <w:spacing w:after="0" w:line="240" w:lineRule="auto"/>
        <w:jc w:val="both"/>
        <w:rPr>
          <w:rFonts w:ascii="Tahoma" w:hAnsi="Tahoma" w:cs="Tahoma"/>
          <w:sz w:val="20"/>
          <w:szCs w:val="20"/>
        </w:rPr>
      </w:pPr>
      <w:proofErr w:type="gramStart"/>
      <w:r w:rsidRPr="00652EFE">
        <w:rPr>
          <w:rFonts w:ascii="Tahoma" w:hAnsi="Tahoma"/>
          <w:sz w:val="20"/>
        </w:rPr>
        <w:t>une</w:t>
      </w:r>
      <w:proofErr w:type="gramEnd"/>
      <w:r w:rsidRPr="00652EFE">
        <w:rPr>
          <w:rFonts w:ascii="Tahoma" w:hAnsi="Tahoma"/>
          <w:sz w:val="20"/>
        </w:rPr>
        <w:t xml:space="preserve"> copie du règlement municipal concernant l’utilisation des ressources de la municipalité lors des élections.</w:t>
      </w:r>
    </w:p>
    <w:p w14:paraId="4817EA17" w14:textId="634C8AC4" w:rsidR="00484387" w:rsidRPr="00652EFE" w:rsidRDefault="0005636E" w:rsidP="00484387">
      <w:pPr>
        <w:tabs>
          <w:tab w:val="left" w:pos="400"/>
          <w:tab w:val="left" w:pos="1400"/>
        </w:tabs>
        <w:spacing w:after="0" w:line="240" w:lineRule="auto"/>
        <w:jc w:val="both"/>
        <w:rPr>
          <w:rFonts w:ascii="Tahoma" w:hAnsi="Tahoma"/>
          <w:sz w:val="20"/>
        </w:rPr>
      </w:pPr>
      <w:r w:rsidRPr="00652EFE">
        <w:rPr>
          <w:rFonts w:ascii="Tahoma" w:hAnsi="Tahoma" w:cs="Tahoma"/>
          <w:b/>
          <w:noProof/>
          <w:sz w:val="28"/>
          <w:szCs w:val="28"/>
          <w:lang w:eastAsia="fr-CA"/>
        </w:rPr>
        <mc:AlternateContent>
          <mc:Choice Requires="wps">
            <w:drawing>
              <wp:anchor distT="45720" distB="45720" distL="114300" distR="114300" simplePos="0" relativeHeight="251683328" behindDoc="0" locked="0" layoutInCell="1" allowOverlap="1" wp14:anchorId="02C1E244" wp14:editId="2D171E39">
                <wp:simplePos x="0" y="0"/>
                <wp:positionH relativeFrom="margin">
                  <wp:align>right</wp:align>
                </wp:positionH>
                <wp:positionV relativeFrom="paragraph">
                  <wp:posOffset>175464</wp:posOffset>
                </wp:positionV>
                <wp:extent cx="5924550" cy="1404620"/>
                <wp:effectExtent l="19050" t="1905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437FF005" w14:textId="57E4974A" w:rsidR="00484387" w:rsidRPr="00C62C27" w:rsidRDefault="0005636E" w:rsidP="00484387">
                            <w:pPr>
                              <w:rPr>
                                <w:rFonts w:ascii="Tahoma" w:hAnsi="Tahoma" w:cs="Tahoma"/>
                                <w:b/>
                                <w:bCs/>
                                <w:i/>
                                <w:iCs/>
                                <w:sz w:val="20"/>
                                <w:szCs w:val="20"/>
                              </w:rPr>
                            </w:pPr>
                            <w:r w:rsidRPr="009F5629">
                              <w:rPr>
                                <w:rFonts w:ascii="Tahoma" w:hAnsi="Tahoma" w:cs="Tahoma"/>
                                <w:b/>
                                <w:bCs/>
                                <w:i/>
                                <w:iCs/>
                                <w:sz w:val="20"/>
                                <w:szCs w:val="20"/>
                              </w:rPr>
                              <w:t>Le saviez-vous</w:t>
                            </w:r>
                            <w:r w:rsidR="00484387" w:rsidRPr="00C62C27">
                              <w:rPr>
                                <w:rFonts w:ascii="Tahoma" w:hAnsi="Tahoma" w:cs="Tahoma"/>
                                <w:b/>
                                <w:bCs/>
                                <w:i/>
                                <w:iCs/>
                                <w:sz w:val="20"/>
                                <w:szCs w:val="20"/>
                              </w:rPr>
                              <w:t>?</w:t>
                            </w:r>
                          </w:p>
                          <w:p w14:paraId="1E27D1E6" w14:textId="313B1BA9" w:rsidR="00484387" w:rsidRPr="0005636E" w:rsidRDefault="0005636E" w:rsidP="00484387">
                            <w:pPr>
                              <w:rPr>
                                <w:rFonts w:ascii="Tahoma" w:hAnsi="Tahoma" w:cs="Tahoma"/>
                                <w:sz w:val="20"/>
                                <w:szCs w:val="20"/>
                              </w:rPr>
                            </w:pPr>
                            <w:r w:rsidRPr="009F5629">
                              <w:rPr>
                                <w:rFonts w:cs="Arial"/>
                                <w:iCs/>
                              </w:rPr>
                              <w:t>En vertu du paragraphe</w:t>
                            </w:r>
                            <w:r w:rsidR="00AC0DE0">
                              <w:rPr>
                                <w:rFonts w:cs="Arial"/>
                                <w:iCs/>
                              </w:rPr>
                              <w:t> </w:t>
                            </w:r>
                            <w:r w:rsidRPr="009F5629">
                              <w:rPr>
                                <w:rFonts w:cs="Arial"/>
                                <w:iCs/>
                              </w:rPr>
                              <w:t xml:space="preserve">42(1) de la </w:t>
                            </w:r>
                            <w:r w:rsidR="00484387" w:rsidRPr="009F5629">
                              <w:rPr>
                                <w:rFonts w:cs="Arial"/>
                                <w:iCs/>
                              </w:rPr>
                              <w:t>Loi sur les élections municipales et scolaires</w:t>
                            </w:r>
                            <w:r w:rsidRPr="009F5629">
                              <w:rPr>
                                <w:rFonts w:cs="Arial"/>
                                <w:iCs/>
                              </w:rPr>
                              <w:t xml:space="preserve">, </w:t>
                            </w:r>
                            <w:r>
                              <w:t>l</w:t>
                            </w:r>
                            <w:r w:rsidR="00484387" w:rsidRPr="009F5629">
                              <w:rPr>
                                <w:rFonts w:cs="Arial"/>
                              </w:rPr>
                              <w:t>es candidats doivent divulguer toutes les infractions à l’égard desquelles ils ont plaidé coupables ou ont été déclarés coupables</w:t>
                            </w:r>
                            <w:r w:rsidR="00484387" w:rsidRPr="0005636E">
                              <w:rPr>
                                <w:rFonts w:cs="Arial"/>
                              </w:rPr>
                              <w:t xml:space="preserve">, </w:t>
                            </w:r>
                            <w:r>
                              <w:rPr>
                                <w:rFonts w:cs="Arial"/>
                              </w:rPr>
                              <w:t>sauf</w:t>
                            </w:r>
                            <w:r w:rsidRPr="0005636E">
                              <w:rPr>
                                <w:rFonts w:cs="Arial"/>
                              </w:rPr>
                              <w:t xml:space="preserve"> celles à l</w:t>
                            </w:r>
                            <w:r w:rsidR="00AC0DE0">
                              <w:rPr>
                                <w:rFonts w:cs="Arial"/>
                              </w:rPr>
                              <w:t>’</w:t>
                            </w:r>
                            <w:r w:rsidRPr="0005636E">
                              <w:rPr>
                                <w:rFonts w:cs="Arial"/>
                              </w:rPr>
                              <w:t>égard desquelles un pardon l</w:t>
                            </w:r>
                            <w:r>
                              <w:rPr>
                                <w:rFonts w:cs="Arial"/>
                              </w:rPr>
                              <w:t>eur</w:t>
                            </w:r>
                            <w:r w:rsidRPr="0005636E">
                              <w:rPr>
                                <w:rFonts w:cs="Arial"/>
                              </w:rPr>
                              <w:t xml:space="preserve"> a été accordé</w:t>
                            </w:r>
                            <w:r w:rsidR="00484387" w:rsidRPr="0005636E">
                              <w:rPr>
                                <w:rFonts w:cs="Arial"/>
                              </w:rPr>
                              <w:t xml:space="preserve">. </w:t>
                            </w:r>
                            <w:r w:rsidRPr="0005636E">
                              <w:rPr>
                                <w:rFonts w:cs="Arial"/>
                              </w:rPr>
                              <w:t>La d</w:t>
                            </w:r>
                            <w:r w:rsidRPr="009F5629">
                              <w:rPr>
                                <w:rFonts w:cs="Arial"/>
                              </w:rPr>
                              <w:t xml:space="preserve">ivulgation doit être publiée sur le site Web de l’autorité </w:t>
                            </w:r>
                            <w:r>
                              <w:rPr>
                                <w:rFonts w:cs="Arial"/>
                              </w:rPr>
                              <w:t xml:space="preserve">locale.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1E244" id="_x0000_s1046" type="#_x0000_t202" style="position:absolute;left:0;text-align:left;margin-left:415.3pt;margin-top:13.8pt;width:466.5pt;height:110.6pt;z-index:251683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" strokeweight="2.25pt">
                <v:textbox style="mso-fit-shape-to-text:t">
                  <w:txbxContent>
                    <w:p w14:paraId="437FF005" w14:textId="57E4974A" w:rsidR="00484387" w:rsidRPr="00C62C27" w:rsidRDefault="0005636E" w:rsidP="00484387">
                      <w:pPr>
                        <w:rPr>
                          <w:rFonts w:ascii="Tahoma" w:hAnsi="Tahoma" w:cs="Tahoma"/>
                          <w:b/>
                          <w:bCs/>
                          <w:i/>
                          <w:iCs/>
                          <w:sz w:val="20"/>
                          <w:szCs w:val="20"/>
                        </w:rPr>
                      </w:pPr>
                      <w:r w:rsidRPr="009F5629">
                        <w:rPr>
                          <w:rFonts w:ascii="Tahoma" w:hAnsi="Tahoma" w:cs="Tahoma"/>
                          <w:b/>
                          <w:bCs/>
                          <w:i/>
                          <w:iCs/>
                          <w:sz w:val="20"/>
                          <w:szCs w:val="20"/>
                        </w:rPr>
                        <w:t>Le saviez-vous</w:t>
                      </w:r>
                      <w:r w:rsidR="00484387" w:rsidRPr="00C62C27">
                        <w:rPr>
                          <w:rFonts w:ascii="Tahoma" w:hAnsi="Tahoma" w:cs="Tahoma"/>
                          <w:b/>
                          <w:bCs/>
                          <w:i/>
                          <w:iCs/>
                          <w:sz w:val="20"/>
                          <w:szCs w:val="20"/>
                        </w:rPr>
                        <w:t>?</w:t>
                      </w:r>
                    </w:p>
                    <w:p w14:paraId="1E27D1E6" w14:textId="313B1BA9" w:rsidR="00484387" w:rsidRPr="0005636E" w:rsidRDefault="0005636E" w:rsidP="00484387">
                      <w:pPr>
                        <w:rPr>
                          <w:rFonts w:ascii="Tahoma" w:hAnsi="Tahoma" w:cs="Tahoma"/>
                          <w:sz w:val="20"/>
                          <w:szCs w:val="20"/>
                        </w:rPr>
                      </w:pPr>
                      <w:r w:rsidRPr="009F5629">
                        <w:rPr>
                          <w:rFonts w:cs="Arial"/>
                          <w:iCs/>
                        </w:rPr>
                        <w:t>En vertu du paragraphe</w:t>
                      </w:r>
                      <w:r w:rsidR="00AC0DE0">
                        <w:rPr>
                          <w:rFonts w:cs="Arial"/>
                          <w:iCs/>
                        </w:rPr>
                        <w:t> </w:t>
                      </w:r>
                      <w:r w:rsidRPr="009F5629">
                        <w:rPr>
                          <w:rFonts w:cs="Arial"/>
                          <w:iCs/>
                        </w:rPr>
                        <w:t xml:space="preserve">42(1) de la </w:t>
                      </w:r>
                      <w:r w:rsidR="00484387" w:rsidRPr="009F5629">
                        <w:rPr>
                          <w:rFonts w:cs="Arial"/>
                          <w:iCs/>
                        </w:rPr>
                        <w:t>Loi sur les élections municipales et scolaires</w:t>
                      </w:r>
                      <w:r w:rsidRPr="009F5629">
                        <w:rPr>
                          <w:rFonts w:cs="Arial"/>
                          <w:iCs/>
                        </w:rPr>
                        <w:t xml:space="preserve">, </w:t>
                      </w:r>
                      <w:r>
                        <w:t>l</w:t>
                      </w:r>
                      <w:r w:rsidR="00484387" w:rsidRPr="009F5629">
                        <w:rPr>
                          <w:rFonts w:cs="Arial"/>
                        </w:rPr>
                        <w:t>es candidats doivent divulguer toutes les infractions à l’égard desquelles ils ont plaidé coupables ou ont été déclarés coupables</w:t>
                      </w:r>
                      <w:r w:rsidR="00484387" w:rsidRPr="0005636E">
                        <w:rPr>
                          <w:rFonts w:cs="Arial"/>
                        </w:rPr>
                        <w:t xml:space="preserve">, </w:t>
                      </w:r>
                      <w:r>
                        <w:rPr>
                          <w:rFonts w:cs="Arial"/>
                        </w:rPr>
                        <w:t>sauf</w:t>
                      </w:r>
                      <w:r w:rsidRPr="0005636E">
                        <w:rPr>
                          <w:rFonts w:cs="Arial"/>
                        </w:rPr>
                        <w:t xml:space="preserve"> celles à l</w:t>
                      </w:r>
                      <w:r w:rsidR="00AC0DE0">
                        <w:rPr>
                          <w:rFonts w:cs="Arial"/>
                        </w:rPr>
                        <w:t>’</w:t>
                      </w:r>
                      <w:r w:rsidRPr="0005636E">
                        <w:rPr>
                          <w:rFonts w:cs="Arial"/>
                        </w:rPr>
                        <w:t>égard desquelles un pardon l</w:t>
                      </w:r>
                      <w:r>
                        <w:rPr>
                          <w:rFonts w:cs="Arial"/>
                        </w:rPr>
                        <w:t>eur</w:t>
                      </w:r>
                      <w:r w:rsidRPr="0005636E">
                        <w:rPr>
                          <w:rFonts w:cs="Arial"/>
                        </w:rPr>
                        <w:t xml:space="preserve"> a été accordé</w:t>
                      </w:r>
                      <w:r w:rsidR="00484387" w:rsidRPr="0005636E">
                        <w:rPr>
                          <w:rFonts w:cs="Arial"/>
                        </w:rPr>
                        <w:t xml:space="preserve">. </w:t>
                      </w:r>
                      <w:r w:rsidRPr="0005636E">
                        <w:rPr>
                          <w:rFonts w:cs="Arial"/>
                        </w:rPr>
                        <w:t>La d</w:t>
                      </w:r>
                      <w:r w:rsidRPr="009F5629">
                        <w:rPr>
                          <w:rFonts w:cs="Arial"/>
                        </w:rPr>
                        <w:t xml:space="preserve">ivulgation doit être publiée sur le site Web de l’autorité </w:t>
                      </w:r>
                      <w:r>
                        <w:rPr>
                          <w:rFonts w:cs="Arial"/>
                        </w:rPr>
                        <w:t xml:space="preserve">locale. </w:t>
                      </w:r>
                    </w:p>
                  </w:txbxContent>
                </v:textbox>
                <w10:wrap type="square" anchorx="margin"/>
              </v:shape>
            </w:pict>
          </mc:Fallback>
        </mc:AlternateContent>
      </w:r>
    </w:p>
    <w:p w14:paraId="615629E5" w14:textId="65EE27AA" w:rsidR="003F1CEB" w:rsidRPr="00652EFE" w:rsidRDefault="003F1CEB" w:rsidP="0005772F">
      <w:pPr>
        <w:tabs>
          <w:tab w:val="left" w:pos="400"/>
          <w:tab w:val="left" w:pos="700"/>
        </w:tabs>
        <w:rPr>
          <w:rFonts w:ascii="Tahoma" w:hAnsi="Tahoma" w:cs="Tahoma"/>
          <w:b/>
          <w:sz w:val="28"/>
          <w:szCs w:val="28"/>
        </w:rPr>
      </w:pPr>
    </w:p>
    <w:p w14:paraId="625C9D6C" w14:textId="5453CFA2" w:rsidR="003F1CEB" w:rsidRPr="00652EFE" w:rsidRDefault="006563C4" w:rsidP="001534C3">
      <w:pPr>
        <w:pStyle w:val="ListParagraph"/>
        <w:numPr>
          <w:ilvl w:val="1"/>
          <w:numId w:val="29"/>
        </w:numPr>
        <w:tabs>
          <w:tab w:val="left" w:pos="400"/>
        </w:tabs>
        <w:rPr>
          <w:rFonts w:ascii="Tahoma" w:hAnsi="Tahoma" w:cs="Tahoma"/>
          <w:b/>
          <w:sz w:val="28"/>
          <w:szCs w:val="28"/>
        </w:rPr>
      </w:pPr>
      <w:r w:rsidRPr="00652EFE">
        <w:rPr>
          <w:rFonts w:ascii="Tahoma" w:hAnsi="Tahoma"/>
          <w:b/>
          <w:sz w:val="28"/>
        </w:rPr>
        <w:t>Contributions à la campagne</w:t>
      </w:r>
    </w:p>
    <w:p w14:paraId="73D08486" w14:textId="449A4F17" w:rsidR="000A3B6A" w:rsidRPr="00652EFE" w:rsidRDefault="003F1CEB" w:rsidP="00E30F88">
      <w:pPr>
        <w:ind w:left="18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47488" behindDoc="0" locked="0" layoutInCell="1" allowOverlap="1" wp14:anchorId="610DA5C3" wp14:editId="087EFAC0">
                <wp:simplePos x="0" y="0"/>
                <wp:positionH relativeFrom="margin">
                  <wp:align>left</wp:align>
                </wp:positionH>
                <wp:positionV relativeFrom="paragraph">
                  <wp:posOffset>64479</wp:posOffset>
                </wp:positionV>
                <wp:extent cx="889000" cy="457200"/>
                <wp:effectExtent l="0" t="0" r="25400" b="19050"/>
                <wp:wrapNone/>
                <wp:docPr id="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57200"/>
                        </a:xfrm>
                        <a:prstGeom prst="rect">
                          <a:avLst/>
                        </a:prstGeom>
                        <a:solidFill>
                          <a:srgbClr val="FFFFFF"/>
                        </a:solidFill>
                        <a:ln w="6350">
                          <a:solidFill>
                            <a:srgbClr val="000000"/>
                          </a:solidFill>
                          <a:miter lim="800000"/>
                          <a:headEnd/>
                          <a:tailEnd/>
                        </a:ln>
                      </wps:spPr>
                      <wps:txbx>
                        <w:txbxContent>
                          <w:p w14:paraId="27EA1EE6" w14:textId="57C868A8" w:rsidR="00C217A5" w:rsidRDefault="00C217A5" w:rsidP="00E33354">
                            <w:pPr>
                              <w:jc w:val="center"/>
                              <w:rPr>
                                <w:sz w:val="20"/>
                                <w:szCs w:val="20"/>
                              </w:rPr>
                            </w:pPr>
                            <w:r>
                              <w:rPr>
                                <w:sz w:val="20"/>
                              </w:rPr>
                              <w:t xml:space="preserve">93.6, 93.7, 93.8 </w:t>
                            </w:r>
                          </w:p>
                          <w:p w14:paraId="5BB033CC" w14:textId="77777777" w:rsidR="00C217A5" w:rsidRDefault="00C217A5" w:rsidP="00E33354">
                            <w:pPr>
                              <w:jc w:val="center"/>
                              <w:rPr>
                                <w:sz w:val="20"/>
                                <w:szCs w:val="20"/>
                              </w:rPr>
                            </w:pPr>
                          </w:p>
                          <w:p w14:paraId="11BFF593" w14:textId="77777777" w:rsidR="00C217A5" w:rsidRPr="008B227E" w:rsidRDefault="00C217A5" w:rsidP="00E33354">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A5C3" id="Text Box 17" o:spid="_x0000_s1047" type="#_x0000_t202" style="position:absolute;left:0;text-align:left;margin-left:0;margin-top:5.1pt;width:70pt;height:36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" strokeweight=".5pt">
                <v:textbox>
                  <w:txbxContent>
                    <w:p w14:paraId="27EA1EE6" w14:textId="57C868A8" w:rsidR="00C217A5" w:rsidRDefault="00C217A5" w:rsidP="00E33354">
                      <w:pPr>
                        <w:jc w:val="center"/>
                        <w:rPr>
                          <w:sz w:val="20"/>
                          <w:szCs w:val="20"/>
                        </w:rPr>
                      </w:pPr>
                      <w:r>
                        <w:rPr>
                          <w:sz w:val="20"/>
                        </w:rPr>
                        <w:t xml:space="preserve">93.6, 93.7, 93.8 </w:t>
                      </w:r>
                    </w:p>
                    <w:p w14:paraId="5BB033CC" w14:textId="77777777" w:rsidR="00C217A5" w:rsidRDefault="00C217A5" w:rsidP="00E33354">
                      <w:pPr>
                        <w:jc w:val="center"/>
                        <w:rPr>
                          <w:sz w:val="20"/>
                          <w:szCs w:val="20"/>
                        </w:rPr>
                      </w:pPr>
                    </w:p>
                    <w:p w14:paraId="11BFF593" w14:textId="77777777" w:rsidR="00C217A5" w:rsidRPr="008B227E" w:rsidRDefault="00C217A5" w:rsidP="00E33354">
                      <w:pPr>
                        <w:jc w:val="center"/>
                        <w:rPr>
                          <w:sz w:val="20"/>
                          <w:szCs w:val="20"/>
                        </w:rPr>
                      </w:pPr>
                    </w:p>
                  </w:txbxContent>
                </v:textbox>
                <w10:wrap anchorx="margin"/>
              </v:shape>
            </w:pict>
          </mc:Fallback>
        </mc:AlternateContent>
      </w:r>
      <w:r w:rsidR="006563C4" w:rsidRPr="00652EFE">
        <w:rPr>
          <w:rFonts w:ascii="Tahoma" w:hAnsi="Tahoma"/>
          <w:sz w:val="20"/>
        </w:rPr>
        <w:t>Au moment de leur inscription, le FEP doit rappeler aux candidats qu’il existe des règles concernant les contributions à la campagne. Le « Guide des candidats » (inclus dans la trousse de financement de campagne) contient des renseignements détaillés sur les contributions à la campagne.</w:t>
      </w:r>
    </w:p>
    <w:p w14:paraId="26566410" w14:textId="6050CAA6" w:rsidR="006563C4" w:rsidRPr="00652EFE" w:rsidRDefault="006563C4" w:rsidP="00E33354">
      <w:pPr>
        <w:tabs>
          <w:tab w:val="left" w:pos="1400"/>
        </w:tabs>
        <w:jc w:val="both"/>
        <w:rPr>
          <w:rFonts w:ascii="Tahoma" w:hAnsi="Tahoma" w:cs="Tahoma"/>
          <w:sz w:val="20"/>
          <w:szCs w:val="20"/>
        </w:rPr>
      </w:pPr>
      <w:r w:rsidRPr="00652EFE">
        <w:rPr>
          <w:rFonts w:ascii="Tahoma" w:hAnsi="Tahoma"/>
          <w:sz w:val="20"/>
        </w:rPr>
        <w:t xml:space="preserve">Les candidats ne recevront pas tous des contributions, mais ceux qui en obtiendront ont des règles à respecter. </w:t>
      </w:r>
      <w:r w:rsidR="00D04112">
        <w:rPr>
          <w:rFonts w:ascii="Tahoma" w:hAnsi="Tahoma"/>
          <w:sz w:val="20"/>
        </w:rPr>
        <w:t xml:space="preserve">Voici certaines de </w:t>
      </w:r>
      <w:r w:rsidRPr="00652EFE">
        <w:rPr>
          <w:rFonts w:ascii="Tahoma" w:hAnsi="Tahoma"/>
          <w:sz w:val="20"/>
        </w:rPr>
        <w:t>ces règles</w:t>
      </w:r>
      <w:r w:rsidR="00D04112">
        <w:rPr>
          <w:rFonts w:ascii="Tahoma" w:hAnsi="Tahoma"/>
          <w:sz w:val="20"/>
        </w:rPr>
        <w:t>.</w:t>
      </w:r>
    </w:p>
    <w:p w14:paraId="3C704B2D" w14:textId="77777777" w:rsidR="000A3B6A" w:rsidRPr="00652EFE" w:rsidRDefault="006563C4" w:rsidP="006563C4">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Seuls les résidents du Manitoba sont autorisés à contribuer aux campagnes municipales (cela comprend également les personnes qui sont normalement des résidents dans la région frontalière définie dans la Loi sur le prolongement des limites de Flin Flon).</w:t>
      </w:r>
    </w:p>
    <w:p w14:paraId="55CE2906" w14:textId="2611E14E" w:rsidR="006563C4" w:rsidRPr="00652EFE" w:rsidRDefault="006563C4" w:rsidP="006563C4">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Les contributions provenant d’un syndicat</w:t>
      </w:r>
      <w:r w:rsidR="00D04112">
        <w:rPr>
          <w:rFonts w:ascii="Tahoma" w:hAnsi="Tahoma"/>
          <w:sz w:val="20"/>
        </w:rPr>
        <w:t xml:space="preserve">, </w:t>
      </w:r>
      <w:r w:rsidRPr="00652EFE">
        <w:rPr>
          <w:rFonts w:ascii="Tahoma" w:hAnsi="Tahoma"/>
          <w:sz w:val="20"/>
        </w:rPr>
        <w:t xml:space="preserve">d’une entreprise et </w:t>
      </w:r>
      <w:r w:rsidR="00D04112">
        <w:rPr>
          <w:rFonts w:ascii="Tahoma" w:hAnsi="Tahoma"/>
          <w:sz w:val="20"/>
        </w:rPr>
        <w:t xml:space="preserve">de donateurs </w:t>
      </w:r>
      <w:r w:rsidRPr="00652EFE">
        <w:rPr>
          <w:rFonts w:ascii="Tahoma" w:hAnsi="Tahoma"/>
          <w:sz w:val="20"/>
        </w:rPr>
        <w:t>anonymes sont interdit</w:t>
      </w:r>
      <w:r w:rsidR="00D04112">
        <w:rPr>
          <w:rFonts w:ascii="Tahoma" w:hAnsi="Tahoma"/>
          <w:sz w:val="20"/>
        </w:rPr>
        <w:t>e</w:t>
      </w:r>
      <w:r w:rsidRPr="00652EFE">
        <w:rPr>
          <w:rFonts w:ascii="Tahoma" w:hAnsi="Tahoma"/>
          <w:sz w:val="20"/>
        </w:rPr>
        <w:t>s.</w:t>
      </w:r>
    </w:p>
    <w:p w14:paraId="6108A385" w14:textId="15582557" w:rsidR="006563C4" w:rsidRPr="00652EFE" w:rsidRDefault="00E86096" w:rsidP="006563C4">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Limite de 1 </w:t>
      </w:r>
      <w:r w:rsidR="006563C4" w:rsidRPr="00652EFE">
        <w:rPr>
          <w:rFonts w:ascii="Tahoma" w:hAnsi="Tahoma"/>
          <w:sz w:val="20"/>
        </w:rPr>
        <w:t>500 $ (par donateur) pour un candidat au poste de chef du conseil et de conseiller élu au suffrage universel.</w:t>
      </w:r>
    </w:p>
    <w:p w14:paraId="23760514" w14:textId="77777777" w:rsidR="006563C4" w:rsidRPr="00652EFE" w:rsidRDefault="006563C4" w:rsidP="006563C4">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Limite de 750 $ (par donateur) pour un candidat à un poste de conseiller élu par quartier.</w:t>
      </w:r>
    </w:p>
    <w:p w14:paraId="283E15C7" w14:textId="77777777" w:rsidR="000A3B6A" w:rsidRPr="00652EFE" w:rsidRDefault="006563C4" w:rsidP="006563C4">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Les plafonds de contribution s’appliquent également au montant qu’un candidat et son conjoint peuvent contribuer à leur propre campagne.</w:t>
      </w:r>
    </w:p>
    <w:p w14:paraId="796D18A4" w14:textId="74F34018" w:rsidR="006563C4" w:rsidRPr="00652EFE" w:rsidRDefault="006563C4" w:rsidP="0005636E">
      <w:pPr>
        <w:numPr>
          <w:ilvl w:val="0"/>
          <w:numId w:val="13"/>
        </w:numPr>
        <w:tabs>
          <w:tab w:val="left" w:pos="1400"/>
        </w:tabs>
        <w:spacing w:after="0" w:line="240" w:lineRule="auto"/>
        <w:jc w:val="both"/>
        <w:rPr>
          <w:rFonts w:ascii="Tahoma" w:hAnsi="Tahoma" w:cs="Tahoma"/>
          <w:sz w:val="20"/>
          <w:szCs w:val="20"/>
        </w:rPr>
      </w:pPr>
      <w:r w:rsidRPr="00652EFE">
        <w:rPr>
          <w:rFonts w:ascii="Tahoma" w:hAnsi="Tahoma"/>
          <w:sz w:val="20"/>
        </w:rPr>
        <w:t xml:space="preserve">Les </w:t>
      </w:r>
      <w:r w:rsidR="0005636E" w:rsidRPr="00652EFE">
        <w:rPr>
          <w:rFonts w:ascii="Tahoma" w:hAnsi="Tahoma"/>
          <w:sz w:val="20"/>
        </w:rPr>
        <w:t>biens ou services fournis à un candidat inscrit par un contributeur qui est un fournisseur commercial ou professionnel de ces biens ou services sont c</w:t>
      </w:r>
      <w:r w:rsidRPr="00652EFE">
        <w:rPr>
          <w:rFonts w:ascii="Tahoma" w:hAnsi="Tahoma"/>
          <w:sz w:val="20"/>
        </w:rPr>
        <w:t>onsidérés comme des dons</w:t>
      </w:r>
      <w:r w:rsidR="00D04112">
        <w:rPr>
          <w:rFonts w:ascii="Tahoma" w:hAnsi="Tahoma"/>
          <w:sz w:val="20"/>
        </w:rPr>
        <w:t xml:space="preserve">, et </w:t>
      </w:r>
      <w:r w:rsidRPr="00652EFE">
        <w:rPr>
          <w:rFonts w:ascii="Tahoma" w:hAnsi="Tahoma"/>
          <w:sz w:val="20"/>
        </w:rPr>
        <w:t xml:space="preserve">leur valeur </w:t>
      </w:r>
      <w:r w:rsidR="00D04112">
        <w:rPr>
          <w:rFonts w:ascii="Tahoma" w:hAnsi="Tahoma"/>
          <w:sz w:val="20"/>
        </w:rPr>
        <w:t xml:space="preserve">doit être incluse aux </w:t>
      </w:r>
      <w:r w:rsidR="002B7D92" w:rsidRPr="00652EFE">
        <w:rPr>
          <w:rFonts w:ascii="Tahoma" w:hAnsi="Tahoma"/>
          <w:sz w:val="20"/>
        </w:rPr>
        <w:t>contributions qu’un candidat est autorisé à recevoir</w:t>
      </w:r>
      <w:r w:rsidRPr="00652EFE">
        <w:rPr>
          <w:rFonts w:ascii="Tahoma" w:hAnsi="Tahoma"/>
          <w:sz w:val="20"/>
        </w:rPr>
        <w:t>.</w:t>
      </w:r>
    </w:p>
    <w:p w14:paraId="69573766" w14:textId="77777777" w:rsidR="006563C4" w:rsidRPr="00652EFE" w:rsidRDefault="006563C4" w:rsidP="00E33354">
      <w:pPr>
        <w:tabs>
          <w:tab w:val="left" w:pos="700"/>
          <w:tab w:val="left" w:pos="1400"/>
        </w:tabs>
        <w:jc w:val="both"/>
        <w:rPr>
          <w:rFonts w:ascii="Tahoma" w:hAnsi="Tahoma" w:cs="Tahoma"/>
          <w:sz w:val="28"/>
          <w:szCs w:val="28"/>
        </w:rPr>
      </w:pPr>
    </w:p>
    <w:p w14:paraId="51F54382" w14:textId="77777777" w:rsidR="006563C4" w:rsidRPr="00652EFE" w:rsidRDefault="006563C4" w:rsidP="006563C4">
      <w:pPr>
        <w:numPr>
          <w:ilvl w:val="1"/>
          <w:numId w:val="30"/>
        </w:numPr>
        <w:tabs>
          <w:tab w:val="left" w:pos="700"/>
        </w:tabs>
        <w:spacing w:after="0" w:line="240" w:lineRule="auto"/>
        <w:jc w:val="both"/>
        <w:rPr>
          <w:rFonts w:ascii="Tahoma" w:hAnsi="Tahoma" w:cs="Tahoma"/>
          <w:b/>
          <w:sz w:val="40"/>
          <w:szCs w:val="40"/>
        </w:rPr>
      </w:pPr>
      <w:r w:rsidRPr="00652EFE">
        <w:rPr>
          <w:rFonts w:ascii="Tahoma" w:hAnsi="Tahoma"/>
          <w:b/>
          <w:sz w:val="28"/>
        </w:rPr>
        <w:t>Dépenses de campagne</w:t>
      </w:r>
    </w:p>
    <w:p w14:paraId="492BAAF1" w14:textId="77777777" w:rsidR="006563C4" w:rsidRPr="00652EFE" w:rsidRDefault="006563C4" w:rsidP="00E33354">
      <w:pPr>
        <w:tabs>
          <w:tab w:val="left" w:pos="1400"/>
        </w:tabs>
        <w:jc w:val="both"/>
        <w:rPr>
          <w:rFonts w:ascii="Tahoma" w:hAnsi="Tahoma" w:cs="Tahoma"/>
          <w:b/>
          <w:sz w:val="20"/>
          <w:szCs w:val="20"/>
        </w:rPr>
      </w:pPr>
    </w:p>
    <w:p w14:paraId="66519A6E" w14:textId="7ECF1523" w:rsidR="000A3B6A" w:rsidRDefault="00DD0C47" w:rsidP="00E33354">
      <w:pPr>
        <w:ind w:left="1800"/>
        <w:jc w:val="both"/>
        <w:rPr>
          <w:rFonts w:ascii="Tahoma" w:hAnsi="Tahoma"/>
          <w:sz w:val="20"/>
        </w:rPr>
      </w:pPr>
      <w:r w:rsidRPr="00652EFE">
        <w:rPr>
          <w:rFonts w:ascii="Tahoma" w:hAnsi="Tahoma"/>
          <w:noProof/>
          <w:sz w:val="20"/>
          <w:lang w:eastAsia="fr-CA"/>
        </w:rPr>
        <mc:AlternateContent>
          <mc:Choice Requires="wps">
            <w:drawing>
              <wp:anchor distT="0" distB="0" distL="114300" distR="114300" simplePos="0" relativeHeight="251648512" behindDoc="0" locked="0" layoutInCell="1" allowOverlap="1" wp14:anchorId="1AEAAD24" wp14:editId="0A66460F">
                <wp:simplePos x="0" y="0"/>
                <wp:positionH relativeFrom="column">
                  <wp:posOffset>0</wp:posOffset>
                </wp:positionH>
                <wp:positionV relativeFrom="paragraph">
                  <wp:posOffset>58420</wp:posOffset>
                </wp:positionV>
                <wp:extent cx="825500" cy="247015"/>
                <wp:effectExtent l="9525" t="10160" r="12700" b="9525"/>
                <wp:wrapNone/>
                <wp:docPr id="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11D52ED8" w14:textId="3E63CB93" w:rsidR="00C217A5" w:rsidRPr="008B227E" w:rsidRDefault="00C217A5" w:rsidP="00E33354">
                            <w:pPr>
                              <w:jc w:val="center"/>
                              <w:rPr>
                                <w:sz w:val="20"/>
                                <w:szCs w:val="20"/>
                              </w:rPr>
                            </w:pPr>
                            <w:r>
                              <w:rPr>
                                <w:sz w:val="20"/>
                              </w:rPr>
                              <w:t>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AAD24" id="Text Box 18" o:spid="_x0000_s1048" type="#_x0000_t202" style="position:absolute;left:0;text-align:left;margin-left:0;margin-top:4.6pt;width:65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" strokeweight=".5pt">
                <v:textbox>
                  <w:txbxContent>
                    <w:p w14:paraId="11D52ED8" w14:textId="3E63CB93" w:rsidR="00C217A5" w:rsidRPr="008B227E" w:rsidRDefault="00C217A5" w:rsidP="00E33354">
                      <w:pPr>
                        <w:jc w:val="center"/>
                        <w:rPr>
                          <w:sz w:val="20"/>
                          <w:szCs w:val="20"/>
                        </w:rPr>
                      </w:pPr>
                      <w:r>
                        <w:rPr>
                          <w:sz w:val="20"/>
                        </w:rPr>
                        <w:t>93.2</w:t>
                      </w:r>
                    </w:p>
                  </w:txbxContent>
                </v:textbox>
              </v:shape>
            </w:pict>
          </mc:Fallback>
        </mc:AlternateContent>
      </w:r>
      <w:r w:rsidRPr="00652EFE">
        <w:rPr>
          <w:rFonts w:ascii="Tahoma" w:hAnsi="Tahoma"/>
          <w:sz w:val="20"/>
        </w:rPr>
        <w:t>Au moment de l’inscription d’un candidat, le FEP doit informer le candidat inscrit du montant maximal qu’il est autorisé à dépenser pour sa campagne</w:t>
      </w:r>
      <w:r w:rsidRPr="00652EFE">
        <w:t xml:space="preserve">. </w:t>
      </w:r>
      <w:r w:rsidRPr="00652EFE">
        <w:rPr>
          <w:rFonts w:ascii="Tahoma" w:hAnsi="Tahoma"/>
          <w:sz w:val="20"/>
        </w:rPr>
        <w:t xml:space="preserve">Les plafonds des dépenses de campagne sont établis par le conseil dans le règlement municipal sur les </w:t>
      </w:r>
      <w:r w:rsidR="003024E0">
        <w:rPr>
          <w:rFonts w:ascii="Tahoma" w:hAnsi="Tahoma"/>
          <w:sz w:val="20"/>
        </w:rPr>
        <w:t xml:space="preserve">dépenses et les </w:t>
      </w:r>
      <w:r w:rsidR="00D04112">
        <w:rPr>
          <w:rFonts w:ascii="Tahoma" w:hAnsi="Tahoma"/>
          <w:sz w:val="20"/>
        </w:rPr>
        <w:t>contributions</w:t>
      </w:r>
      <w:r w:rsidRPr="00652EFE">
        <w:rPr>
          <w:rFonts w:ascii="Tahoma" w:hAnsi="Tahoma"/>
          <w:sz w:val="20"/>
        </w:rPr>
        <w:t xml:space="preserve"> </w:t>
      </w:r>
      <w:r w:rsidR="003024E0">
        <w:rPr>
          <w:rFonts w:ascii="Tahoma" w:hAnsi="Tahoma"/>
          <w:sz w:val="20"/>
        </w:rPr>
        <w:t>électorales</w:t>
      </w:r>
      <w:r w:rsidRPr="00652EFE">
        <w:t xml:space="preserve">. </w:t>
      </w:r>
      <w:r w:rsidRPr="00652EFE">
        <w:rPr>
          <w:rFonts w:ascii="Tahoma" w:hAnsi="Tahoma"/>
          <w:sz w:val="20"/>
        </w:rPr>
        <w:t>Le règlement doit être inclus dans la trousse de financement de campagne.</w:t>
      </w:r>
    </w:p>
    <w:p w14:paraId="4A0EC9EA" w14:textId="77777777" w:rsidR="00D04112" w:rsidRPr="00652EFE" w:rsidRDefault="00D04112" w:rsidP="00E33354">
      <w:pPr>
        <w:ind w:left="1800"/>
        <w:jc w:val="both"/>
        <w:rPr>
          <w:rFonts w:ascii="Tahoma" w:hAnsi="Tahoma" w:cs="Tahoma"/>
          <w:sz w:val="20"/>
          <w:szCs w:val="20"/>
        </w:rPr>
      </w:pPr>
    </w:p>
    <w:p w14:paraId="4EFF2CE4" w14:textId="5ADC5870" w:rsidR="006563C4" w:rsidRPr="00652EFE" w:rsidRDefault="006563C4" w:rsidP="006563C4">
      <w:pPr>
        <w:numPr>
          <w:ilvl w:val="1"/>
          <w:numId w:val="30"/>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Consignation des contributions et des dépenses</w:t>
      </w:r>
    </w:p>
    <w:p w14:paraId="2E6A010B" w14:textId="77777777" w:rsidR="006563C4" w:rsidRPr="00652EFE" w:rsidRDefault="006563C4" w:rsidP="00E33354">
      <w:pPr>
        <w:tabs>
          <w:tab w:val="left" w:pos="1400"/>
        </w:tabs>
        <w:jc w:val="both"/>
        <w:rPr>
          <w:rFonts w:ascii="Tahoma" w:hAnsi="Tahoma" w:cs="Tahoma"/>
          <w:sz w:val="20"/>
          <w:szCs w:val="20"/>
        </w:rPr>
      </w:pPr>
    </w:p>
    <w:p w14:paraId="4CB3786F" w14:textId="0029603B" w:rsidR="000A3B6A" w:rsidRPr="00652EFE" w:rsidRDefault="00DD0C47" w:rsidP="00E33354">
      <w:pPr>
        <w:ind w:left="18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49536" behindDoc="0" locked="0" layoutInCell="1" allowOverlap="1" wp14:anchorId="1B83F51E" wp14:editId="109A6AAB">
                <wp:simplePos x="0" y="0"/>
                <wp:positionH relativeFrom="column">
                  <wp:posOffset>0</wp:posOffset>
                </wp:positionH>
                <wp:positionV relativeFrom="paragraph">
                  <wp:posOffset>120015</wp:posOffset>
                </wp:positionV>
                <wp:extent cx="825500" cy="247015"/>
                <wp:effectExtent l="9525" t="9525" r="12700" b="10160"/>
                <wp:wrapNone/>
                <wp:docPr id="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60A6DDFF" w14:textId="2601996F" w:rsidR="00C217A5" w:rsidRPr="008B227E" w:rsidRDefault="00C217A5" w:rsidP="00E33354">
                            <w:pPr>
                              <w:jc w:val="center"/>
                              <w:rPr>
                                <w:sz w:val="20"/>
                                <w:szCs w:val="20"/>
                              </w:rPr>
                            </w:pPr>
                            <w:r>
                              <w:rPr>
                                <w:sz w:val="20"/>
                              </w:rPr>
                              <w:t>93.2c)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3F51E" id="Text Box 19" o:spid="_x0000_s1049" type="#_x0000_t202" style="position:absolute;left:0;text-align:left;margin-left:0;margin-top:9.45pt;width:65pt;height:1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" strokeweight=".5pt">
                <v:textbox>
                  <w:txbxContent>
                    <w:p w14:paraId="60A6DDFF" w14:textId="2601996F" w:rsidR="00C217A5" w:rsidRPr="008B227E" w:rsidRDefault="00C217A5" w:rsidP="00E33354">
                      <w:pPr>
                        <w:jc w:val="center"/>
                        <w:rPr>
                          <w:sz w:val="20"/>
                          <w:szCs w:val="20"/>
                        </w:rPr>
                      </w:pPr>
                      <w:r>
                        <w:rPr>
                          <w:sz w:val="20"/>
                        </w:rPr>
                        <w:t>93.2c)</w:t>
                      </w:r>
                    </w:p>
                  </w:txbxContent>
                </v:textbox>
              </v:shape>
            </w:pict>
          </mc:Fallback>
        </mc:AlternateContent>
      </w:r>
      <w:r w:rsidRPr="00652EFE">
        <w:rPr>
          <w:rFonts w:ascii="Tahoma" w:hAnsi="Tahoma"/>
          <w:sz w:val="20"/>
        </w:rPr>
        <w:t>Au moment de l’inscription d’un candidat, le FEP doit rappeler à chaque candidat inscrit qu’il est important pour lui de faire le suivi des contributions qu’il reçoit ou des dépenses qu’il engage, car il aura besoin de ces renseignements lorsqu’il produira son état concernant le financement de la campagne électorale</w:t>
      </w:r>
      <w:r w:rsidRPr="00652EFE">
        <w:t xml:space="preserve">. </w:t>
      </w:r>
      <w:r w:rsidRPr="00652EFE">
        <w:rPr>
          <w:rFonts w:ascii="Tahoma" w:hAnsi="Tahoma"/>
          <w:sz w:val="20"/>
        </w:rPr>
        <w:t>Le Guide des candidats (inclus dans la trousse de financement de campagne) comprend des renseignements et des conseils utiles sur la tenue de registres.</w:t>
      </w:r>
    </w:p>
    <w:p w14:paraId="1681579F" w14:textId="77777777" w:rsidR="000A3B6A" w:rsidRPr="00652EFE" w:rsidRDefault="006563C4" w:rsidP="00E30F88">
      <w:pPr>
        <w:ind w:left="1800"/>
        <w:jc w:val="both"/>
        <w:rPr>
          <w:rFonts w:ascii="Tahoma" w:hAnsi="Tahoma" w:cs="Tahoma"/>
          <w:sz w:val="20"/>
          <w:szCs w:val="20"/>
        </w:rPr>
      </w:pPr>
      <w:r w:rsidRPr="00652EFE">
        <w:rPr>
          <w:rFonts w:ascii="Tahoma" w:hAnsi="Tahoma"/>
          <w:sz w:val="20"/>
        </w:rPr>
        <w:t>Les candidats devront tenir des registres de financement de campagne détaillés pour préparer et étayer leur état concernant le financement de la campagne électorale. La tenue de registres doit commencer dès que des contributions sont acceptées ou des dépenses engagées à des fins de campagne.</w:t>
      </w:r>
    </w:p>
    <w:p w14:paraId="4E59BC31" w14:textId="1C201990" w:rsidR="003F1CEB" w:rsidRPr="00652EFE" w:rsidRDefault="003F1CEB" w:rsidP="00E30F88">
      <w:pPr>
        <w:ind w:left="1800"/>
        <w:jc w:val="both"/>
        <w:rPr>
          <w:rFonts w:ascii="Tahoma" w:hAnsi="Tahoma" w:cs="Tahoma"/>
          <w:sz w:val="20"/>
          <w:szCs w:val="20"/>
        </w:rPr>
      </w:pPr>
    </w:p>
    <w:p w14:paraId="58F6C9B7" w14:textId="77777777" w:rsidR="006563C4" w:rsidRPr="00652EFE" w:rsidRDefault="006563C4" w:rsidP="006563C4">
      <w:pPr>
        <w:numPr>
          <w:ilvl w:val="1"/>
          <w:numId w:val="30"/>
        </w:numPr>
        <w:tabs>
          <w:tab w:val="left" w:pos="1400"/>
        </w:tabs>
        <w:spacing w:after="0" w:line="240" w:lineRule="auto"/>
        <w:jc w:val="both"/>
        <w:rPr>
          <w:rFonts w:ascii="Tahoma" w:hAnsi="Tahoma" w:cs="Tahoma"/>
          <w:b/>
          <w:sz w:val="28"/>
          <w:szCs w:val="28"/>
        </w:rPr>
      </w:pPr>
      <w:r w:rsidRPr="00652EFE">
        <w:rPr>
          <w:rFonts w:ascii="Tahoma" w:hAnsi="Tahoma"/>
          <w:b/>
          <w:sz w:val="28"/>
        </w:rPr>
        <w:t>Dépôt de l’état concernant le financement de la campagne électorale</w:t>
      </w:r>
    </w:p>
    <w:p w14:paraId="0EA56134" w14:textId="77777777" w:rsidR="006563C4" w:rsidRPr="00652EFE" w:rsidRDefault="006563C4" w:rsidP="00E33354">
      <w:pPr>
        <w:tabs>
          <w:tab w:val="left" w:pos="1400"/>
        </w:tabs>
        <w:jc w:val="both"/>
        <w:rPr>
          <w:rFonts w:ascii="Tahoma" w:hAnsi="Tahoma" w:cs="Tahoma"/>
          <w:b/>
          <w:sz w:val="20"/>
          <w:szCs w:val="20"/>
        </w:rPr>
      </w:pPr>
    </w:p>
    <w:p w14:paraId="798EB4B2" w14:textId="74736307" w:rsidR="006563C4" w:rsidRPr="00652EFE" w:rsidRDefault="00DD0C47" w:rsidP="00E33354">
      <w:pPr>
        <w:ind w:left="18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50560" behindDoc="0" locked="0" layoutInCell="1" allowOverlap="1" wp14:anchorId="5039F06D" wp14:editId="0EFAE4F6">
                <wp:simplePos x="0" y="0"/>
                <wp:positionH relativeFrom="column">
                  <wp:posOffset>0</wp:posOffset>
                </wp:positionH>
                <wp:positionV relativeFrom="paragraph">
                  <wp:posOffset>128905</wp:posOffset>
                </wp:positionV>
                <wp:extent cx="825500" cy="247015"/>
                <wp:effectExtent l="9525" t="8890" r="12700" b="10795"/>
                <wp:wrapNone/>
                <wp:docPr id="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0D0C7763" w14:textId="413369C6" w:rsidR="00C217A5" w:rsidRPr="008B227E" w:rsidRDefault="00C217A5" w:rsidP="00E33354">
                            <w:pPr>
                              <w:jc w:val="center"/>
                              <w:rPr>
                                <w:sz w:val="20"/>
                                <w:szCs w:val="20"/>
                              </w:rPr>
                            </w:pPr>
                            <w:r>
                              <w:rPr>
                                <w:sz w:val="20"/>
                              </w:rPr>
                              <w:t>93.12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F06D" id="Text Box 20" o:spid="_x0000_s1050" type="#_x0000_t202" style="position:absolute;left:0;text-align:left;margin-left:0;margin-top:10.15pt;width:65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j3GAIAADIEAAAOAAAAZHJzL2Uyb0RvYy54bWysU9tu2zAMfR+wfxD0vtjJkrYz4hRdugwD&#10;ugvQ7QNkWY6FyaJGKbG7rx8lu2l2exmmB4EUqUPykFxfD51hR4Vegy35fJZzpqyEWtt9yb983r24&#10;4s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" strokeweight=".5pt">
                <v:textbox>
                  <w:txbxContent>
                    <w:p w14:paraId="0D0C7763" w14:textId="413369C6" w:rsidR="00C217A5" w:rsidRPr="008B227E" w:rsidRDefault="00C217A5" w:rsidP="00E33354">
                      <w:pPr>
                        <w:jc w:val="center"/>
                        <w:rPr>
                          <w:sz w:val="20"/>
                          <w:szCs w:val="20"/>
                        </w:rPr>
                      </w:pPr>
                      <w:r>
                        <w:rPr>
                          <w:sz w:val="20"/>
                        </w:rPr>
                        <w:t>93.12</w:t>
                      </w:r>
                    </w:p>
                  </w:txbxContent>
                </v:textbox>
              </v:shape>
            </w:pict>
          </mc:Fallback>
        </mc:AlternateContent>
      </w:r>
      <w:r w:rsidRPr="00652EFE">
        <w:rPr>
          <w:rFonts w:ascii="Tahoma" w:hAnsi="Tahoma"/>
          <w:sz w:val="20"/>
        </w:rPr>
        <w:t>Au moment de l’inscription d’un candidat, le FEP doit informer le candidat qu’à la fin de sa campagne, qu’il soit nommé sans concurrent ou élu, il doit déposer un état concernant le financement de la campagne électorale auprès du DG de la municipalité</w:t>
      </w:r>
      <w:r w:rsidRPr="00652EFE">
        <w:t xml:space="preserve">. </w:t>
      </w:r>
      <w:r w:rsidRPr="00652EFE">
        <w:rPr>
          <w:rFonts w:ascii="Tahoma" w:hAnsi="Tahoma"/>
          <w:sz w:val="20"/>
        </w:rPr>
        <w:t xml:space="preserve">Un modèle d’état concernant le financement de la campagne électorale est inclus en annexe du modèle de règlement sur les </w:t>
      </w:r>
      <w:r w:rsidR="003024E0">
        <w:rPr>
          <w:rFonts w:ascii="Tahoma" w:hAnsi="Tahoma"/>
          <w:sz w:val="20"/>
        </w:rPr>
        <w:t xml:space="preserve">dépenses et les </w:t>
      </w:r>
      <w:r w:rsidRPr="00652EFE">
        <w:rPr>
          <w:rFonts w:ascii="Tahoma" w:hAnsi="Tahoma"/>
          <w:sz w:val="20"/>
        </w:rPr>
        <w:t xml:space="preserve">contributions </w:t>
      </w:r>
      <w:r w:rsidR="003024E0">
        <w:rPr>
          <w:rFonts w:ascii="Tahoma" w:hAnsi="Tahoma"/>
          <w:sz w:val="20"/>
        </w:rPr>
        <w:t>électorales</w:t>
      </w:r>
      <w:r w:rsidRPr="00652EFE">
        <w:rPr>
          <w:rFonts w:ascii="Tahoma" w:hAnsi="Tahoma"/>
          <w:sz w:val="20"/>
        </w:rPr>
        <w:t xml:space="preserve"> (voir la partie 1, annexes A et B) et dans le Guide des candidats</w:t>
      </w:r>
      <w:r w:rsidRPr="00652EFE">
        <w:t xml:space="preserve">. </w:t>
      </w:r>
      <w:r w:rsidRPr="00652EFE">
        <w:rPr>
          <w:rFonts w:ascii="Tahoma" w:hAnsi="Tahoma"/>
          <w:sz w:val="20"/>
        </w:rPr>
        <w:t>Le FEP encouragera les candidats inscrits à s’informer auprès du DG au sujet du dépôt de cet important document.</w:t>
      </w:r>
    </w:p>
    <w:p w14:paraId="694D5255" w14:textId="77777777" w:rsidR="006563C4" w:rsidRPr="00652EFE" w:rsidRDefault="006563C4" w:rsidP="00E33354">
      <w:pPr>
        <w:jc w:val="both"/>
        <w:rPr>
          <w:rFonts w:ascii="Tahoma" w:hAnsi="Tahoma" w:cs="Tahoma"/>
          <w:sz w:val="20"/>
          <w:szCs w:val="20"/>
        </w:rPr>
      </w:pPr>
    </w:p>
    <w:p w14:paraId="565C826F" w14:textId="4A7CCD71" w:rsidR="006563C4" w:rsidRPr="00652EFE" w:rsidRDefault="006563C4" w:rsidP="00E33354">
      <w:pPr>
        <w:rPr>
          <w:b/>
          <w:sz w:val="28"/>
          <w:szCs w:val="28"/>
        </w:rPr>
      </w:pPr>
      <w:r w:rsidRPr="00652EFE">
        <w:br w:type="page"/>
      </w:r>
      <w:r w:rsidRPr="00652EFE">
        <w:rPr>
          <w:noProof/>
          <w:lang w:eastAsia="fr-CA"/>
        </w:rPr>
        <mc:AlternateContent>
          <mc:Choice Requires="wps">
            <w:drawing>
              <wp:anchor distT="0" distB="0" distL="114300" distR="114300" simplePos="0" relativeHeight="251658752" behindDoc="0" locked="0" layoutInCell="1" allowOverlap="1" wp14:anchorId="1BEF2DEA" wp14:editId="41CFA789">
                <wp:simplePos x="0" y="0"/>
                <wp:positionH relativeFrom="column">
                  <wp:posOffset>3491865</wp:posOffset>
                </wp:positionH>
                <wp:positionV relativeFrom="paragraph">
                  <wp:posOffset>18212</wp:posOffset>
                </wp:positionV>
                <wp:extent cx="3086100" cy="739302"/>
                <wp:effectExtent l="0" t="0" r="19050" b="22860"/>
                <wp:wrapNone/>
                <wp:docPr id="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39302"/>
                        </a:xfrm>
                        <a:prstGeom prst="rect">
                          <a:avLst/>
                        </a:prstGeom>
                        <a:solidFill>
                          <a:srgbClr val="FFFFFF"/>
                        </a:solidFill>
                        <a:ln w="9525">
                          <a:solidFill>
                            <a:srgbClr val="000000"/>
                          </a:solidFill>
                          <a:miter lim="800000"/>
                          <a:headEnd/>
                          <a:tailEnd/>
                        </a:ln>
                      </wps:spPr>
                      <wps:txbx>
                        <w:txbxContent>
                          <w:p w14:paraId="44EE022C" w14:textId="7CE63A80" w:rsidR="00C217A5" w:rsidRPr="00C633CA" w:rsidRDefault="00C217A5" w:rsidP="00E33354">
                            <w:pPr>
                              <w:rPr>
                                <w:b/>
                                <w:sz w:val="20"/>
                              </w:rPr>
                            </w:pPr>
                            <w:r>
                              <w:rPr>
                                <w:b/>
                                <w:sz w:val="20"/>
                              </w:rPr>
                              <w:t>À utiliser p</w:t>
                            </w:r>
                            <w:r w:rsidR="00355954">
                              <w:rPr>
                                <w:b/>
                                <w:sz w:val="20"/>
                              </w:rPr>
                              <w:t>our</w:t>
                            </w:r>
                            <w:r>
                              <w:rPr>
                                <w:b/>
                                <w:sz w:val="20"/>
                              </w:rPr>
                              <w:t> :</w:t>
                            </w:r>
                          </w:p>
                          <w:p w14:paraId="79D631F7" w14:textId="77777777" w:rsidR="00C217A5" w:rsidRPr="00C633CA" w:rsidRDefault="00C217A5" w:rsidP="00E33354">
                            <w:pPr>
                              <w:rPr>
                                <w:b/>
                                <w:sz w:val="20"/>
                              </w:rPr>
                            </w:pPr>
                            <w:r>
                              <w:rPr>
                                <w:b/>
                                <w:sz w:val="20"/>
                              </w:rPr>
                              <w:t xml:space="preserve">Toutes les municipalités, sauf Winnipeg Beach, </w:t>
                            </w:r>
                            <w:proofErr w:type="spellStart"/>
                            <w:r>
                              <w:rPr>
                                <w:b/>
                                <w:sz w:val="20"/>
                              </w:rPr>
                              <w:t>Dunnottar</w:t>
                            </w:r>
                            <w:proofErr w:type="spellEnd"/>
                            <w:r>
                              <w:rPr>
                                <w:b/>
                                <w:sz w:val="20"/>
                              </w:rPr>
                              <w:t xml:space="preserve"> et Victoria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2DEA" id="Text Box 29" o:spid="_x0000_s1051" type="#_x0000_t202" style="position:absolute;margin-left:274.95pt;margin-top:1.45pt;width:243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vGwIAADMEAAAOAAAAZHJzL2Uyb0RvYy54bWysU9tu2zAMfR+wfxD0vti5tYkRp+jSZRjQ&#10;XYBuH6DIcixMFjVKid19/Sg5TbPbyzA9CKIoHZKHh6ubvjXsqNBrsCUfj3LOlJVQabsv+ZfP21c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">
                <v:textbox>
                  <w:txbxContent>
                    <w:p w14:paraId="44EE022C" w14:textId="7CE63A80" w:rsidR="00C217A5" w:rsidRPr="00C633CA" w:rsidRDefault="00C217A5" w:rsidP="00E33354">
                      <w:pPr>
                        <w:rPr>
                          <w:b/>
                          <w:sz w:val="20"/>
                        </w:rPr>
                      </w:pPr>
                      <w:r>
                        <w:rPr>
                          <w:b/>
                          <w:sz w:val="20"/>
                        </w:rPr>
                        <w:t>À utiliser p</w:t>
                      </w:r>
                      <w:r w:rsidR="00355954">
                        <w:rPr>
                          <w:b/>
                          <w:sz w:val="20"/>
                        </w:rPr>
                        <w:t>our</w:t>
                      </w:r>
                      <w:r>
                        <w:rPr>
                          <w:b/>
                          <w:sz w:val="20"/>
                        </w:rPr>
                        <w:t> :</w:t>
                      </w:r>
                    </w:p>
                    <w:p w14:paraId="79D631F7" w14:textId="77777777" w:rsidR="00C217A5" w:rsidRPr="00C633CA" w:rsidRDefault="00C217A5" w:rsidP="00E33354">
                      <w:pPr>
                        <w:rPr>
                          <w:b/>
                          <w:sz w:val="20"/>
                        </w:rPr>
                      </w:pPr>
                      <w:r>
                        <w:rPr>
                          <w:b/>
                          <w:sz w:val="20"/>
                        </w:rPr>
                        <w:t xml:space="preserve">Toutes les municipalités, sauf Winnipeg Beach, </w:t>
                      </w:r>
                      <w:proofErr w:type="spellStart"/>
                      <w:r>
                        <w:rPr>
                          <w:b/>
                          <w:sz w:val="20"/>
                        </w:rPr>
                        <w:t>Dunnottar</w:t>
                      </w:r>
                      <w:proofErr w:type="spellEnd"/>
                      <w:r>
                        <w:rPr>
                          <w:b/>
                          <w:sz w:val="20"/>
                        </w:rPr>
                        <w:t xml:space="preserve"> et Victoria Beach </w:t>
                      </w:r>
                    </w:p>
                  </w:txbxContent>
                </v:textbox>
              </v:shape>
            </w:pict>
          </mc:Fallback>
        </mc:AlternateContent>
      </w:r>
      <w:r w:rsidRPr="00652EFE">
        <w:rPr>
          <w:b/>
          <w:sz w:val="28"/>
        </w:rPr>
        <w:t xml:space="preserve">Annexe F </w:t>
      </w:r>
      <w:r w:rsidR="00A47095">
        <w:rPr>
          <w:b/>
          <w:sz w:val="28"/>
        </w:rPr>
        <w:t>–</w:t>
      </w:r>
      <w:r w:rsidRPr="00652EFE">
        <w:rPr>
          <w:b/>
          <w:sz w:val="28"/>
        </w:rPr>
        <w:t xml:space="preserve"> Avis de période d’inscription</w:t>
      </w:r>
    </w:p>
    <w:p w14:paraId="3604CA52" w14:textId="5B242A9C" w:rsidR="006563C4" w:rsidRPr="00652EFE" w:rsidRDefault="006563C4" w:rsidP="00E33354">
      <w:pPr>
        <w:pStyle w:val="Title"/>
        <w:rPr>
          <w:sz w:val="22"/>
          <w:szCs w:val="22"/>
        </w:rPr>
      </w:pPr>
    </w:p>
    <w:p w14:paraId="70D27823" w14:textId="77777777" w:rsidR="006563C4" w:rsidRPr="00652EFE" w:rsidRDefault="006563C4" w:rsidP="00E33354">
      <w:pPr>
        <w:pStyle w:val="Title"/>
        <w:rPr>
          <w:sz w:val="22"/>
          <w:szCs w:val="22"/>
        </w:rPr>
      </w:pPr>
    </w:p>
    <w:p w14:paraId="5557DA70" w14:textId="77777777" w:rsidR="006563C4" w:rsidRPr="00652EFE" w:rsidRDefault="006563C4" w:rsidP="00E33354">
      <w:pPr>
        <w:pStyle w:val="Title"/>
        <w:rPr>
          <w:sz w:val="22"/>
          <w:szCs w:val="22"/>
        </w:rPr>
      </w:pPr>
    </w:p>
    <w:p w14:paraId="6293A53F" w14:textId="77777777" w:rsidR="0005772F" w:rsidRPr="00652EFE" w:rsidRDefault="0005772F" w:rsidP="0005772F">
      <w:pPr>
        <w:jc w:val="center"/>
        <w:rPr>
          <w:b/>
        </w:rPr>
      </w:pPr>
      <w:r w:rsidRPr="00652EFE">
        <w:rPr>
          <w:b/>
        </w:rPr>
        <w:t>AVIS D’INSCRIPTION</w:t>
      </w:r>
    </w:p>
    <w:p w14:paraId="0F6B3191" w14:textId="70C32029" w:rsidR="0093615D" w:rsidRPr="00652EFE" w:rsidRDefault="0005772F" w:rsidP="001534C3">
      <w:pPr>
        <w:jc w:val="center"/>
        <w:rPr>
          <w:b/>
        </w:rPr>
      </w:pPr>
      <w:r w:rsidRPr="00652EFE">
        <w:rPr>
          <w:b/>
        </w:rPr>
        <w:t>D</w:t>
      </w:r>
      <w:r w:rsidR="006B2213" w:rsidRPr="00652EFE">
        <w:rPr>
          <w:b/>
        </w:rPr>
        <w:t xml:space="preserve">ES </w:t>
      </w:r>
      <w:r w:rsidRPr="00652EFE">
        <w:rPr>
          <w:b/>
        </w:rPr>
        <w:t>CANDIDAT</w:t>
      </w:r>
      <w:r w:rsidR="006B2213" w:rsidRPr="00652EFE">
        <w:rPr>
          <w:b/>
        </w:rPr>
        <w:t>S AUX</w:t>
      </w:r>
      <w:r w:rsidRPr="00652EFE">
        <w:rPr>
          <w:b/>
        </w:rPr>
        <w:t xml:space="preserve"> ÉLECTIONS MUNICIPALES GÉNÉRALES</w:t>
      </w:r>
    </w:p>
    <w:p w14:paraId="2924F5EF" w14:textId="77777777" w:rsidR="0005772F" w:rsidRPr="00652EFE" w:rsidRDefault="0005772F" w:rsidP="0005772F">
      <w:pPr>
        <w:spacing w:after="120"/>
        <w:jc w:val="center"/>
      </w:pPr>
      <w:r w:rsidRPr="00652EFE">
        <w:t>______________________________________________________</w:t>
      </w:r>
    </w:p>
    <w:p w14:paraId="60B213AA" w14:textId="77777777" w:rsidR="0093615D" w:rsidRPr="00652EFE" w:rsidRDefault="0005772F" w:rsidP="001534C3">
      <w:pPr>
        <w:jc w:val="center"/>
        <w:rPr>
          <w:b/>
        </w:rPr>
      </w:pPr>
      <w:r w:rsidRPr="00652EFE">
        <w:rPr>
          <w:b/>
        </w:rPr>
        <w:t>NOM DE L’AUTORITÉ LOCALE</w:t>
      </w:r>
    </w:p>
    <w:p w14:paraId="1391517D" w14:textId="47CC8BE3" w:rsidR="0005772F" w:rsidRPr="00652EFE" w:rsidRDefault="0005772F" w:rsidP="001534C3">
      <w:pPr>
        <w:rPr>
          <w:color w:val="000000" w:themeColor="text1"/>
        </w:rPr>
      </w:pPr>
      <w:r w:rsidRPr="00652EFE">
        <w:t>Veuillez</w:t>
      </w:r>
      <w:r w:rsidR="00FF0308">
        <w:t xml:space="preserve"> noter </w:t>
      </w:r>
      <w:r w:rsidRPr="00652EFE">
        <w:t xml:space="preserve">que des élections municipales générales se tiendront le </w:t>
      </w:r>
      <w:r w:rsidRPr="00652EFE">
        <w:rPr>
          <w:color w:val="000000" w:themeColor="text1"/>
        </w:rPr>
        <w:t>2</w:t>
      </w:r>
      <w:r w:rsidR="002B7D92" w:rsidRPr="00652EFE">
        <w:rPr>
          <w:color w:val="000000" w:themeColor="text1"/>
        </w:rPr>
        <w:t>8</w:t>
      </w:r>
      <w:r w:rsidRPr="00652EFE">
        <w:rPr>
          <w:color w:val="000000" w:themeColor="text1"/>
        </w:rPr>
        <w:t> octobre</w:t>
      </w:r>
      <w:r w:rsidR="00AC0DE0">
        <w:rPr>
          <w:color w:val="000000" w:themeColor="text1"/>
        </w:rPr>
        <w:t> </w:t>
      </w:r>
      <w:r w:rsidRPr="00652EFE">
        <w:rPr>
          <w:color w:val="000000" w:themeColor="text1"/>
        </w:rPr>
        <w:t>202</w:t>
      </w:r>
      <w:r w:rsidR="002B7D92" w:rsidRPr="00652EFE">
        <w:rPr>
          <w:color w:val="000000" w:themeColor="text1"/>
        </w:rPr>
        <w:t>6</w:t>
      </w:r>
      <w:r w:rsidRPr="00652EFE">
        <w:t>.</w:t>
      </w:r>
    </w:p>
    <w:p w14:paraId="48EFEC5F" w14:textId="09E62D02" w:rsidR="0005772F" w:rsidRPr="00E30754" w:rsidRDefault="00FF0308" w:rsidP="0005772F">
      <w:pPr>
        <w:rPr>
          <w:color w:val="000000" w:themeColor="text1"/>
        </w:rPr>
      </w:pPr>
      <w:r w:rsidRPr="00FF0308">
        <w:rPr>
          <w:rFonts w:ascii="Tahoma" w:eastAsia="Calibri" w:hAnsi="Tahoma" w:cs="Times New Roman"/>
          <w:color w:val="000000"/>
          <w:sz w:val="20"/>
        </w:rPr>
        <w:t>Toute personne qui souhaite se porter candidat(e) à une élection municipale doit s’inscrire auprès du (de la) fonctionnaire électoral(e) principal(e) pendant la période d’inscription avant de commencer à accepter des contributions, à engager des dépenses, à entreprendre des activités de financement ou à emprunter en vue de sa campagne</w:t>
      </w:r>
      <w:r w:rsidR="0005772F" w:rsidRPr="00E30754">
        <w:rPr>
          <w:color w:val="000000" w:themeColor="text1"/>
        </w:rPr>
        <w:t>.</w:t>
      </w:r>
    </w:p>
    <w:p w14:paraId="374BC8B0" w14:textId="5E595BC0" w:rsidR="0005772F" w:rsidRPr="00652EFE" w:rsidRDefault="0005772F" w:rsidP="0005772F">
      <w:pPr>
        <w:spacing w:after="240"/>
        <w:rPr>
          <w:color w:val="000000" w:themeColor="text1"/>
        </w:rPr>
      </w:pPr>
      <w:r w:rsidRPr="00E30754">
        <w:rPr>
          <w:color w:val="000000" w:themeColor="text1"/>
        </w:rPr>
        <w:t xml:space="preserve">AVIS EST </w:t>
      </w:r>
      <w:r w:rsidR="00FF0308" w:rsidRPr="00E30754">
        <w:rPr>
          <w:color w:val="000000" w:themeColor="text1"/>
        </w:rPr>
        <w:t xml:space="preserve">DONNÉ </w:t>
      </w:r>
      <w:r w:rsidRPr="00E30754">
        <w:rPr>
          <w:color w:val="000000" w:themeColor="text1"/>
        </w:rPr>
        <w:t>PAR LA PRÉSENTE</w:t>
      </w:r>
      <w:r w:rsidR="00FF0308" w:rsidRPr="00E30754">
        <w:rPr>
          <w:color w:val="000000" w:themeColor="text1"/>
        </w:rPr>
        <w:t xml:space="preserve"> </w:t>
      </w:r>
      <w:r w:rsidRPr="00E30754">
        <w:rPr>
          <w:color w:val="000000" w:themeColor="text1"/>
        </w:rPr>
        <w:t>que je recevrai des inscriptions de candidat</w:t>
      </w:r>
      <w:r w:rsidR="00FF0308">
        <w:rPr>
          <w:color w:val="000000" w:themeColor="text1"/>
        </w:rPr>
        <w:t>(e)</w:t>
      </w:r>
      <w:r w:rsidRPr="00E30754">
        <w:rPr>
          <w:color w:val="000000" w:themeColor="text1"/>
        </w:rPr>
        <w:t>s :</w:t>
      </w:r>
    </w:p>
    <w:p w14:paraId="715EC90C" w14:textId="17FD0AFD" w:rsidR="0005772F" w:rsidRPr="00652EFE" w:rsidRDefault="00FF0308" w:rsidP="0005772F">
      <w:pPr>
        <w:rPr>
          <w:color w:val="000000" w:themeColor="text1"/>
        </w:rPr>
      </w:pPr>
      <w:proofErr w:type="gramStart"/>
      <w:r>
        <w:rPr>
          <w:color w:val="000000" w:themeColor="text1"/>
        </w:rPr>
        <w:t>au</w:t>
      </w:r>
      <w:proofErr w:type="gramEnd"/>
      <w:r>
        <w:rPr>
          <w:color w:val="000000" w:themeColor="text1"/>
        </w:rPr>
        <w:t xml:space="preserve"> </w:t>
      </w:r>
      <w:r w:rsidR="0005772F" w:rsidRPr="00652EFE">
        <w:rPr>
          <w:color w:val="000000" w:themeColor="text1"/>
        </w:rPr>
        <w:t>poste de chef du conseil </w:t>
      </w:r>
      <w:r>
        <w:rPr>
          <w:color w:val="000000" w:themeColor="text1"/>
        </w:rPr>
        <w:t>e</w:t>
      </w:r>
      <w:r w:rsidR="0005772F" w:rsidRPr="00652EFE">
        <w:rPr>
          <w:color w:val="000000" w:themeColor="text1"/>
        </w:rPr>
        <w:t>ntre le 1</w:t>
      </w:r>
      <w:r w:rsidR="0005772F" w:rsidRPr="00652EFE">
        <w:rPr>
          <w:color w:val="000000" w:themeColor="text1"/>
          <w:vertAlign w:val="superscript"/>
        </w:rPr>
        <w:t>er</w:t>
      </w:r>
      <w:r w:rsidR="0005772F" w:rsidRPr="00652EFE">
        <w:rPr>
          <w:color w:val="000000" w:themeColor="text1"/>
        </w:rPr>
        <w:t> mai</w:t>
      </w:r>
      <w:r w:rsidR="00AC0DE0">
        <w:rPr>
          <w:color w:val="000000" w:themeColor="text1"/>
        </w:rPr>
        <w:t> </w:t>
      </w:r>
      <w:r w:rsidR="0005772F" w:rsidRPr="00652EFE">
        <w:rPr>
          <w:color w:val="000000" w:themeColor="text1"/>
        </w:rPr>
        <w:t>202</w:t>
      </w:r>
      <w:r w:rsidR="002B7D92" w:rsidRPr="00652EFE">
        <w:rPr>
          <w:color w:val="000000" w:themeColor="text1"/>
        </w:rPr>
        <w:t>6</w:t>
      </w:r>
      <w:r w:rsidR="0005772F" w:rsidRPr="00652EFE">
        <w:rPr>
          <w:color w:val="000000" w:themeColor="text1"/>
        </w:rPr>
        <w:t xml:space="preserve"> et le 2</w:t>
      </w:r>
      <w:r w:rsidR="002B7D92" w:rsidRPr="00652EFE">
        <w:rPr>
          <w:color w:val="000000" w:themeColor="text1"/>
        </w:rPr>
        <w:t>2</w:t>
      </w:r>
      <w:r w:rsidR="0005772F" w:rsidRPr="00652EFE">
        <w:rPr>
          <w:color w:val="000000" w:themeColor="text1"/>
        </w:rPr>
        <w:t> septembre</w:t>
      </w:r>
      <w:r w:rsidR="00AC0DE0">
        <w:rPr>
          <w:color w:val="000000" w:themeColor="text1"/>
        </w:rPr>
        <w:t> </w:t>
      </w:r>
      <w:r w:rsidR="0005772F" w:rsidRPr="00652EFE">
        <w:rPr>
          <w:color w:val="000000" w:themeColor="text1"/>
        </w:rPr>
        <w:t>202</w:t>
      </w:r>
      <w:r w:rsidR="002B7D92" w:rsidRPr="00652EFE">
        <w:rPr>
          <w:color w:val="000000" w:themeColor="text1"/>
        </w:rPr>
        <w:t>6</w:t>
      </w:r>
    </w:p>
    <w:p w14:paraId="5C53CBA4" w14:textId="1C06A8B3" w:rsidR="0005772F" w:rsidRPr="00652EFE" w:rsidRDefault="00FF0308" w:rsidP="0005772F">
      <w:pPr>
        <w:rPr>
          <w:color w:val="000000" w:themeColor="text1"/>
          <w:u w:val="single"/>
        </w:rPr>
      </w:pPr>
      <w:proofErr w:type="gramStart"/>
      <w:r>
        <w:rPr>
          <w:color w:val="000000" w:themeColor="text1"/>
        </w:rPr>
        <w:t>au</w:t>
      </w:r>
      <w:proofErr w:type="gramEnd"/>
      <w:r>
        <w:rPr>
          <w:color w:val="000000" w:themeColor="text1"/>
        </w:rPr>
        <w:t xml:space="preserve"> </w:t>
      </w:r>
      <w:r w:rsidR="0005772F" w:rsidRPr="00652EFE">
        <w:rPr>
          <w:color w:val="000000" w:themeColor="text1"/>
        </w:rPr>
        <w:t>poste de conseiller </w:t>
      </w:r>
      <w:r>
        <w:rPr>
          <w:color w:val="000000" w:themeColor="text1"/>
        </w:rPr>
        <w:t>e</w:t>
      </w:r>
      <w:r w:rsidR="0005772F" w:rsidRPr="00652EFE">
        <w:rPr>
          <w:color w:val="000000" w:themeColor="text1"/>
        </w:rPr>
        <w:t>ntre le 30 juin</w:t>
      </w:r>
      <w:r w:rsidR="00AC0DE0">
        <w:rPr>
          <w:color w:val="000000" w:themeColor="text1"/>
        </w:rPr>
        <w:t> </w:t>
      </w:r>
      <w:r w:rsidR="0005772F" w:rsidRPr="00652EFE">
        <w:rPr>
          <w:color w:val="000000" w:themeColor="text1"/>
        </w:rPr>
        <w:t>202</w:t>
      </w:r>
      <w:r w:rsidR="002B7D92" w:rsidRPr="00652EFE">
        <w:rPr>
          <w:color w:val="000000" w:themeColor="text1"/>
        </w:rPr>
        <w:t>6</w:t>
      </w:r>
      <w:r w:rsidR="0005772F" w:rsidRPr="00652EFE">
        <w:rPr>
          <w:color w:val="000000" w:themeColor="text1"/>
        </w:rPr>
        <w:t xml:space="preserve"> et le 2</w:t>
      </w:r>
      <w:r w:rsidR="002B7D92" w:rsidRPr="00652EFE">
        <w:rPr>
          <w:color w:val="000000" w:themeColor="text1"/>
        </w:rPr>
        <w:t>2</w:t>
      </w:r>
      <w:r w:rsidR="0005772F" w:rsidRPr="00652EFE">
        <w:rPr>
          <w:color w:val="000000" w:themeColor="text1"/>
        </w:rPr>
        <w:t> septembre</w:t>
      </w:r>
      <w:r w:rsidR="00AC0DE0">
        <w:rPr>
          <w:color w:val="000000" w:themeColor="text1"/>
        </w:rPr>
        <w:t> </w:t>
      </w:r>
      <w:r w:rsidR="0005772F" w:rsidRPr="00652EFE">
        <w:rPr>
          <w:color w:val="000000" w:themeColor="text1"/>
        </w:rPr>
        <w:t>202</w:t>
      </w:r>
      <w:r w:rsidR="002B7D92" w:rsidRPr="00652EFE">
        <w:rPr>
          <w:color w:val="000000" w:themeColor="text1"/>
        </w:rPr>
        <w:t>6</w:t>
      </w:r>
    </w:p>
    <w:p w14:paraId="15B83D34" w14:textId="46829CF7" w:rsidR="0005772F" w:rsidRPr="00652EFE" w:rsidRDefault="0005772F" w:rsidP="0005772F">
      <w:proofErr w:type="gramStart"/>
      <w:r w:rsidRPr="00652EFE">
        <w:rPr>
          <w:color w:val="000000" w:themeColor="text1"/>
        </w:rPr>
        <w:t>au</w:t>
      </w:r>
      <w:proofErr w:type="gramEnd"/>
      <w:r w:rsidRPr="00652EFE">
        <w:rPr>
          <w:color w:val="000000" w:themeColor="text1"/>
        </w:rPr>
        <w:t xml:space="preserve"> bureau de </w:t>
      </w:r>
      <w:r w:rsidRPr="00652EFE">
        <w:rPr>
          <w:color w:val="000000" w:themeColor="text1"/>
          <w:u w:val="single"/>
        </w:rPr>
        <w:t>nom de l’autorité locale</w:t>
      </w:r>
      <w:r w:rsidR="00DA2700" w:rsidRPr="00652EFE">
        <w:rPr>
          <w:color w:val="000000" w:themeColor="text1"/>
        </w:rPr>
        <w:t xml:space="preserve">, </w:t>
      </w:r>
      <w:r w:rsidR="00FF0308">
        <w:rPr>
          <w:color w:val="000000" w:themeColor="text1"/>
          <w:u w:val="single"/>
        </w:rPr>
        <w:t>adresse d</w:t>
      </w:r>
      <w:r w:rsidR="00DA2700" w:rsidRPr="00652EFE">
        <w:rPr>
          <w:color w:val="000000" w:themeColor="text1"/>
          <w:u w:val="single"/>
        </w:rPr>
        <w:t>u bureau</w:t>
      </w:r>
      <w:r w:rsidR="00DA2700" w:rsidRPr="00652EFE">
        <w:rPr>
          <w:color w:val="000000" w:themeColor="text1"/>
        </w:rPr>
        <w:t xml:space="preserve">, </w:t>
      </w:r>
      <w:r w:rsidRPr="00652EFE">
        <w:rPr>
          <w:color w:val="000000" w:themeColor="text1"/>
        </w:rPr>
        <w:t xml:space="preserve">pendant les </w:t>
      </w:r>
      <w:r w:rsidRPr="00652EFE">
        <w:t>heures normales d’ouverture.</w:t>
      </w:r>
    </w:p>
    <w:p w14:paraId="3D336379" w14:textId="1BCC8394" w:rsidR="0093615D" w:rsidRPr="00652EFE" w:rsidRDefault="0005772F" w:rsidP="0005772F">
      <w:r w:rsidRPr="00652EFE">
        <w:t xml:space="preserve">Pour obtenir un formulaire d’inscription, communiquez avec le </w:t>
      </w:r>
      <w:r w:rsidR="00FF0308">
        <w:t xml:space="preserve">(la) fonctionnaire électoral(e) principal(e) </w:t>
      </w:r>
      <w:r w:rsidRPr="00652EFE">
        <w:t>au numéro de téléphone ci-dessous.</w:t>
      </w:r>
    </w:p>
    <w:p w14:paraId="6D7BD545" w14:textId="77777777" w:rsidR="0093615D" w:rsidRPr="00652EFE" w:rsidRDefault="0005772F" w:rsidP="0005772F">
      <w:r w:rsidRPr="00652EFE">
        <w:t>_________________________________________</w:t>
      </w:r>
    </w:p>
    <w:p w14:paraId="22EA64D6" w14:textId="77777777" w:rsidR="00FF0308" w:rsidRPr="00FF0308" w:rsidRDefault="0005772F" w:rsidP="00FF0308">
      <w:r w:rsidRPr="00652EFE">
        <w:t xml:space="preserve">Nom du </w:t>
      </w:r>
      <w:r w:rsidR="00FF0308" w:rsidRPr="00FF0308">
        <w:t>(de la) fonctionnaire électoral(e) principal(e)</w:t>
      </w:r>
    </w:p>
    <w:p w14:paraId="6EB0331A" w14:textId="77777777" w:rsidR="0005772F" w:rsidRPr="00652EFE" w:rsidRDefault="0005772F" w:rsidP="00E30754">
      <w:r w:rsidRPr="00652EFE">
        <w:t>_________________________________________</w:t>
      </w:r>
    </w:p>
    <w:p w14:paraId="0B9AE547" w14:textId="28381114" w:rsidR="00FF0308" w:rsidRPr="00FF0308" w:rsidRDefault="0005772F" w:rsidP="00FF0308">
      <w:r w:rsidRPr="00652EFE">
        <w:t xml:space="preserve">Numéro de téléphone </w:t>
      </w:r>
      <w:r w:rsidR="00FF0308">
        <w:t xml:space="preserve">du </w:t>
      </w:r>
      <w:r w:rsidR="00FF0308" w:rsidRPr="00FF0308">
        <w:t>(de la) fonctionnaire électoral(e) principal(e)</w:t>
      </w:r>
    </w:p>
    <w:p w14:paraId="33D7EE61" w14:textId="77777777" w:rsidR="0005772F" w:rsidRPr="00652EFE" w:rsidRDefault="0005772F" w:rsidP="00E30754">
      <w:r w:rsidRPr="00652EFE">
        <w:t>_________________________________________</w:t>
      </w:r>
    </w:p>
    <w:p w14:paraId="7DE0C13F" w14:textId="36A70F60" w:rsidR="0005772F" w:rsidRPr="00652EFE" w:rsidRDefault="0005772F" w:rsidP="0005772F">
      <w:r w:rsidRPr="00652EFE">
        <w:t xml:space="preserve">Courriel du </w:t>
      </w:r>
      <w:r w:rsidR="00FF0308">
        <w:t>(</w:t>
      </w:r>
      <w:r w:rsidR="00FF0308" w:rsidRPr="00FF0308">
        <w:t>de la) fonctionnaire électoral(e) principal(e)</w:t>
      </w:r>
    </w:p>
    <w:p w14:paraId="32ACF237" w14:textId="77777777" w:rsidR="0093615D" w:rsidRPr="00652EFE" w:rsidRDefault="0093615D" w:rsidP="0005772F">
      <w:pPr>
        <w:tabs>
          <w:tab w:val="left" w:pos="1350"/>
        </w:tabs>
        <w:spacing w:after="0"/>
      </w:pPr>
    </w:p>
    <w:p w14:paraId="0A17385A" w14:textId="42B19BA5" w:rsidR="0005772F" w:rsidRPr="00652EFE" w:rsidRDefault="0005772F" w:rsidP="0005772F">
      <w:pPr>
        <w:tabs>
          <w:tab w:val="left" w:pos="1350"/>
        </w:tabs>
        <w:spacing w:after="0"/>
      </w:pPr>
      <w:r w:rsidRPr="00652EFE">
        <w:t>Fait à _______________________ le ______________________________.</w:t>
      </w:r>
    </w:p>
    <w:p w14:paraId="37D97883" w14:textId="77777777" w:rsidR="0005772F" w:rsidRPr="00652EFE" w:rsidRDefault="0005772F" w:rsidP="0005772F">
      <w:pPr>
        <w:tabs>
          <w:tab w:val="left" w:pos="1530"/>
          <w:tab w:val="left" w:pos="4680"/>
        </w:tabs>
      </w:pPr>
      <w:r w:rsidRPr="00652EFE">
        <w:tab/>
        <w:t>(</w:t>
      </w:r>
      <w:proofErr w:type="gramStart"/>
      <w:r w:rsidRPr="00652EFE">
        <w:t>lieu</w:t>
      </w:r>
      <w:proofErr w:type="gramEnd"/>
      <w:r w:rsidRPr="00652EFE">
        <w:t>)</w:t>
      </w:r>
      <w:r w:rsidRPr="00652EFE">
        <w:tab/>
        <w:t>(date)</w:t>
      </w:r>
    </w:p>
    <w:p w14:paraId="36808046" w14:textId="4766B0B8" w:rsidR="0005772F" w:rsidRPr="00652EFE" w:rsidRDefault="0005772F" w:rsidP="0005772F">
      <w:pPr>
        <w:tabs>
          <w:tab w:val="left" w:pos="5760"/>
        </w:tabs>
        <w:spacing w:after="0"/>
      </w:pPr>
      <w:r w:rsidRPr="00652EFE">
        <w:t>_______</w:t>
      </w:r>
      <w:r w:rsidR="00E86096" w:rsidRPr="00652EFE">
        <w:t>________________________________</w:t>
      </w:r>
      <w:r w:rsidRPr="00652EFE">
        <w:t>___</w:t>
      </w:r>
      <w:r w:rsidR="00E86096" w:rsidRPr="00652EFE">
        <w:t xml:space="preserve"> </w:t>
      </w:r>
      <w:r w:rsidRPr="00652EFE">
        <w:t>__________________________</w:t>
      </w:r>
      <w:r w:rsidR="00E86096" w:rsidRPr="00652EFE">
        <w:t>________________</w:t>
      </w:r>
    </w:p>
    <w:p w14:paraId="74C8B1BB" w14:textId="4205A0A7" w:rsidR="006563C4" w:rsidRPr="00652EFE" w:rsidRDefault="0005772F" w:rsidP="001534C3">
      <w:pPr>
        <w:tabs>
          <w:tab w:val="left" w:pos="720"/>
          <w:tab w:val="left" w:pos="6390"/>
        </w:tabs>
        <w:rPr>
          <w:rFonts w:ascii="Tahoma" w:hAnsi="Tahoma" w:cs="Tahoma"/>
          <w:sz w:val="20"/>
          <w:szCs w:val="20"/>
        </w:rPr>
      </w:pPr>
      <w:r w:rsidRPr="00652EFE">
        <w:tab/>
        <w:t>Fonctionnaire électoral</w:t>
      </w:r>
      <w:r w:rsidR="009C3AD8">
        <w:t>(e)</w:t>
      </w:r>
      <w:r w:rsidRPr="00652EFE">
        <w:t xml:space="preserve"> principal</w:t>
      </w:r>
      <w:r w:rsidR="009C3AD8">
        <w:t>(e)</w:t>
      </w:r>
      <w:r w:rsidRPr="00652EFE">
        <w:tab/>
        <w:t>Nom de l’autorité locale</w:t>
      </w:r>
    </w:p>
    <w:p w14:paraId="52575947" w14:textId="077A6F45" w:rsidR="006563C4" w:rsidRPr="00652EFE" w:rsidRDefault="006563C4" w:rsidP="00E33354">
      <w:pPr>
        <w:rPr>
          <w:b/>
          <w:sz w:val="28"/>
          <w:szCs w:val="28"/>
        </w:rPr>
      </w:pPr>
      <w:r w:rsidRPr="00652EFE">
        <w:br w:type="page"/>
      </w:r>
      <w:r w:rsidRPr="00652EFE">
        <w:rPr>
          <w:noProof/>
          <w:lang w:eastAsia="fr-CA"/>
        </w:rPr>
        <mc:AlternateContent>
          <mc:Choice Requires="wps">
            <w:drawing>
              <wp:anchor distT="0" distB="0" distL="114300" distR="114300" simplePos="0" relativeHeight="251659776" behindDoc="0" locked="0" layoutInCell="1" allowOverlap="1" wp14:anchorId="2CD37ED6" wp14:editId="565B0A36">
                <wp:simplePos x="0" y="0"/>
                <wp:positionH relativeFrom="column">
                  <wp:posOffset>3550285</wp:posOffset>
                </wp:positionH>
                <wp:positionV relativeFrom="paragraph">
                  <wp:posOffset>242624</wp:posOffset>
                </wp:positionV>
                <wp:extent cx="3086100" cy="564205"/>
                <wp:effectExtent l="0" t="0" r="19050" b="26670"/>
                <wp:wrapNone/>
                <wp:docPr id="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64205"/>
                        </a:xfrm>
                        <a:prstGeom prst="rect">
                          <a:avLst/>
                        </a:prstGeom>
                        <a:solidFill>
                          <a:srgbClr val="FFFFFF"/>
                        </a:solidFill>
                        <a:ln w="9525">
                          <a:solidFill>
                            <a:srgbClr val="000000"/>
                          </a:solidFill>
                          <a:miter lim="800000"/>
                          <a:headEnd/>
                          <a:tailEnd/>
                        </a:ln>
                      </wps:spPr>
                      <wps:txbx>
                        <w:txbxContent>
                          <w:p w14:paraId="4152A794" w14:textId="275F45B9" w:rsidR="00C217A5" w:rsidRPr="00C633CA" w:rsidRDefault="00C217A5" w:rsidP="00E33354">
                            <w:pPr>
                              <w:rPr>
                                <w:b/>
                                <w:sz w:val="20"/>
                              </w:rPr>
                            </w:pPr>
                            <w:r>
                              <w:rPr>
                                <w:b/>
                                <w:sz w:val="20"/>
                              </w:rPr>
                              <w:t>À utiliser p</w:t>
                            </w:r>
                            <w:r w:rsidR="00355954">
                              <w:rPr>
                                <w:b/>
                                <w:sz w:val="20"/>
                              </w:rPr>
                              <w:t>our</w:t>
                            </w:r>
                            <w:r>
                              <w:rPr>
                                <w:b/>
                                <w:sz w:val="20"/>
                              </w:rPr>
                              <w:t> :</w:t>
                            </w:r>
                          </w:p>
                          <w:p w14:paraId="1AF39F5A" w14:textId="77777777" w:rsidR="00C217A5" w:rsidRPr="00C633CA" w:rsidRDefault="00C217A5" w:rsidP="00E33354">
                            <w:pPr>
                              <w:rPr>
                                <w:b/>
                                <w:sz w:val="20"/>
                              </w:rPr>
                            </w:pPr>
                            <w:r>
                              <w:rPr>
                                <w:b/>
                                <w:sz w:val="20"/>
                              </w:rPr>
                              <w:t xml:space="preserve">Winnipeg Beach, </w:t>
                            </w:r>
                            <w:proofErr w:type="spellStart"/>
                            <w:r>
                              <w:rPr>
                                <w:b/>
                                <w:sz w:val="20"/>
                              </w:rPr>
                              <w:t>Dunnottar</w:t>
                            </w:r>
                            <w:proofErr w:type="spellEnd"/>
                            <w:r>
                              <w:rPr>
                                <w:b/>
                                <w:sz w:val="20"/>
                              </w:rPr>
                              <w:t xml:space="preserve"> et Victoria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37ED6" id="Text Box 30" o:spid="_x0000_s1052" type="#_x0000_t202" style="position:absolute;margin-left:279.55pt;margin-top:19.1pt;width:243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">
                <v:textbox>
                  <w:txbxContent>
                    <w:p w14:paraId="4152A794" w14:textId="275F45B9" w:rsidR="00C217A5" w:rsidRPr="00C633CA" w:rsidRDefault="00C217A5" w:rsidP="00E33354">
                      <w:pPr>
                        <w:rPr>
                          <w:b/>
                          <w:sz w:val="20"/>
                        </w:rPr>
                      </w:pPr>
                      <w:r>
                        <w:rPr>
                          <w:b/>
                          <w:sz w:val="20"/>
                        </w:rPr>
                        <w:t>À utiliser p</w:t>
                      </w:r>
                      <w:r w:rsidR="00355954">
                        <w:rPr>
                          <w:b/>
                          <w:sz w:val="20"/>
                        </w:rPr>
                        <w:t>our</w:t>
                      </w:r>
                      <w:r>
                        <w:rPr>
                          <w:b/>
                          <w:sz w:val="20"/>
                        </w:rPr>
                        <w:t> :</w:t>
                      </w:r>
                    </w:p>
                    <w:p w14:paraId="1AF39F5A" w14:textId="77777777" w:rsidR="00C217A5" w:rsidRPr="00C633CA" w:rsidRDefault="00C217A5" w:rsidP="00E33354">
                      <w:pPr>
                        <w:rPr>
                          <w:b/>
                          <w:sz w:val="20"/>
                        </w:rPr>
                      </w:pPr>
                      <w:r>
                        <w:rPr>
                          <w:b/>
                          <w:sz w:val="20"/>
                        </w:rPr>
                        <w:t xml:space="preserve">Winnipeg Beach, </w:t>
                      </w:r>
                      <w:proofErr w:type="spellStart"/>
                      <w:r>
                        <w:rPr>
                          <w:b/>
                          <w:sz w:val="20"/>
                        </w:rPr>
                        <w:t>Dunnottar</w:t>
                      </w:r>
                      <w:proofErr w:type="spellEnd"/>
                      <w:r>
                        <w:rPr>
                          <w:b/>
                          <w:sz w:val="20"/>
                        </w:rPr>
                        <w:t xml:space="preserve"> et Victoria Beach </w:t>
                      </w:r>
                    </w:p>
                  </w:txbxContent>
                </v:textbox>
              </v:shape>
            </w:pict>
          </mc:Fallback>
        </mc:AlternateContent>
      </w:r>
      <w:r w:rsidRPr="00652EFE">
        <w:rPr>
          <w:b/>
          <w:sz w:val="28"/>
        </w:rPr>
        <w:t>Annexe G – Avis de période d’inscription pour les municipalités de villégiature</w:t>
      </w:r>
    </w:p>
    <w:p w14:paraId="7C08ECDB" w14:textId="72EB8EEF" w:rsidR="006563C4" w:rsidRPr="00652EFE" w:rsidRDefault="006563C4" w:rsidP="00E33354">
      <w:pPr>
        <w:pStyle w:val="Title"/>
        <w:rPr>
          <w:sz w:val="22"/>
          <w:szCs w:val="22"/>
        </w:rPr>
      </w:pPr>
    </w:p>
    <w:p w14:paraId="7D737542" w14:textId="5D49B76A" w:rsidR="006563C4" w:rsidRPr="00652EFE" w:rsidRDefault="006563C4" w:rsidP="00E33354">
      <w:pPr>
        <w:pStyle w:val="Title"/>
        <w:rPr>
          <w:sz w:val="22"/>
          <w:szCs w:val="22"/>
        </w:rPr>
      </w:pPr>
    </w:p>
    <w:p w14:paraId="51664DCD" w14:textId="77777777" w:rsidR="006563C4" w:rsidRPr="00652EFE" w:rsidRDefault="006563C4" w:rsidP="00E33354">
      <w:pPr>
        <w:pStyle w:val="Title"/>
        <w:rPr>
          <w:sz w:val="24"/>
        </w:rPr>
      </w:pPr>
    </w:p>
    <w:p w14:paraId="783595A2" w14:textId="77777777" w:rsidR="0005772F" w:rsidRPr="00652EFE" w:rsidRDefault="0005772F" w:rsidP="0005772F">
      <w:pPr>
        <w:jc w:val="center"/>
        <w:rPr>
          <w:b/>
        </w:rPr>
      </w:pPr>
      <w:r w:rsidRPr="00652EFE">
        <w:rPr>
          <w:b/>
        </w:rPr>
        <w:t>AVIS D’INSCRIPTION</w:t>
      </w:r>
    </w:p>
    <w:p w14:paraId="612539FE" w14:textId="1A8A03C4" w:rsidR="0093615D" w:rsidRPr="00652EFE" w:rsidRDefault="0005772F" w:rsidP="001534C3">
      <w:pPr>
        <w:jc w:val="center"/>
        <w:rPr>
          <w:b/>
        </w:rPr>
      </w:pPr>
      <w:r w:rsidRPr="00652EFE">
        <w:rPr>
          <w:b/>
        </w:rPr>
        <w:t>D</w:t>
      </w:r>
      <w:r w:rsidR="006B2213" w:rsidRPr="00652EFE">
        <w:rPr>
          <w:b/>
        </w:rPr>
        <w:t xml:space="preserve">ES </w:t>
      </w:r>
      <w:r w:rsidRPr="00652EFE">
        <w:rPr>
          <w:b/>
        </w:rPr>
        <w:t>CANDIDAT</w:t>
      </w:r>
      <w:r w:rsidR="006B2213" w:rsidRPr="00652EFE">
        <w:rPr>
          <w:b/>
        </w:rPr>
        <w:t>S</w:t>
      </w:r>
      <w:r w:rsidRPr="00652EFE">
        <w:rPr>
          <w:b/>
        </w:rPr>
        <w:t xml:space="preserve"> </w:t>
      </w:r>
      <w:r w:rsidR="006B2213" w:rsidRPr="00652EFE">
        <w:rPr>
          <w:b/>
        </w:rPr>
        <w:t>AUX</w:t>
      </w:r>
      <w:r w:rsidRPr="00652EFE">
        <w:rPr>
          <w:b/>
        </w:rPr>
        <w:t xml:space="preserve"> ÉLECTIONS MUNICIPALES GÉNÉRALES</w:t>
      </w:r>
    </w:p>
    <w:p w14:paraId="1B8D1A64" w14:textId="77777777" w:rsidR="0005772F" w:rsidRPr="00652EFE" w:rsidRDefault="0005772F" w:rsidP="0005772F">
      <w:pPr>
        <w:spacing w:after="120"/>
        <w:jc w:val="center"/>
      </w:pPr>
      <w:r w:rsidRPr="00652EFE">
        <w:t>______________________________________________________</w:t>
      </w:r>
    </w:p>
    <w:p w14:paraId="53924D98" w14:textId="77777777" w:rsidR="0093615D" w:rsidRPr="00652EFE" w:rsidRDefault="0005772F" w:rsidP="001534C3">
      <w:pPr>
        <w:jc w:val="center"/>
        <w:rPr>
          <w:b/>
        </w:rPr>
      </w:pPr>
      <w:r w:rsidRPr="00652EFE">
        <w:rPr>
          <w:b/>
        </w:rPr>
        <w:t>NOM DE L’AUTORITÉ LOCALE</w:t>
      </w:r>
    </w:p>
    <w:p w14:paraId="460FB7E9" w14:textId="76457A88" w:rsidR="0005772F" w:rsidRPr="00E30754" w:rsidRDefault="0005772F" w:rsidP="001534C3">
      <w:pPr>
        <w:rPr>
          <w:color w:val="000000" w:themeColor="text1"/>
        </w:rPr>
      </w:pPr>
      <w:r w:rsidRPr="00E30754">
        <w:t xml:space="preserve">Veuillez </w:t>
      </w:r>
      <w:r w:rsidR="00FF0308" w:rsidRPr="00E30754">
        <w:t xml:space="preserve">noter </w:t>
      </w:r>
      <w:r w:rsidRPr="00E30754">
        <w:t xml:space="preserve">que des élections municipales générales se tiendront le </w:t>
      </w:r>
      <w:r w:rsidRPr="00E30754">
        <w:rPr>
          <w:color w:val="000000" w:themeColor="text1"/>
        </w:rPr>
        <w:t>2</w:t>
      </w:r>
      <w:r w:rsidR="00DA2700" w:rsidRPr="00E30754">
        <w:rPr>
          <w:color w:val="000000" w:themeColor="text1"/>
        </w:rPr>
        <w:t>4</w:t>
      </w:r>
      <w:r w:rsidRPr="00E30754">
        <w:rPr>
          <w:color w:val="000000" w:themeColor="text1"/>
        </w:rPr>
        <w:t> juillet</w:t>
      </w:r>
      <w:r w:rsidR="00AC0DE0" w:rsidRPr="00E30754">
        <w:rPr>
          <w:color w:val="000000" w:themeColor="text1"/>
        </w:rPr>
        <w:t> </w:t>
      </w:r>
      <w:r w:rsidRPr="00E30754">
        <w:rPr>
          <w:color w:val="000000" w:themeColor="text1"/>
        </w:rPr>
        <w:t>202</w:t>
      </w:r>
      <w:r w:rsidR="00DA2700" w:rsidRPr="00E30754">
        <w:rPr>
          <w:color w:val="000000" w:themeColor="text1"/>
        </w:rPr>
        <w:t>6</w:t>
      </w:r>
      <w:r w:rsidRPr="00E30754">
        <w:t>.</w:t>
      </w:r>
    </w:p>
    <w:p w14:paraId="31CF89C4" w14:textId="627AA96B" w:rsidR="00FF0308" w:rsidRPr="00E30754" w:rsidRDefault="00FF0308" w:rsidP="00FF0308">
      <w:pPr>
        <w:rPr>
          <w:color w:val="000000" w:themeColor="text1"/>
        </w:rPr>
      </w:pPr>
      <w:r w:rsidRPr="00E30754">
        <w:rPr>
          <w:color w:val="000000" w:themeColor="text1"/>
        </w:rPr>
        <w:t>Toute personne qui souhaite se porter candidat(e) à une élection municipale doit s’inscrire auprès du (de la) fonctionnaire électoral(e) principal(e) pendant la période d’inscription avant de commencer à accepter des contributions, à engager des dépenses, à entreprendre des activités de financement ou à emprunter en vue de sa campagne.</w:t>
      </w:r>
    </w:p>
    <w:p w14:paraId="384B267D" w14:textId="16C24B03" w:rsidR="0005772F" w:rsidRPr="00652EFE" w:rsidRDefault="0005772F" w:rsidP="00FF0308">
      <w:pPr>
        <w:rPr>
          <w:color w:val="000000" w:themeColor="text1"/>
        </w:rPr>
      </w:pPr>
      <w:r w:rsidRPr="00652EFE">
        <w:rPr>
          <w:color w:val="000000" w:themeColor="text1"/>
        </w:rPr>
        <w:t xml:space="preserve">AVIS EST </w:t>
      </w:r>
      <w:r w:rsidR="00FF0308">
        <w:rPr>
          <w:color w:val="000000" w:themeColor="text1"/>
        </w:rPr>
        <w:t xml:space="preserve">DONNÉ </w:t>
      </w:r>
      <w:r w:rsidRPr="00652EFE">
        <w:rPr>
          <w:color w:val="000000" w:themeColor="text1"/>
        </w:rPr>
        <w:t>PAR LA PRÉSENTE que je recevrai des inscriptions de candidat</w:t>
      </w:r>
      <w:r w:rsidR="00FF0308">
        <w:rPr>
          <w:color w:val="000000" w:themeColor="text1"/>
        </w:rPr>
        <w:t>(e)</w:t>
      </w:r>
      <w:r w:rsidRPr="00652EFE">
        <w:rPr>
          <w:color w:val="000000" w:themeColor="text1"/>
        </w:rPr>
        <w:t>s :</w:t>
      </w:r>
    </w:p>
    <w:p w14:paraId="36104880" w14:textId="26346BF7" w:rsidR="0005772F" w:rsidRPr="00652EFE" w:rsidRDefault="00FF0308" w:rsidP="0005772F">
      <w:pPr>
        <w:rPr>
          <w:color w:val="000000" w:themeColor="text1"/>
        </w:rPr>
      </w:pPr>
      <w:proofErr w:type="gramStart"/>
      <w:r>
        <w:rPr>
          <w:color w:val="000000" w:themeColor="text1"/>
        </w:rPr>
        <w:t>au</w:t>
      </w:r>
      <w:proofErr w:type="gramEnd"/>
      <w:r>
        <w:rPr>
          <w:color w:val="000000" w:themeColor="text1"/>
        </w:rPr>
        <w:t xml:space="preserve"> </w:t>
      </w:r>
      <w:r w:rsidR="0005772F" w:rsidRPr="00652EFE">
        <w:rPr>
          <w:color w:val="000000" w:themeColor="text1"/>
        </w:rPr>
        <w:t>poste de chef du conseil </w:t>
      </w:r>
      <w:r>
        <w:rPr>
          <w:color w:val="000000" w:themeColor="text1"/>
        </w:rPr>
        <w:t>e</w:t>
      </w:r>
      <w:r w:rsidR="0005772F" w:rsidRPr="00652EFE">
        <w:rPr>
          <w:color w:val="000000" w:themeColor="text1"/>
        </w:rPr>
        <w:t>ntre le 1</w:t>
      </w:r>
      <w:r w:rsidR="0005772F" w:rsidRPr="00652EFE">
        <w:rPr>
          <w:color w:val="000000" w:themeColor="text1"/>
          <w:vertAlign w:val="superscript"/>
        </w:rPr>
        <w:t>er</w:t>
      </w:r>
      <w:r w:rsidR="0005772F" w:rsidRPr="00652EFE">
        <w:rPr>
          <w:color w:val="000000" w:themeColor="text1"/>
        </w:rPr>
        <w:t> février 202</w:t>
      </w:r>
      <w:r w:rsidR="00DA2700" w:rsidRPr="00652EFE">
        <w:rPr>
          <w:color w:val="000000" w:themeColor="text1"/>
        </w:rPr>
        <w:t>6</w:t>
      </w:r>
      <w:r w:rsidR="0005772F" w:rsidRPr="00652EFE">
        <w:rPr>
          <w:color w:val="000000" w:themeColor="text1"/>
        </w:rPr>
        <w:t xml:space="preserve"> et le 1</w:t>
      </w:r>
      <w:r w:rsidR="00DA2700" w:rsidRPr="00652EFE">
        <w:rPr>
          <w:color w:val="000000" w:themeColor="text1"/>
        </w:rPr>
        <w:t>8</w:t>
      </w:r>
      <w:r w:rsidR="0005772F" w:rsidRPr="00652EFE">
        <w:rPr>
          <w:color w:val="000000" w:themeColor="text1"/>
        </w:rPr>
        <w:t> juin 202</w:t>
      </w:r>
      <w:r w:rsidR="00DA2700" w:rsidRPr="00652EFE">
        <w:rPr>
          <w:color w:val="000000" w:themeColor="text1"/>
        </w:rPr>
        <w:t>6</w:t>
      </w:r>
    </w:p>
    <w:p w14:paraId="29BA2E18" w14:textId="65301885" w:rsidR="0005772F" w:rsidRPr="00652EFE" w:rsidRDefault="00FF0308" w:rsidP="0005772F">
      <w:pPr>
        <w:rPr>
          <w:color w:val="000000" w:themeColor="text1"/>
          <w:u w:val="single"/>
        </w:rPr>
      </w:pPr>
      <w:proofErr w:type="gramStart"/>
      <w:r>
        <w:rPr>
          <w:color w:val="000000" w:themeColor="text1"/>
        </w:rPr>
        <w:t>au</w:t>
      </w:r>
      <w:proofErr w:type="gramEnd"/>
      <w:r>
        <w:rPr>
          <w:color w:val="000000" w:themeColor="text1"/>
        </w:rPr>
        <w:t xml:space="preserve"> </w:t>
      </w:r>
      <w:r w:rsidR="0005772F" w:rsidRPr="00652EFE">
        <w:rPr>
          <w:color w:val="000000" w:themeColor="text1"/>
        </w:rPr>
        <w:t>poste de conseiller </w:t>
      </w:r>
      <w:r>
        <w:rPr>
          <w:color w:val="000000" w:themeColor="text1"/>
        </w:rPr>
        <w:t>e</w:t>
      </w:r>
      <w:r w:rsidR="0005772F" w:rsidRPr="00652EFE">
        <w:rPr>
          <w:color w:val="000000" w:themeColor="text1"/>
        </w:rPr>
        <w:t>ntre le 31 mars</w:t>
      </w:r>
      <w:r w:rsidR="00AC0DE0">
        <w:rPr>
          <w:color w:val="000000" w:themeColor="text1"/>
        </w:rPr>
        <w:t> </w:t>
      </w:r>
      <w:r w:rsidR="0005772F" w:rsidRPr="00652EFE">
        <w:rPr>
          <w:color w:val="000000" w:themeColor="text1"/>
        </w:rPr>
        <w:t>202</w:t>
      </w:r>
      <w:r w:rsidR="00DA2700" w:rsidRPr="00652EFE">
        <w:rPr>
          <w:color w:val="000000" w:themeColor="text1"/>
        </w:rPr>
        <w:t>6</w:t>
      </w:r>
      <w:r w:rsidR="0005772F" w:rsidRPr="00652EFE">
        <w:rPr>
          <w:color w:val="000000" w:themeColor="text1"/>
        </w:rPr>
        <w:t xml:space="preserve"> et le 1</w:t>
      </w:r>
      <w:r w:rsidR="00DA2700" w:rsidRPr="00652EFE">
        <w:rPr>
          <w:color w:val="000000" w:themeColor="text1"/>
        </w:rPr>
        <w:t>8</w:t>
      </w:r>
      <w:r w:rsidR="0005772F" w:rsidRPr="00652EFE">
        <w:rPr>
          <w:color w:val="000000" w:themeColor="text1"/>
        </w:rPr>
        <w:t> juin</w:t>
      </w:r>
      <w:r w:rsidR="00AC0DE0">
        <w:rPr>
          <w:color w:val="000000" w:themeColor="text1"/>
        </w:rPr>
        <w:t> </w:t>
      </w:r>
      <w:r w:rsidR="0005772F" w:rsidRPr="00652EFE">
        <w:rPr>
          <w:color w:val="000000" w:themeColor="text1"/>
        </w:rPr>
        <w:t>202</w:t>
      </w:r>
      <w:r w:rsidR="00DA2700" w:rsidRPr="00652EFE">
        <w:rPr>
          <w:color w:val="000000" w:themeColor="text1"/>
        </w:rPr>
        <w:t>6</w:t>
      </w:r>
    </w:p>
    <w:p w14:paraId="66870F28" w14:textId="01298062" w:rsidR="0005772F" w:rsidRPr="00652EFE" w:rsidRDefault="0005772F" w:rsidP="0005772F">
      <w:proofErr w:type="gramStart"/>
      <w:r w:rsidRPr="00652EFE">
        <w:rPr>
          <w:color w:val="000000" w:themeColor="text1"/>
        </w:rPr>
        <w:t>au</w:t>
      </w:r>
      <w:proofErr w:type="gramEnd"/>
      <w:r w:rsidRPr="00652EFE">
        <w:rPr>
          <w:color w:val="000000" w:themeColor="text1"/>
        </w:rPr>
        <w:t xml:space="preserve"> bureau de </w:t>
      </w:r>
      <w:r w:rsidRPr="00652EFE">
        <w:rPr>
          <w:color w:val="000000" w:themeColor="text1"/>
          <w:u w:val="single"/>
        </w:rPr>
        <w:t>nom de l’autorité locale</w:t>
      </w:r>
      <w:r w:rsidRPr="00652EFE">
        <w:rPr>
          <w:color w:val="000000" w:themeColor="text1"/>
        </w:rPr>
        <w:t>,</w:t>
      </w:r>
      <w:r w:rsidR="00DA2700" w:rsidRPr="00652EFE">
        <w:rPr>
          <w:color w:val="000000" w:themeColor="text1"/>
        </w:rPr>
        <w:t xml:space="preserve"> </w:t>
      </w:r>
      <w:r w:rsidR="00FF0308">
        <w:rPr>
          <w:color w:val="000000" w:themeColor="text1"/>
          <w:u w:val="single"/>
        </w:rPr>
        <w:t xml:space="preserve">adresse </w:t>
      </w:r>
      <w:r w:rsidR="00DA2700" w:rsidRPr="00652EFE">
        <w:rPr>
          <w:color w:val="000000" w:themeColor="text1"/>
          <w:u w:val="single"/>
        </w:rPr>
        <w:t>du bureau</w:t>
      </w:r>
      <w:r w:rsidR="00DA2700" w:rsidRPr="00652EFE">
        <w:rPr>
          <w:color w:val="000000" w:themeColor="text1"/>
        </w:rPr>
        <w:t>,</w:t>
      </w:r>
      <w:r w:rsidRPr="00652EFE">
        <w:rPr>
          <w:color w:val="000000" w:themeColor="text1"/>
        </w:rPr>
        <w:t xml:space="preserve"> pendant les </w:t>
      </w:r>
      <w:r w:rsidRPr="00652EFE">
        <w:t>heures normales d’ouverture.</w:t>
      </w:r>
    </w:p>
    <w:p w14:paraId="5669EE6E" w14:textId="13B2F1F5" w:rsidR="0093615D" w:rsidRPr="00652EFE" w:rsidRDefault="0005772F" w:rsidP="0005772F">
      <w:r w:rsidRPr="00652EFE">
        <w:t>Pour obtenir un formulaire d’inscription, communiquez avec le</w:t>
      </w:r>
      <w:r w:rsidR="00FF0308" w:rsidRPr="00FF0308">
        <w:t xml:space="preserve"> (la) fonctionnaire électoral(e) principal(e)</w:t>
      </w:r>
      <w:r w:rsidR="00FF0308">
        <w:t xml:space="preserve"> </w:t>
      </w:r>
      <w:r w:rsidRPr="00652EFE">
        <w:t>au numéro de téléphone ci-dessous.</w:t>
      </w:r>
    </w:p>
    <w:p w14:paraId="379469FF" w14:textId="77777777" w:rsidR="0093615D" w:rsidRPr="00652EFE" w:rsidRDefault="0005772F" w:rsidP="0005772F">
      <w:r w:rsidRPr="00652EFE">
        <w:t>_________________________________________</w:t>
      </w:r>
    </w:p>
    <w:p w14:paraId="665D5376" w14:textId="3461C99C" w:rsidR="0005772F" w:rsidRPr="00652EFE" w:rsidRDefault="0005772F" w:rsidP="0005772F">
      <w:r w:rsidRPr="00652EFE">
        <w:t>Nom du</w:t>
      </w:r>
      <w:r w:rsidR="00FF0308" w:rsidRPr="00FF0308">
        <w:t xml:space="preserve"> (</w:t>
      </w:r>
      <w:r w:rsidR="00FF0308">
        <w:t xml:space="preserve">de </w:t>
      </w:r>
      <w:r w:rsidR="00FF0308" w:rsidRPr="00FF0308">
        <w:t>la) fonctionnaire électoral(e) principal(e)</w:t>
      </w:r>
    </w:p>
    <w:p w14:paraId="2557BF38" w14:textId="77777777" w:rsidR="0005772F" w:rsidRPr="00652EFE" w:rsidRDefault="0005772F" w:rsidP="0005772F">
      <w:pPr>
        <w:spacing w:after="0"/>
      </w:pPr>
      <w:r w:rsidRPr="00652EFE">
        <w:t>_________________________________________</w:t>
      </w:r>
    </w:p>
    <w:p w14:paraId="324F89A8" w14:textId="268040F0" w:rsidR="0005772F" w:rsidRPr="00652EFE" w:rsidRDefault="0005772F" w:rsidP="0005772F">
      <w:r w:rsidRPr="00652EFE">
        <w:t>Numéro de téléphone du</w:t>
      </w:r>
      <w:r w:rsidR="00FF0308" w:rsidRPr="00FF0308">
        <w:t xml:space="preserve"> (</w:t>
      </w:r>
      <w:r w:rsidR="00FF0308">
        <w:t xml:space="preserve">de </w:t>
      </w:r>
      <w:r w:rsidR="00FF0308" w:rsidRPr="00FF0308">
        <w:t>la) fonctionnaire électoral(e) principal(e)</w:t>
      </w:r>
    </w:p>
    <w:p w14:paraId="3060C25B" w14:textId="77777777" w:rsidR="0005772F" w:rsidRPr="00652EFE" w:rsidRDefault="0005772F" w:rsidP="0005772F">
      <w:pPr>
        <w:spacing w:after="0"/>
      </w:pPr>
      <w:r w:rsidRPr="00652EFE">
        <w:t>_________________________________________</w:t>
      </w:r>
    </w:p>
    <w:p w14:paraId="0B0CEC1D" w14:textId="2147F3CF" w:rsidR="0005772F" w:rsidRPr="00652EFE" w:rsidRDefault="0005772F" w:rsidP="0005772F">
      <w:r w:rsidRPr="00652EFE">
        <w:t>Courriel du</w:t>
      </w:r>
      <w:r w:rsidR="00FF0308" w:rsidRPr="00FF0308">
        <w:t xml:space="preserve"> (</w:t>
      </w:r>
      <w:r w:rsidR="00FF0308">
        <w:t xml:space="preserve">de </w:t>
      </w:r>
      <w:r w:rsidR="00FF0308" w:rsidRPr="00FF0308">
        <w:t>la) fonctionnaire électoral(e) principal(e)</w:t>
      </w:r>
    </w:p>
    <w:p w14:paraId="1E1FCF19" w14:textId="77777777" w:rsidR="0093615D" w:rsidRPr="00652EFE" w:rsidRDefault="0093615D" w:rsidP="0005772F">
      <w:pPr>
        <w:tabs>
          <w:tab w:val="left" w:pos="1350"/>
        </w:tabs>
        <w:spacing w:after="0"/>
      </w:pPr>
    </w:p>
    <w:p w14:paraId="09CAB9DA" w14:textId="53B33C5E" w:rsidR="0005772F" w:rsidRPr="00652EFE" w:rsidRDefault="0005772F" w:rsidP="0005772F">
      <w:pPr>
        <w:tabs>
          <w:tab w:val="left" w:pos="1350"/>
        </w:tabs>
        <w:spacing w:after="0"/>
      </w:pPr>
      <w:r w:rsidRPr="00652EFE">
        <w:t>Fait à _______________________ le ______________________________.</w:t>
      </w:r>
    </w:p>
    <w:p w14:paraId="4148A534" w14:textId="77777777" w:rsidR="0005772F" w:rsidRPr="00652EFE" w:rsidRDefault="0005772F" w:rsidP="0005772F">
      <w:pPr>
        <w:tabs>
          <w:tab w:val="left" w:pos="1530"/>
          <w:tab w:val="left" w:pos="4680"/>
        </w:tabs>
      </w:pPr>
      <w:r w:rsidRPr="00652EFE">
        <w:tab/>
        <w:t>(</w:t>
      </w:r>
      <w:proofErr w:type="gramStart"/>
      <w:r w:rsidRPr="00652EFE">
        <w:t>lieu</w:t>
      </w:r>
      <w:proofErr w:type="gramEnd"/>
      <w:r w:rsidRPr="00652EFE">
        <w:t>)</w:t>
      </w:r>
      <w:r w:rsidRPr="00652EFE">
        <w:tab/>
        <w:t>(date)</w:t>
      </w:r>
    </w:p>
    <w:p w14:paraId="1AF6A0E6" w14:textId="4B5D051E" w:rsidR="0005772F" w:rsidRPr="00652EFE" w:rsidRDefault="0005772F" w:rsidP="00E86096">
      <w:pPr>
        <w:tabs>
          <w:tab w:val="left" w:pos="5400"/>
        </w:tabs>
        <w:spacing w:after="0"/>
      </w:pPr>
      <w:r w:rsidRPr="00652EFE">
        <w:t>______________________________</w:t>
      </w:r>
      <w:r w:rsidR="00E86096" w:rsidRPr="00652EFE">
        <w:t>________</w:t>
      </w:r>
      <w:r w:rsidR="00E86096" w:rsidRPr="00652EFE">
        <w:tab/>
      </w:r>
      <w:r w:rsidRPr="00652EFE">
        <w:t>____________________</w:t>
      </w:r>
      <w:r w:rsidR="00E86096" w:rsidRPr="00652EFE">
        <w:t>____________</w:t>
      </w:r>
    </w:p>
    <w:p w14:paraId="1EC490BF" w14:textId="6060FDA6" w:rsidR="006563C4" w:rsidRPr="00652EFE" w:rsidRDefault="000A3B6A" w:rsidP="0005772F">
      <w:pPr>
        <w:ind w:firstLine="720"/>
        <w:rPr>
          <w:sz w:val="20"/>
          <w:szCs w:val="20"/>
        </w:rPr>
      </w:pPr>
      <w:r w:rsidRPr="00652EFE">
        <w:t>Fonctionnaire électoral</w:t>
      </w:r>
      <w:r w:rsidR="009C3AD8">
        <w:t>(e)</w:t>
      </w:r>
      <w:r w:rsidRPr="00652EFE">
        <w:t xml:space="preserve"> principal</w:t>
      </w:r>
      <w:r w:rsidR="009C3AD8">
        <w:t>(e)</w:t>
      </w:r>
      <w:r w:rsidRPr="00652EFE">
        <w:tab/>
        <w:t xml:space="preserve"> </w:t>
      </w:r>
      <w:r w:rsidR="00E86096" w:rsidRPr="00652EFE">
        <w:tab/>
      </w:r>
      <w:r w:rsidR="00E86096" w:rsidRPr="00652EFE">
        <w:tab/>
      </w:r>
      <w:r w:rsidRPr="00652EFE">
        <w:t>Nom de l’autorité locale</w:t>
      </w:r>
    </w:p>
    <w:p w14:paraId="75F1C0E8" w14:textId="760CDAC3" w:rsidR="006563C4" w:rsidRPr="00652EFE" w:rsidRDefault="006563C4" w:rsidP="00E33354">
      <w:pPr>
        <w:rPr>
          <w:b/>
          <w:sz w:val="28"/>
          <w:szCs w:val="28"/>
        </w:rPr>
      </w:pPr>
      <w:r w:rsidRPr="00652EFE">
        <w:br w:type="page"/>
      </w:r>
      <w:r w:rsidR="006B2213" w:rsidRPr="00652EFE">
        <w:rPr>
          <w:i/>
          <w:noProof/>
          <w:sz w:val="20"/>
          <w:lang w:eastAsia="fr-CA"/>
        </w:rPr>
        <mc:AlternateContent>
          <mc:Choice Requires="wps">
            <w:drawing>
              <wp:anchor distT="0" distB="0" distL="114300" distR="114300" simplePos="0" relativeHeight="251660800" behindDoc="0" locked="0" layoutInCell="1" allowOverlap="1" wp14:anchorId="79DE1BAA" wp14:editId="7DA3927B">
                <wp:simplePos x="0" y="0"/>
                <wp:positionH relativeFrom="column">
                  <wp:posOffset>3553097</wp:posOffset>
                </wp:positionH>
                <wp:positionV relativeFrom="paragraph">
                  <wp:posOffset>-26127</wp:posOffset>
                </wp:positionV>
                <wp:extent cx="3086100" cy="796835"/>
                <wp:effectExtent l="0" t="0" r="19050" b="22860"/>
                <wp:wrapNone/>
                <wp:docPr id="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6835"/>
                        </a:xfrm>
                        <a:prstGeom prst="rect">
                          <a:avLst/>
                        </a:prstGeom>
                        <a:solidFill>
                          <a:srgbClr val="FFFFFF"/>
                        </a:solidFill>
                        <a:ln w="9525">
                          <a:solidFill>
                            <a:srgbClr val="000000"/>
                          </a:solidFill>
                          <a:miter lim="800000"/>
                          <a:headEnd/>
                          <a:tailEnd/>
                        </a:ln>
                      </wps:spPr>
                      <wps:txbx>
                        <w:txbxContent>
                          <w:p w14:paraId="7DFCE9AB" w14:textId="0D02A28D" w:rsidR="00C217A5" w:rsidRPr="00C633CA" w:rsidRDefault="00C217A5" w:rsidP="00E33354">
                            <w:pPr>
                              <w:rPr>
                                <w:b/>
                                <w:sz w:val="20"/>
                              </w:rPr>
                            </w:pPr>
                            <w:r>
                              <w:rPr>
                                <w:b/>
                                <w:sz w:val="20"/>
                              </w:rPr>
                              <w:t>À utiliser p</w:t>
                            </w:r>
                            <w:r w:rsidR="00355954">
                              <w:rPr>
                                <w:b/>
                                <w:sz w:val="20"/>
                              </w:rPr>
                              <w:t>our</w:t>
                            </w:r>
                            <w:r>
                              <w:rPr>
                                <w:b/>
                                <w:sz w:val="20"/>
                              </w:rPr>
                              <w:t> :</w:t>
                            </w:r>
                          </w:p>
                          <w:p w14:paraId="6A9D4C84" w14:textId="77777777" w:rsidR="00C217A5" w:rsidRPr="00C633CA" w:rsidRDefault="00C217A5" w:rsidP="00E33354">
                            <w:pPr>
                              <w:rPr>
                                <w:b/>
                                <w:sz w:val="20"/>
                              </w:rPr>
                            </w:pPr>
                            <w:r>
                              <w:rPr>
                                <w:b/>
                                <w:sz w:val="20"/>
                              </w:rPr>
                              <w:t xml:space="preserve">Toutes les municipalités, sauf Winnipeg Beach, </w:t>
                            </w:r>
                            <w:proofErr w:type="spellStart"/>
                            <w:r>
                              <w:rPr>
                                <w:b/>
                                <w:sz w:val="20"/>
                              </w:rPr>
                              <w:t>Dunnottar</w:t>
                            </w:r>
                            <w:proofErr w:type="spellEnd"/>
                            <w:r>
                              <w:rPr>
                                <w:b/>
                                <w:sz w:val="20"/>
                              </w:rPr>
                              <w:t xml:space="preserve"> et Victoria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1BAA" id="Text Box 31" o:spid="_x0000_s1053" type="#_x0000_t202" style="position:absolute;margin-left:279.75pt;margin-top:-2.05pt;width:243pt;height:6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a4GwIAADM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">
                <v:textbox>
                  <w:txbxContent>
                    <w:p w14:paraId="7DFCE9AB" w14:textId="0D02A28D" w:rsidR="00C217A5" w:rsidRPr="00C633CA" w:rsidRDefault="00C217A5" w:rsidP="00E33354">
                      <w:pPr>
                        <w:rPr>
                          <w:b/>
                          <w:sz w:val="20"/>
                        </w:rPr>
                      </w:pPr>
                      <w:r>
                        <w:rPr>
                          <w:b/>
                          <w:sz w:val="20"/>
                        </w:rPr>
                        <w:t>À utiliser p</w:t>
                      </w:r>
                      <w:r w:rsidR="00355954">
                        <w:rPr>
                          <w:b/>
                          <w:sz w:val="20"/>
                        </w:rPr>
                        <w:t>our</w:t>
                      </w:r>
                      <w:r>
                        <w:rPr>
                          <w:b/>
                          <w:sz w:val="20"/>
                        </w:rPr>
                        <w:t> :</w:t>
                      </w:r>
                    </w:p>
                    <w:p w14:paraId="6A9D4C84" w14:textId="77777777" w:rsidR="00C217A5" w:rsidRPr="00C633CA" w:rsidRDefault="00C217A5" w:rsidP="00E33354">
                      <w:pPr>
                        <w:rPr>
                          <w:b/>
                          <w:sz w:val="20"/>
                        </w:rPr>
                      </w:pPr>
                      <w:r>
                        <w:rPr>
                          <w:b/>
                          <w:sz w:val="20"/>
                        </w:rPr>
                        <w:t xml:space="preserve">Toutes les municipalités, sauf Winnipeg Beach, </w:t>
                      </w:r>
                      <w:proofErr w:type="spellStart"/>
                      <w:r>
                        <w:rPr>
                          <w:b/>
                          <w:sz w:val="20"/>
                        </w:rPr>
                        <w:t>Dunnottar</w:t>
                      </w:r>
                      <w:proofErr w:type="spellEnd"/>
                      <w:r>
                        <w:rPr>
                          <w:b/>
                          <w:sz w:val="20"/>
                        </w:rPr>
                        <w:t xml:space="preserve"> et Victoria Beach </w:t>
                      </w:r>
                    </w:p>
                  </w:txbxContent>
                </v:textbox>
              </v:shape>
            </w:pict>
          </mc:Fallback>
        </mc:AlternateContent>
      </w:r>
      <w:r w:rsidRPr="00652EFE">
        <w:rPr>
          <w:b/>
          <w:sz w:val="28"/>
        </w:rPr>
        <w:t>Annexe H – Formulaire d’inscription</w:t>
      </w:r>
    </w:p>
    <w:p w14:paraId="56827619" w14:textId="012EA8C2" w:rsidR="006563C4" w:rsidRPr="00652EFE" w:rsidRDefault="006563C4" w:rsidP="00E33354">
      <w:pPr>
        <w:jc w:val="center"/>
        <w:rPr>
          <w:i/>
          <w:sz w:val="20"/>
          <w:szCs w:val="20"/>
        </w:rPr>
      </w:pPr>
    </w:p>
    <w:p w14:paraId="6670EFEC" w14:textId="77777777" w:rsidR="0005772F" w:rsidRPr="00652EFE" w:rsidRDefault="0005772F" w:rsidP="0005772F">
      <w:pPr>
        <w:spacing w:before="360" w:after="0"/>
        <w:jc w:val="center"/>
        <w:rPr>
          <w:i/>
          <w:szCs w:val="20"/>
        </w:rPr>
      </w:pPr>
      <w:r w:rsidRPr="00652EFE">
        <w:rPr>
          <w:i/>
        </w:rPr>
        <w:t>_______________________________________</w:t>
      </w:r>
    </w:p>
    <w:p w14:paraId="15B13057" w14:textId="77777777" w:rsidR="0005772F" w:rsidRPr="00652EFE" w:rsidRDefault="0005772F" w:rsidP="0005772F">
      <w:pPr>
        <w:spacing w:after="0"/>
        <w:jc w:val="center"/>
        <w:rPr>
          <w:i/>
          <w:szCs w:val="20"/>
        </w:rPr>
      </w:pPr>
      <w:r w:rsidRPr="00652EFE">
        <w:rPr>
          <w:i/>
        </w:rPr>
        <w:t>(</w:t>
      </w:r>
      <w:proofErr w:type="gramStart"/>
      <w:r w:rsidRPr="00652EFE">
        <w:rPr>
          <w:i/>
        </w:rPr>
        <w:t>nom</w:t>
      </w:r>
      <w:proofErr w:type="gramEnd"/>
      <w:r w:rsidRPr="00652EFE">
        <w:rPr>
          <w:i/>
        </w:rPr>
        <w:t xml:space="preserve"> de la municipalité)</w:t>
      </w:r>
    </w:p>
    <w:p w14:paraId="499839E5" w14:textId="77777777" w:rsidR="0005772F" w:rsidRPr="00652EFE" w:rsidRDefault="0005772F" w:rsidP="0005772F">
      <w:pPr>
        <w:spacing w:after="0"/>
        <w:jc w:val="center"/>
        <w:rPr>
          <w:b/>
        </w:rPr>
      </w:pPr>
    </w:p>
    <w:p w14:paraId="6FF1DA2F" w14:textId="17403887" w:rsidR="0005772F" w:rsidRPr="00652EFE" w:rsidRDefault="0005772F" w:rsidP="0005772F">
      <w:pPr>
        <w:spacing w:after="0"/>
        <w:jc w:val="center"/>
        <w:rPr>
          <w:b/>
        </w:rPr>
      </w:pPr>
      <w:r w:rsidRPr="00652EFE">
        <w:rPr>
          <w:b/>
        </w:rPr>
        <w:t>INSCRIPTION D’UN CANDIDAT</w:t>
      </w:r>
    </w:p>
    <w:p w14:paraId="2C4C2EAB" w14:textId="3CDE65ED" w:rsidR="0005772F" w:rsidRPr="00652EFE" w:rsidRDefault="0005772F" w:rsidP="0005772F">
      <w:pPr>
        <w:spacing w:after="0"/>
        <w:jc w:val="center"/>
        <w:rPr>
          <w:b/>
        </w:rPr>
      </w:pPr>
      <w:r w:rsidRPr="00652EFE">
        <w:rPr>
          <w:b/>
        </w:rPr>
        <w:t xml:space="preserve"> </w:t>
      </w:r>
      <w:r w:rsidR="00990855" w:rsidRPr="00652EFE">
        <w:rPr>
          <w:b/>
        </w:rPr>
        <w:t xml:space="preserve">AUX </w:t>
      </w:r>
      <w:r w:rsidRPr="00652EFE">
        <w:rPr>
          <w:b/>
        </w:rPr>
        <w:t>ÉLECTIONS MUNICIPALES GÉNÉRALES</w:t>
      </w:r>
    </w:p>
    <w:p w14:paraId="15EDCE74" w14:textId="03EFC504" w:rsidR="0005772F" w:rsidRPr="00652EFE" w:rsidRDefault="0005772F" w:rsidP="0005772F">
      <w:pPr>
        <w:spacing w:after="0"/>
        <w:rPr>
          <w:b/>
        </w:rPr>
      </w:pPr>
      <w:r w:rsidRPr="00652EFE">
        <w:rPr>
          <w:b/>
        </w:rPr>
        <w:t>À déposer auprès du</w:t>
      </w:r>
      <w:r w:rsidR="009C3AD8">
        <w:rPr>
          <w:b/>
        </w:rPr>
        <w:t xml:space="preserve"> (de la)</w:t>
      </w:r>
      <w:r w:rsidRPr="00652EFE">
        <w:rPr>
          <w:b/>
        </w:rPr>
        <w:t xml:space="preserve"> fonctionnaire électoral</w:t>
      </w:r>
      <w:r w:rsidR="009C3AD8">
        <w:rPr>
          <w:b/>
        </w:rPr>
        <w:t>(e)</w:t>
      </w:r>
      <w:r w:rsidRPr="00652EFE">
        <w:rPr>
          <w:b/>
        </w:rPr>
        <w:t xml:space="preserve"> principal</w:t>
      </w:r>
      <w:r w:rsidR="009C3AD8">
        <w:rPr>
          <w:b/>
        </w:rPr>
        <w:t xml:space="preserve">(e) </w:t>
      </w:r>
      <w:r w:rsidRPr="00652EFE">
        <w:rPr>
          <w:b/>
        </w:rPr>
        <w:t>comme suit :</w:t>
      </w:r>
    </w:p>
    <w:p w14:paraId="6607021F" w14:textId="2065D9A9" w:rsidR="0005772F" w:rsidRPr="00652EFE" w:rsidRDefault="009F64BB" w:rsidP="00E30754">
      <w:pPr>
        <w:spacing w:after="0"/>
        <w:ind w:right="-138"/>
      </w:pPr>
      <w:r w:rsidRPr="00652EFE">
        <w:t>Chef</w:t>
      </w:r>
      <w:r w:rsidR="0005772F" w:rsidRPr="00652EFE">
        <w:t xml:space="preserve"> du conseil : entre le 1</w:t>
      </w:r>
      <w:r w:rsidR="0005772F" w:rsidRPr="00652EFE">
        <w:rPr>
          <w:vertAlign w:val="superscript"/>
        </w:rPr>
        <w:t>er</w:t>
      </w:r>
      <w:r w:rsidR="0005772F" w:rsidRPr="00652EFE">
        <w:t> mai</w:t>
      </w:r>
      <w:r w:rsidR="00AC0DE0">
        <w:t> </w:t>
      </w:r>
      <w:r w:rsidR="0005772F" w:rsidRPr="00652EFE">
        <w:t>202</w:t>
      </w:r>
      <w:r w:rsidR="00DA2700" w:rsidRPr="00652EFE">
        <w:t>6</w:t>
      </w:r>
      <w:r w:rsidR="0005772F" w:rsidRPr="00652EFE">
        <w:t xml:space="preserve"> et le 2</w:t>
      </w:r>
      <w:r w:rsidR="00DA2700" w:rsidRPr="00652EFE">
        <w:t>2</w:t>
      </w:r>
      <w:r w:rsidR="0005772F" w:rsidRPr="00652EFE">
        <w:t> septembre</w:t>
      </w:r>
      <w:r w:rsidR="00AC0DE0">
        <w:t> </w:t>
      </w:r>
      <w:r w:rsidR="0005772F" w:rsidRPr="00652EFE">
        <w:t>202</w:t>
      </w:r>
      <w:r w:rsidR="00DA2700" w:rsidRPr="00652EFE">
        <w:t>6</w:t>
      </w:r>
      <w:r w:rsidR="0005772F" w:rsidRPr="00652EFE">
        <w:t xml:space="preserve"> (date de </w:t>
      </w:r>
      <w:r w:rsidR="009C3AD8">
        <w:t>clôture</w:t>
      </w:r>
      <w:r w:rsidR="0005772F" w:rsidRPr="00652EFE">
        <w:t xml:space="preserve"> des mises en candidature)</w:t>
      </w:r>
    </w:p>
    <w:p w14:paraId="54790FFB" w14:textId="7E5BEC80" w:rsidR="0005772F" w:rsidRPr="00652EFE" w:rsidRDefault="0005772F" w:rsidP="00E30754">
      <w:pPr>
        <w:tabs>
          <w:tab w:val="left" w:pos="720"/>
          <w:tab w:val="left" w:pos="1080"/>
        </w:tabs>
        <w:spacing w:after="0"/>
        <w:ind w:right="-138"/>
      </w:pPr>
      <w:r w:rsidRPr="00652EFE">
        <w:t>Conseiller : entre le 30 juin</w:t>
      </w:r>
      <w:r w:rsidR="00AC0DE0">
        <w:t> </w:t>
      </w:r>
      <w:r w:rsidRPr="00652EFE">
        <w:t>202</w:t>
      </w:r>
      <w:r w:rsidR="00DA2700" w:rsidRPr="00652EFE">
        <w:t>6</w:t>
      </w:r>
      <w:r w:rsidRPr="00652EFE">
        <w:t xml:space="preserve"> et le 2</w:t>
      </w:r>
      <w:r w:rsidR="00DA2700" w:rsidRPr="00652EFE">
        <w:t>2</w:t>
      </w:r>
      <w:r w:rsidRPr="00652EFE">
        <w:t> septembre</w:t>
      </w:r>
      <w:r w:rsidR="00AC0DE0">
        <w:t> </w:t>
      </w:r>
      <w:r w:rsidRPr="00652EFE">
        <w:t>202</w:t>
      </w:r>
      <w:r w:rsidR="00DA2700" w:rsidRPr="00652EFE">
        <w:t>6</w:t>
      </w:r>
      <w:r w:rsidRPr="00652EFE">
        <w:t xml:space="preserve"> (date de </w:t>
      </w:r>
      <w:r w:rsidR="009C3AD8">
        <w:t>clôture</w:t>
      </w:r>
      <w:r w:rsidRPr="00652EFE">
        <w:t xml:space="preserve"> des mises en candidature)</w:t>
      </w:r>
    </w:p>
    <w:p w14:paraId="4366EB72" w14:textId="77777777" w:rsidR="0005772F" w:rsidRPr="00652EFE" w:rsidRDefault="0005772F" w:rsidP="0005772F">
      <w:pPr>
        <w:tabs>
          <w:tab w:val="left" w:pos="360"/>
        </w:tabs>
        <w:spacing w:before="360" w:after="0"/>
        <w:ind w:left="180"/>
        <w:rPr>
          <w:szCs w:val="20"/>
        </w:rPr>
      </w:pPr>
      <w:r w:rsidRPr="00652EFE">
        <w:rPr>
          <w:noProof/>
          <w:lang w:eastAsia="fr-CA"/>
        </w:rPr>
        <mc:AlternateContent>
          <mc:Choice Requires="wpg">
            <w:drawing>
              <wp:anchor distT="0" distB="0" distL="114300" distR="114300" simplePos="0" relativeHeight="251675136" behindDoc="0" locked="0" layoutInCell="1" allowOverlap="1" wp14:anchorId="0B4A3AB2" wp14:editId="519B9363">
                <wp:simplePos x="0" y="0"/>
                <wp:positionH relativeFrom="margin">
                  <wp:align>left</wp:align>
                </wp:positionH>
                <wp:positionV relativeFrom="paragraph">
                  <wp:posOffset>131395</wp:posOffset>
                </wp:positionV>
                <wp:extent cx="6000108" cy="3205537"/>
                <wp:effectExtent l="0" t="0" r="20320" b="13970"/>
                <wp:wrapNone/>
                <wp:docPr id="413" name="Group 413"/>
                <wp:cNvGraphicFramePr/>
                <a:graphic xmlns:a="http://schemas.openxmlformats.org/drawingml/2006/main">
                  <a:graphicData uri="http://schemas.microsoft.com/office/word/2010/wordprocessingGroup">
                    <wpg:wgp>
                      <wpg:cNvGrpSpPr/>
                      <wpg:grpSpPr>
                        <a:xfrm>
                          <a:off x="0" y="0"/>
                          <a:ext cx="6000108" cy="3205537"/>
                          <a:chOff x="0" y="0"/>
                          <a:chExt cx="5962650" cy="3209925"/>
                        </a:xfrm>
                      </wpg:grpSpPr>
                      <wpg:grpSp>
                        <wpg:cNvPr id="414" name="Group 414"/>
                        <wpg:cNvGrpSpPr/>
                        <wpg:grpSpPr>
                          <a:xfrm>
                            <a:off x="0" y="533400"/>
                            <a:ext cx="5962650" cy="2676525"/>
                            <a:chOff x="0" y="0"/>
                            <a:chExt cx="5962650" cy="2676525"/>
                          </a:xfrm>
                        </wpg:grpSpPr>
                        <wps:wsp>
                          <wps:cNvPr id="415" name="Straight Connector 415"/>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6" name="Group 416"/>
                          <wpg:cNvGrpSpPr/>
                          <wpg:grpSpPr>
                            <a:xfrm>
                              <a:off x="0" y="0"/>
                              <a:ext cx="5962650" cy="2676525"/>
                              <a:chOff x="0" y="0"/>
                              <a:chExt cx="5962650" cy="2676525"/>
                            </a:xfrm>
                          </wpg:grpSpPr>
                          <wps:wsp>
                            <wps:cNvPr id="417" name="Rectangle 417"/>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Straight Connector 418"/>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 name="Straight Connector 420"/>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23" name="Rectangle 423"/>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13965" id="Group 413" o:spid="_x0000_s1026" style="position:absolute;margin-left:0;margin-top:10.35pt;width:472.45pt;height:252.4pt;z-index:251675136;mso-position-horizontal:left;mso-position-horizontal-relative:margin;mso-width-relative:margin;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">
                <v:group id="Group 414"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Straight Connector 415"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" strokecolor="black [3213]"/>
                  <v:group id="Group 416"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Rectangle 417"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" filled="f" strokecolor="black [3213]" strokeweight="2pt"/>
                    <v:line id="Straight Connector 418"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TUnwwAAANwAAAAPAAAAZHJzL2Rvd25yZXYueG1sRE/Pa8Iw&#10;FL4P/B/CE7zNtLJ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jeE1J8MAAADcAAAADwAA&#10;AAAAAAAAAAAAAAAHAgAAZHJzL2Rvd25yZXYueG1sUEsFBgAAAAADAAMAtwAAAPcCAAAAAA==&#10;" strokecolor="black [3213]"/>
                    <v:line id="Straight Connector 419"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" strokecolor="black [3213]"/>
                    <v:line id="Straight Connector 420"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" strokecolor="black [3213]"/>
                    <v:line id="Straight Connector 421"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" strokecolor="black [3213]"/>
                    <v:line id="Straight Connector 422"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" strokecolor="black [3213]"/>
                  </v:group>
                </v:group>
                <v:rect id="Rectangle 423"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" filled="f" strokecolor="black [3213]" strokeweight="2pt"/>
                <w10:wrap anchorx="margin"/>
              </v:group>
            </w:pict>
          </mc:Fallback>
        </mc:AlternateContent>
      </w:r>
      <w:r w:rsidRPr="00652EFE">
        <w:t>Nom du poste (chef du conseil ou conseiller, et nom du quartier le cas échéant)</w:t>
      </w:r>
    </w:p>
    <w:p w14:paraId="5E635765" w14:textId="77777777" w:rsidR="0005772F" w:rsidRPr="00652EFE" w:rsidRDefault="0005772F" w:rsidP="0005772F">
      <w:pPr>
        <w:tabs>
          <w:tab w:val="left" w:pos="360"/>
        </w:tabs>
        <w:spacing w:before="600" w:after="0"/>
        <w:ind w:left="180"/>
        <w:rPr>
          <w:szCs w:val="20"/>
        </w:rPr>
      </w:pPr>
      <w:r w:rsidRPr="00652EFE">
        <w:t>Nom du candidat</w:t>
      </w:r>
    </w:p>
    <w:p w14:paraId="241C9582" w14:textId="77777777" w:rsidR="0005772F" w:rsidRPr="00652EFE" w:rsidRDefault="0005772F" w:rsidP="0005772F">
      <w:pPr>
        <w:tabs>
          <w:tab w:val="left" w:pos="360"/>
        </w:tabs>
        <w:spacing w:before="600" w:after="0"/>
        <w:ind w:left="180"/>
        <w:rPr>
          <w:szCs w:val="20"/>
        </w:rPr>
      </w:pPr>
      <w:r w:rsidRPr="00652EFE">
        <w:t>Adresse postale permanente</w:t>
      </w:r>
    </w:p>
    <w:p w14:paraId="77A07191" w14:textId="77777777" w:rsidR="0005772F" w:rsidRPr="00652EFE" w:rsidRDefault="0005772F" w:rsidP="0005772F">
      <w:pPr>
        <w:spacing w:before="600" w:after="0"/>
        <w:ind w:left="6570"/>
        <w:rPr>
          <w:szCs w:val="20"/>
        </w:rPr>
      </w:pPr>
      <w:r w:rsidRPr="00652EFE">
        <w:t>Code postal</w:t>
      </w:r>
    </w:p>
    <w:p w14:paraId="6131C39B" w14:textId="77777777" w:rsidR="0005772F" w:rsidRPr="00652EFE" w:rsidRDefault="0005772F" w:rsidP="0005772F">
      <w:pPr>
        <w:tabs>
          <w:tab w:val="left" w:pos="3420"/>
          <w:tab w:val="left" w:pos="6570"/>
        </w:tabs>
        <w:spacing w:before="600" w:after="0"/>
        <w:ind w:left="180"/>
        <w:rPr>
          <w:szCs w:val="20"/>
        </w:rPr>
      </w:pPr>
      <w:r w:rsidRPr="00652EFE">
        <w:t>Téléphone</w:t>
      </w:r>
      <w:r w:rsidRPr="00652EFE">
        <w:tab/>
        <w:t>Téléphone (autre)</w:t>
      </w:r>
      <w:r w:rsidRPr="00652EFE">
        <w:tab/>
        <w:t>Courriel</w:t>
      </w:r>
    </w:p>
    <w:p w14:paraId="50733917" w14:textId="262FCD45" w:rsidR="005A5E8A" w:rsidRPr="00652EFE" w:rsidRDefault="004F0110" w:rsidP="005A5E8A">
      <w:pPr>
        <w:spacing w:before="600" w:after="0"/>
        <w:rPr>
          <w:szCs w:val="20"/>
        </w:rPr>
      </w:pPr>
      <w:r w:rsidRPr="00652EFE">
        <w:t>Adresse de courriel</w:t>
      </w:r>
    </w:p>
    <w:p w14:paraId="6FBC345A" w14:textId="30E2383A" w:rsidR="0093615D" w:rsidRPr="00652EFE" w:rsidRDefault="0005772F" w:rsidP="009F5629">
      <w:pPr>
        <w:spacing w:before="120" w:after="0"/>
        <w:rPr>
          <w:b/>
        </w:rPr>
      </w:pPr>
      <w:r w:rsidRPr="00652EFE">
        <w:rPr>
          <w:b/>
        </w:rPr>
        <w:t>Remarque </w:t>
      </w:r>
      <w:r w:rsidR="007A7A47" w:rsidRPr="00652EFE">
        <w:rPr>
          <w:b/>
        </w:rPr>
        <w:t>– Ce formulaire doit</w:t>
      </w:r>
      <w:r w:rsidRPr="00652EFE">
        <w:rPr>
          <w:b/>
        </w:rPr>
        <w:t xml:space="preserve"> être rempli par les candidats qui accepteront des contributions en espèces d’autrui et avant</w:t>
      </w:r>
      <w:r w:rsidR="007A7A47" w:rsidRPr="00652EFE">
        <w:rPr>
          <w:b/>
        </w:rPr>
        <w:t xml:space="preserve"> l’utilisation du</w:t>
      </w:r>
      <w:r w:rsidRPr="00652EFE">
        <w:rPr>
          <w:b/>
        </w:rPr>
        <w:t xml:space="preserve"> compte bancaire.</w:t>
      </w:r>
    </w:p>
    <w:p w14:paraId="1E32BB86" w14:textId="77777777" w:rsidR="009A191E" w:rsidRPr="00652EFE" w:rsidRDefault="009A191E" w:rsidP="0005772F">
      <w:pPr>
        <w:tabs>
          <w:tab w:val="left" w:pos="4050"/>
        </w:tabs>
        <w:spacing w:after="0"/>
      </w:pPr>
    </w:p>
    <w:p w14:paraId="12CCB0C4" w14:textId="0B29542A" w:rsidR="0005772F" w:rsidRPr="00652EFE" w:rsidRDefault="00DD2E96" w:rsidP="0005772F">
      <w:pPr>
        <w:tabs>
          <w:tab w:val="left" w:pos="4050"/>
        </w:tabs>
        <w:spacing w:after="0"/>
      </w:pPr>
      <w:r w:rsidRPr="00652EFE">
        <w:rPr>
          <w:b/>
          <w:noProof/>
          <w:lang w:eastAsia="fr-CA"/>
        </w:rPr>
        <mc:AlternateContent>
          <mc:Choice Requires="wpg">
            <w:drawing>
              <wp:anchor distT="0" distB="0" distL="114300" distR="114300" simplePos="0" relativeHeight="251676160" behindDoc="0" locked="0" layoutInCell="1" allowOverlap="1" wp14:anchorId="06269AEB" wp14:editId="5872189A">
                <wp:simplePos x="0" y="0"/>
                <wp:positionH relativeFrom="margin">
                  <wp:posOffset>-41096</wp:posOffset>
                </wp:positionH>
                <wp:positionV relativeFrom="paragraph">
                  <wp:posOffset>31557</wp:posOffset>
                </wp:positionV>
                <wp:extent cx="6245682" cy="1697990"/>
                <wp:effectExtent l="0" t="0" r="22225" b="16510"/>
                <wp:wrapNone/>
                <wp:docPr id="425" name="Group 425"/>
                <wp:cNvGraphicFramePr/>
                <a:graphic xmlns:a="http://schemas.openxmlformats.org/drawingml/2006/main">
                  <a:graphicData uri="http://schemas.microsoft.com/office/word/2010/wordprocessingGroup">
                    <wpg:wgp>
                      <wpg:cNvGrpSpPr/>
                      <wpg:grpSpPr>
                        <a:xfrm>
                          <a:off x="0" y="0"/>
                          <a:ext cx="6245682" cy="1697990"/>
                          <a:chOff x="-40568" y="30949"/>
                          <a:chExt cx="6165484" cy="1704975"/>
                        </a:xfrm>
                      </wpg:grpSpPr>
                      <wps:wsp>
                        <wps:cNvPr id="426" name="Rectangle 426"/>
                        <wps:cNvSpPr/>
                        <wps:spPr>
                          <a:xfrm>
                            <a:off x="-40568" y="30949"/>
                            <a:ext cx="6165484"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Straight Connector 427"/>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8" name="Straight Connector 428"/>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A8239BC" id="Group 425" o:spid="_x0000_s1026" style="position:absolute;margin-left:-3.25pt;margin-top:2.5pt;width:491.8pt;height:133.7pt;z-index:251676160;mso-position-horizontal-relative:margin;mso-width-relative:margin" coordorigin="-405,309" coordsize="61654,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">
                <v:rect id="Rectangle 426" o:spid="_x0000_s1027" style="position:absolute;left:-405;top:309;width:61654;height:17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" filled="f" strokecolor="black [3213]" strokeweight="2pt"/>
                <v:line id="Straight Connector 427" o:spid="_x0000_s1028"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" strokecolor="black [3213]"/>
                <v:line id="Straight Connector 428" o:spid="_x0000_s1029"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" strokecolor="black [3213]"/>
                <w10:wrap anchorx="margin"/>
              </v:group>
            </w:pict>
          </mc:Fallback>
        </mc:AlternateContent>
      </w:r>
      <w:r w:rsidRPr="00652EFE">
        <w:rPr>
          <w:noProof/>
          <w:lang w:eastAsia="fr-CA"/>
        </w:rPr>
        <mc:AlternateContent>
          <mc:Choice Requires="wps">
            <w:drawing>
              <wp:anchor distT="0" distB="0" distL="114300" distR="114300" simplePos="0" relativeHeight="251684352" behindDoc="0" locked="0" layoutInCell="1" allowOverlap="1" wp14:anchorId="37C9AA1F" wp14:editId="6AEF3138">
                <wp:simplePos x="0" y="0"/>
                <wp:positionH relativeFrom="margin">
                  <wp:posOffset>2640459</wp:posOffset>
                </wp:positionH>
                <wp:positionV relativeFrom="paragraph">
                  <wp:posOffset>62016</wp:posOffset>
                </wp:positionV>
                <wp:extent cx="10274" cy="1613043"/>
                <wp:effectExtent l="0" t="0" r="27940" b="25400"/>
                <wp:wrapNone/>
                <wp:docPr id="668857815" name="Straight Connector 114"/>
                <wp:cNvGraphicFramePr/>
                <a:graphic xmlns:a="http://schemas.openxmlformats.org/drawingml/2006/main">
                  <a:graphicData uri="http://schemas.microsoft.com/office/word/2010/wordprocessingShape">
                    <wps:wsp>
                      <wps:cNvCnPr/>
                      <wps:spPr>
                        <a:xfrm>
                          <a:off x="0" y="0"/>
                          <a:ext cx="10274" cy="1613043"/>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86D8E7" id="Straight Connector 114"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9pt,4.9pt" to="208.7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" strokecolor="windowText">
                <w10:wrap anchorx="margin"/>
              </v:line>
            </w:pict>
          </mc:Fallback>
        </mc:AlternateContent>
      </w:r>
      <w:r w:rsidR="0005772F" w:rsidRPr="00652EFE">
        <w:t xml:space="preserve">Nom et adresse de l’établissement financier </w:t>
      </w:r>
      <w:r w:rsidR="0005772F" w:rsidRPr="00652EFE">
        <w:tab/>
      </w:r>
      <w:r w:rsidR="00E86096" w:rsidRPr="00652EFE">
        <w:tab/>
      </w:r>
      <w:r w:rsidR="0005772F" w:rsidRPr="00652EFE">
        <w:t>Numéro(s) de compte</w:t>
      </w:r>
    </w:p>
    <w:p w14:paraId="45B57AC2" w14:textId="1519DEBF" w:rsidR="009A191E" w:rsidRPr="00652EFE" w:rsidRDefault="0005772F" w:rsidP="009F64BB">
      <w:pPr>
        <w:spacing w:after="0"/>
        <w:rPr>
          <w:sz w:val="16"/>
        </w:rPr>
      </w:pPr>
      <w:r w:rsidRPr="00652EFE">
        <w:rPr>
          <w:sz w:val="16"/>
        </w:rPr>
        <w:t>(</w:t>
      </w:r>
      <w:proofErr w:type="gramStart"/>
      <w:r w:rsidRPr="00652EFE">
        <w:rPr>
          <w:sz w:val="16"/>
        </w:rPr>
        <w:t>banque</w:t>
      </w:r>
      <w:proofErr w:type="gramEnd"/>
      <w:r w:rsidRPr="00652EFE">
        <w:rPr>
          <w:sz w:val="16"/>
        </w:rPr>
        <w:t>, coopérative de crédit, compagnie de fiducie ou autre</w:t>
      </w:r>
    </w:p>
    <w:p w14:paraId="659B310D" w14:textId="1E1B0E0D" w:rsidR="009F64BB" w:rsidRPr="00652EFE" w:rsidRDefault="0005772F" w:rsidP="009F64BB">
      <w:pPr>
        <w:spacing w:after="0"/>
        <w:rPr>
          <w:sz w:val="16"/>
        </w:rPr>
      </w:pPr>
      <w:proofErr w:type="gramStart"/>
      <w:r w:rsidRPr="00652EFE">
        <w:rPr>
          <w:sz w:val="16"/>
        </w:rPr>
        <w:t>établissement</w:t>
      </w:r>
      <w:proofErr w:type="gramEnd"/>
      <w:r w:rsidR="009F64BB" w:rsidRPr="00652EFE">
        <w:rPr>
          <w:sz w:val="16"/>
        </w:rPr>
        <w:t xml:space="preserve"> semblable)</w:t>
      </w:r>
    </w:p>
    <w:p w14:paraId="730FBEC3" w14:textId="31692078" w:rsidR="000A3B6A" w:rsidRPr="00652EFE" w:rsidRDefault="000A3B6A" w:rsidP="0005772F">
      <w:pPr>
        <w:spacing w:after="0"/>
        <w:rPr>
          <w:sz w:val="16"/>
        </w:rPr>
      </w:pPr>
    </w:p>
    <w:p w14:paraId="69291A3A" w14:textId="77777777" w:rsidR="0005772F" w:rsidRPr="00652EFE" w:rsidRDefault="0005772F" w:rsidP="0005772F">
      <w:pPr>
        <w:spacing w:after="0"/>
        <w:rPr>
          <w:sz w:val="16"/>
        </w:rPr>
      </w:pPr>
    </w:p>
    <w:p w14:paraId="68E0018D" w14:textId="450FD655" w:rsidR="0005772F" w:rsidRPr="00652EFE" w:rsidRDefault="0005772F" w:rsidP="0005772F">
      <w:pPr>
        <w:spacing w:after="0"/>
        <w:rPr>
          <w:sz w:val="16"/>
        </w:rPr>
      </w:pPr>
    </w:p>
    <w:p w14:paraId="324FCEBB" w14:textId="06F77CD5" w:rsidR="0093615D" w:rsidRPr="00652EFE" w:rsidRDefault="0005772F" w:rsidP="0005772F">
      <w:pPr>
        <w:tabs>
          <w:tab w:val="left" w:pos="4050"/>
        </w:tabs>
        <w:spacing w:after="0"/>
      </w:pPr>
      <w:r w:rsidRPr="00652EFE">
        <w:t xml:space="preserve">Signataire autorisé </w:t>
      </w:r>
      <w:r w:rsidRPr="00652EFE">
        <w:tab/>
      </w:r>
      <w:r w:rsidR="009A191E" w:rsidRPr="00652EFE">
        <w:tab/>
      </w:r>
      <w:r w:rsidRPr="00652EFE">
        <w:t>Adresse/code postal</w:t>
      </w:r>
    </w:p>
    <w:p w14:paraId="74A8804C" w14:textId="08F8227D" w:rsidR="0005772F" w:rsidRPr="00652EFE" w:rsidRDefault="0005772F" w:rsidP="0005772F">
      <w:pPr>
        <w:tabs>
          <w:tab w:val="left" w:pos="4050"/>
        </w:tabs>
        <w:spacing w:after="0"/>
      </w:pPr>
    </w:p>
    <w:p w14:paraId="0CA9A0CD" w14:textId="6E4B3FB6" w:rsidR="0005772F" w:rsidRPr="00652EFE" w:rsidRDefault="0005772F" w:rsidP="0005772F">
      <w:pPr>
        <w:tabs>
          <w:tab w:val="left" w:pos="4050"/>
        </w:tabs>
        <w:spacing w:before="120" w:after="0"/>
        <w:sectPr w:rsidR="0005772F" w:rsidRPr="00652EFE" w:rsidSect="005511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pPr>
      <w:r w:rsidRPr="00652EFE">
        <w:t>Téléphone (professionnel)</w:t>
      </w:r>
      <w:r w:rsidRPr="00652EFE">
        <w:tab/>
      </w:r>
      <w:r w:rsidR="009A191E" w:rsidRPr="00652EFE">
        <w:tab/>
      </w:r>
      <w:r w:rsidRPr="00652EFE">
        <w:t>Courriel</w:t>
      </w:r>
    </w:p>
    <w:p w14:paraId="5589D07D" w14:textId="64B8A5B0" w:rsidR="009C3AD8" w:rsidRPr="009C3AD8" w:rsidRDefault="0005772F" w:rsidP="009C3AD8">
      <w:pPr>
        <w:tabs>
          <w:tab w:val="left" w:pos="360"/>
        </w:tabs>
        <w:spacing w:after="0"/>
      </w:pPr>
      <w:r w:rsidRPr="00652EFE">
        <w:t>Je soussigné</w:t>
      </w:r>
      <w:r w:rsidR="009C3AD8">
        <w:t>(e)</w:t>
      </w:r>
      <w:r w:rsidRPr="00652EFE">
        <w:t>, _________</w:t>
      </w:r>
      <w:r w:rsidR="00E86096" w:rsidRPr="00652EFE">
        <w:t>___________________________</w:t>
      </w:r>
      <w:r w:rsidRPr="00652EFE">
        <w:t>____________________, candidat</w:t>
      </w:r>
      <w:r w:rsidR="009C3AD8">
        <w:t>(e)</w:t>
      </w:r>
      <w:r w:rsidRPr="00652EFE">
        <w:t xml:space="preserve"> </w:t>
      </w:r>
      <w:r w:rsidR="009C3AD8">
        <w:tab/>
      </w:r>
      <w:r w:rsidR="009C3AD8">
        <w:tab/>
      </w:r>
      <w:r w:rsidR="009C3AD8">
        <w:tab/>
      </w:r>
      <w:r w:rsidR="009C3AD8">
        <w:tab/>
      </w:r>
      <w:r w:rsidR="009C3AD8">
        <w:tab/>
      </w:r>
      <w:r w:rsidRPr="00652EFE">
        <w:tab/>
      </w:r>
      <w:r w:rsidR="009C3AD8" w:rsidRPr="009C3AD8">
        <w:t>[nom du (de la) candidat(e)]</w:t>
      </w:r>
    </w:p>
    <w:p w14:paraId="1094DC67" w14:textId="04F56A1C" w:rsidR="0005772F" w:rsidRPr="00652EFE" w:rsidRDefault="009C3AD8" w:rsidP="00E86096">
      <w:pPr>
        <w:spacing w:before="200" w:after="0"/>
        <w:rPr>
          <w:szCs w:val="20"/>
        </w:rPr>
      </w:pPr>
      <w:proofErr w:type="gramStart"/>
      <w:r>
        <w:t>au</w:t>
      </w:r>
      <w:proofErr w:type="gramEnd"/>
      <w:r>
        <w:t xml:space="preserve"> poste de membre du conseil</w:t>
      </w:r>
      <w:r w:rsidR="0005772F" w:rsidRPr="00652EFE">
        <w:t xml:space="preserve"> _________________________________________ </w:t>
      </w:r>
      <w:r>
        <w:t xml:space="preserve">aux </w:t>
      </w:r>
      <w:r w:rsidR="0005772F" w:rsidRPr="00652EFE">
        <w:t>présente</w:t>
      </w:r>
      <w:r>
        <w:t>s</w:t>
      </w:r>
      <w:r w:rsidR="0005772F" w:rsidRPr="00652EFE">
        <w:t xml:space="preserve"> élection</w:t>
      </w:r>
      <w:r>
        <w:t>s</w:t>
      </w:r>
      <w:r w:rsidR="0005772F" w:rsidRPr="00652EFE">
        <w:t xml:space="preserve"> déclare :</w:t>
      </w:r>
      <w:r w:rsidR="0005772F" w:rsidRPr="00652EFE">
        <w:tab/>
      </w:r>
      <w:r w:rsidR="00E86096" w:rsidRPr="00652EFE">
        <w:tab/>
      </w:r>
      <w:r w:rsidR="00E86096" w:rsidRPr="00652EFE">
        <w:tab/>
      </w:r>
      <w:r w:rsidR="00E86096" w:rsidRPr="00652EFE">
        <w:tab/>
      </w:r>
      <w:r w:rsidR="0005772F" w:rsidRPr="00652EFE">
        <w:t>(nom de la municipalité)</w:t>
      </w:r>
    </w:p>
    <w:p w14:paraId="39D80C92" w14:textId="77777777" w:rsidR="0005772F" w:rsidRPr="00652EFE" w:rsidRDefault="0005772F" w:rsidP="0005772F">
      <w:pPr>
        <w:tabs>
          <w:tab w:val="left" w:pos="0"/>
        </w:tabs>
        <w:spacing w:after="0"/>
        <w:rPr>
          <w:szCs w:val="20"/>
        </w:rPr>
      </w:pPr>
    </w:p>
    <w:p w14:paraId="30671CE0" w14:textId="52E3B41E" w:rsidR="0005772F" w:rsidRPr="00652EFE" w:rsidRDefault="0005772F" w:rsidP="0005772F">
      <w:pPr>
        <w:numPr>
          <w:ilvl w:val="1"/>
          <w:numId w:val="26"/>
        </w:numPr>
        <w:tabs>
          <w:tab w:val="clear" w:pos="1800"/>
          <w:tab w:val="left" w:pos="0"/>
        </w:tabs>
        <w:spacing w:after="0" w:line="240" w:lineRule="auto"/>
        <w:ind w:left="1200"/>
        <w:jc w:val="both"/>
        <w:rPr>
          <w:szCs w:val="20"/>
        </w:rPr>
      </w:pPr>
      <w:proofErr w:type="gramStart"/>
      <w:r w:rsidRPr="00652EFE">
        <w:t>que</w:t>
      </w:r>
      <w:proofErr w:type="gramEnd"/>
      <w:r w:rsidRPr="00652EFE">
        <w:t xml:space="preserve"> les renseignements</w:t>
      </w:r>
      <w:r w:rsidR="007A7A47" w:rsidRPr="00652EFE">
        <w:t xml:space="preserve"> fournis d</w:t>
      </w:r>
      <w:r w:rsidRPr="00652EFE">
        <w:t>ans le présent formulaire d’inscription sont, à ma connaissance, véridiques et exacts;</w:t>
      </w:r>
    </w:p>
    <w:p w14:paraId="7ECB7D0F" w14:textId="77777777" w:rsidR="0005772F" w:rsidRPr="00652EFE" w:rsidRDefault="0005772F" w:rsidP="0005772F">
      <w:pPr>
        <w:tabs>
          <w:tab w:val="left" w:pos="0"/>
          <w:tab w:val="num" w:pos="1440"/>
        </w:tabs>
        <w:spacing w:after="0"/>
        <w:ind w:left="1200" w:hanging="360"/>
        <w:rPr>
          <w:szCs w:val="20"/>
        </w:rPr>
      </w:pPr>
    </w:p>
    <w:p w14:paraId="5F89B7C9" w14:textId="77135067" w:rsidR="0005772F" w:rsidRPr="00652EFE" w:rsidRDefault="0005772F" w:rsidP="0005772F">
      <w:pPr>
        <w:numPr>
          <w:ilvl w:val="1"/>
          <w:numId w:val="26"/>
        </w:numPr>
        <w:tabs>
          <w:tab w:val="clear" w:pos="1800"/>
          <w:tab w:val="left" w:pos="0"/>
        </w:tabs>
        <w:spacing w:after="0" w:line="240" w:lineRule="auto"/>
        <w:ind w:left="1200"/>
        <w:jc w:val="both"/>
        <w:rPr>
          <w:szCs w:val="20"/>
        </w:rPr>
      </w:pPr>
      <w:proofErr w:type="gramStart"/>
      <w:r w:rsidRPr="00652EFE">
        <w:t>que</w:t>
      </w:r>
      <w:proofErr w:type="gramEnd"/>
      <w:r w:rsidRPr="00652EFE">
        <w:t xml:space="preserve"> j</w:t>
      </w:r>
      <w:r w:rsidR="007A7A47" w:rsidRPr="00652EFE">
        <w:t xml:space="preserve">’ai la citoyenneté </w:t>
      </w:r>
      <w:r w:rsidRPr="00652EFE">
        <w:t>canadien</w:t>
      </w:r>
      <w:r w:rsidR="007A7A47" w:rsidRPr="00652EFE">
        <w:t>ne</w:t>
      </w:r>
      <w:r w:rsidRPr="00652EFE">
        <w:t xml:space="preserve"> et </w:t>
      </w:r>
      <w:r w:rsidR="007A7A47" w:rsidRPr="00652EFE">
        <w:t>que j’ai 18</w:t>
      </w:r>
      <w:r w:rsidR="0087551B">
        <w:t> </w:t>
      </w:r>
      <w:r w:rsidR="007A7A47" w:rsidRPr="00652EFE">
        <w:t>ans révolus</w:t>
      </w:r>
      <w:r w:rsidRPr="00652EFE">
        <w:t>;</w:t>
      </w:r>
    </w:p>
    <w:p w14:paraId="415C864B" w14:textId="77777777" w:rsidR="0005772F" w:rsidRPr="00652EFE" w:rsidRDefault="0005772F" w:rsidP="0005772F">
      <w:pPr>
        <w:tabs>
          <w:tab w:val="left" w:pos="0"/>
          <w:tab w:val="num" w:pos="1440"/>
        </w:tabs>
        <w:spacing w:after="0"/>
        <w:ind w:left="1200" w:hanging="360"/>
        <w:rPr>
          <w:szCs w:val="20"/>
        </w:rPr>
      </w:pPr>
    </w:p>
    <w:p w14:paraId="5D8EA42C" w14:textId="15F609C4" w:rsidR="000A3B6A" w:rsidRPr="00652EFE" w:rsidRDefault="0005772F" w:rsidP="0005772F">
      <w:pPr>
        <w:numPr>
          <w:ilvl w:val="1"/>
          <w:numId w:val="26"/>
        </w:numPr>
        <w:tabs>
          <w:tab w:val="clear" w:pos="1800"/>
          <w:tab w:val="left" w:pos="0"/>
        </w:tabs>
        <w:spacing w:after="0" w:line="240" w:lineRule="auto"/>
        <w:ind w:left="1200"/>
        <w:jc w:val="both"/>
        <w:rPr>
          <w:szCs w:val="20"/>
        </w:rPr>
      </w:pPr>
      <w:proofErr w:type="gramStart"/>
      <w:r w:rsidRPr="00652EFE">
        <w:t>que</w:t>
      </w:r>
      <w:proofErr w:type="gramEnd"/>
      <w:r w:rsidRPr="00652EFE">
        <w:t xml:space="preserve"> je ne suis frappé</w:t>
      </w:r>
      <w:r w:rsidR="009C3AD8">
        <w:t>(e)</w:t>
      </w:r>
      <w:r w:rsidRPr="00652EFE">
        <w:t xml:space="preserve"> d’aucune inhabilité au poste auquel je me présente en vertu de la</w:t>
      </w:r>
    </w:p>
    <w:p w14:paraId="512870C7" w14:textId="3493FC80" w:rsidR="0005772F" w:rsidRPr="00652EFE" w:rsidRDefault="0005772F" w:rsidP="009F5629">
      <w:pPr>
        <w:tabs>
          <w:tab w:val="left" w:pos="0"/>
        </w:tabs>
        <w:spacing w:after="0"/>
        <w:ind w:left="1200" w:hanging="360"/>
        <w:rPr>
          <w:szCs w:val="20"/>
        </w:rPr>
      </w:pPr>
      <w:r w:rsidRPr="00652EFE">
        <w:tab/>
        <w:t>Loi sur les élections municipales et scolaires, de la Loi sur les municipalités</w:t>
      </w:r>
      <w:r w:rsidRPr="00652EFE">
        <w:rPr>
          <w:i/>
        </w:rPr>
        <w:t xml:space="preserve"> </w:t>
      </w:r>
      <w:r w:rsidRPr="00652EFE">
        <w:t>ou de toute autre</w:t>
      </w:r>
      <w:r w:rsidR="009A191E" w:rsidRPr="00652EFE">
        <w:t xml:space="preserve"> </w:t>
      </w:r>
      <w:r w:rsidRPr="00652EFE">
        <w:t>loi adoptée par l’Assemblée législative du Manitoba;</w:t>
      </w:r>
    </w:p>
    <w:p w14:paraId="177B5E15" w14:textId="77777777" w:rsidR="0005772F" w:rsidRPr="00652EFE" w:rsidRDefault="0005772F" w:rsidP="0005772F">
      <w:pPr>
        <w:tabs>
          <w:tab w:val="left" w:pos="0"/>
          <w:tab w:val="num" w:pos="1440"/>
        </w:tabs>
        <w:spacing w:after="0"/>
        <w:ind w:left="1200" w:hanging="360"/>
        <w:rPr>
          <w:szCs w:val="20"/>
        </w:rPr>
      </w:pPr>
    </w:p>
    <w:p w14:paraId="72D512A8" w14:textId="6C825B32" w:rsidR="0005772F" w:rsidRPr="00652EFE" w:rsidRDefault="00DD2E96" w:rsidP="0005772F">
      <w:pPr>
        <w:tabs>
          <w:tab w:val="left" w:pos="0"/>
          <w:tab w:val="num" w:pos="1440"/>
        </w:tabs>
        <w:spacing w:after="0"/>
        <w:ind w:left="1200" w:hanging="360"/>
        <w:rPr>
          <w:szCs w:val="20"/>
        </w:rPr>
      </w:pPr>
      <w:r w:rsidRPr="00652EFE">
        <w:t>(</w:t>
      </w:r>
      <w:r w:rsidR="0005772F" w:rsidRPr="00652EFE">
        <w:t>d)</w:t>
      </w:r>
      <w:r w:rsidR="0005772F" w:rsidRPr="00652EFE">
        <w:tab/>
        <w:t xml:space="preserve">que je suis un électeur </w:t>
      </w:r>
      <w:r w:rsidR="009C3AD8">
        <w:t xml:space="preserve">(une électrice) </w:t>
      </w:r>
      <w:r w:rsidR="0005772F" w:rsidRPr="00652EFE">
        <w:t>de l’autorité locale susmentionnée, soit _______________________________;</w:t>
      </w:r>
    </w:p>
    <w:p w14:paraId="7339BEB9" w14:textId="2EE3F984" w:rsidR="0005772F" w:rsidRPr="00652EFE" w:rsidRDefault="00E86096" w:rsidP="00E86096">
      <w:pPr>
        <w:tabs>
          <w:tab w:val="left" w:pos="0"/>
        </w:tabs>
        <w:spacing w:after="0"/>
        <w:rPr>
          <w:szCs w:val="20"/>
        </w:rPr>
      </w:pPr>
      <w:r w:rsidRPr="00652EFE">
        <w:tab/>
      </w:r>
      <w:r w:rsidRPr="00652EFE">
        <w:tab/>
      </w:r>
      <w:r w:rsidR="0005772F" w:rsidRPr="00652EFE">
        <w:t>(</w:t>
      </w:r>
      <w:proofErr w:type="gramStart"/>
      <w:r w:rsidR="0005772F" w:rsidRPr="00652EFE">
        <w:t>nom</w:t>
      </w:r>
      <w:proofErr w:type="gramEnd"/>
      <w:r w:rsidR="0005772F" w:rsidRPr="00652EFE">
        <w:t xml:space="preserve"> de la municipalité)</w:t>
      </w:r>
    </w:p>
    <w:p w14:paraId="0956BD9D" w14:textId="77777777" w:rsidR="0005772F" w:rsidRPr="00652EFE" w:rsidRDefault="0005772F" w:rsidP="0005772F">
      <w:pPr>
        <w:tabs>
          <w:tab w:val="left" w:pos="0"/>
          <w:tab w:val="num" w:pos="1440"/>
        </w:tabs>
        <w:spacing w:after="0"/>
        <w:ind w:left="1200" w:hanging="360"/>
        <w:rPr>
          <w:szCs w:val="20"/>
        </w:rPr>
      </w:pPr>
    </w:p>
    <w:p w14:paraId="5FB4F3FE" w14:textId="19873C04" w:rsidR="0005772F" w:rsidRPr="00652EFE" w:rsidRDefault="00DD2E96" w:rsidP="0005772F">
      <w:pPr>
        <w:tabs>
          <w:tab w:val="left" w:pos="0"/>
          <w:tab w:val="num" w:pos="1440"/>
        </w:tabs>
        <w:spacing w:after="0"/>
        <w:ind w:left="1200" w:hanging="360"/>
        <w:rPr>
          <w:szCs w:val="20"/>
        </w:rPr>
      </w:pPr>
      <w:r w:rsidRPr="00652EFE">
        <w:t>(</w:t>
      </w:r>
      <w:r w:rsidR="0005772F" w:rsidRPr="00652EFE">
        <w:t>e)</w:t>
      </w:r>
      <w:r w:rsidR="0005772F" w:rsidRPr="00652EFE">
        <w:tab/>
        <w:t>que mon lieu de résidence est le suivant : ______________________________________.</w:t>
      </w:r>
    </w:p>
    <w:p w14:paraId="1912E5AE" w14:textId="77777777" w:rsidR="0005772F" w:rsidRPr="00652EFE" w:rsidRDefault="0005772F" w:rsidP="0005772F">
      <w:pPr>
        <w:tabs>
          <w:tab w:val="left" w:pos="0"/>
        </w:tabs>
        <w:spacing w:after="0"/>
        <w:ind w:left="360"/>
        <w:rPr>
          <w:szCs w:val="20"/>
        </w:rPr>
      </w:pPr>
    </w:p>
    <w:p w14:paraId="5F06EFD9" w14:textId="77777777" w:rsidR="0093615D" w:rsidRPr="00652EFE" w:rsidRDefault="0005772F" w:rsidP="001534C3">
      <w:pPr>
        <w:tabs>
          <w:tab w:val="left" w:pos="0"/>
        </w:tabs>
        <w:spacing w:after="0"/>
        <w:rPr>
          <w:i/>
          <w:szCs w:val="20"/>
        </w:rPr>
      </w:pPr>
      <w:r w:rsidRPr="00652EFE">
        <w:t>Et je fais cette déclaration, la croyant en conscience vraie et sachant qu’elle a la même force et le même effet que si elle était faite sous serment, et en vertu de la Loi sur la preuve au Canada</w:t>
      </w:r>
      <w:r w:rsidRPr="00652EFE">
        <w:rPr>
          <w:i/>
        </w:rPr>
        <w:t>.</w:t>
      </w:r>
    </w:p>
    <w:p w14:paraId="453205DC" w14:textId="77777777" w:rsidR="0093615D" w:rsidRPr="00652EFE" w:rsidRDefault="0093615D" w:rsidP="001534C3">
      <w:pPr>
        <w:tabs>
          <w:tab w:val="left" w:pos="0"/>
        </w:tabs>
        <w:spacing w:after="0"/>
        <w:rPr>
          <w:i/>
          <w:szCs w:val="20"/>
        </w:rPr>
      </w:pPr>
    </w:p>
    <w:p w14:paraId="36A4D6D4" w14:textId="282C43CE" w:rsidR="0005772F" w:rsidRPr="00652EFE" w:rsidRDefault="0005772F" w:rsidP="001534C3">
      <w:pPr>
        <w:tabs>
          <w:tab w:val="left" w:pos="0"/>
        </w:tabs>
        <w:spacing w:after="0"/>
        <w:rPr>
          <w:szCs w:val="20"/>
        </w:rPr>
      </w:pPr>
    </w:p>
    <w:p w14:paraId="6CD248B2" w14:textId="0C58C2BA" w:rsidR="0005772F" w:rsidRPr="00652EFE" w:rsidRDefault="0005772F" w:rsidP="001534C3">
      <w:pPr>
        <w:tabs>
          <w:tab w:val="left" w:pos="4770"/>
        </w:tabs>
        <w:spacing w:after="0"/>
        <w:ind w:left="360"/>
        <w:rPr>
          <w:szCs w:val="20"/>
        </w:rPr>
      </w:pPr>
      <w:r w:rsidRPr="00652EFE">
        <w:tab/>
        <w:t>_________________________________________</w:t>
      </w:r>
    </w:p>
    <w:p w14:paraId="5A3BD205" w14:textId="74163673" w:rsidR="0005772F" w:rsidRPr="00652EFE" w:rsidRDefault="0005772F" w:rsidP="0005772F">
      <w:pPr>
        <w:tabs>
          <w:tab w:val="left" w:pos="0"/>
        </w:tabs>
        <w:spacing w:after="0"/>
        <w:ind w:left="5490"/>
        <w:rPr>
          <w:szCs w:val="20"/>
        </w:rPr>
      </w:pPr>
      <w:r w:rsidRPr="00652EFE">
        <w:tab/>
        <w:t xml:space="preserve">(SIGNATURE DU </w:t>
      </w:r>
      <w:r w:rsidR="009C3AD8">
        <w:t xml:space="preserve">(DE LA) </w:t>
      </w:r>
      <w:r w:rsidRPr="00652EFE">
        <w:t>CANDIDAT</w:t>
      </w:r>
      <w:r w:rsidR="009C3AD8">
        <w:t>(E)</w:t>
      </w:r>
    </w:p>
    <w:p w14:paraId="2AFA64BB" w14:textId="77777777" w:rsidR="0005772F" w:rsidRPr="00652EFE" w:rsidRDefault="0005772F" w:rsidP="001534C3">
      <w:pPr>
        <w:tabs>
          <w:tab w:val="left" w:pos="0"/>
        </w:tabs>
        <w:spacing w:after="0"/>
        <w:rPr>
          <w:szCs w:val="20"/>
        </w:rPr>
      </w:pPr>
    </w:p>
    <w:p w14:paraId="76AA6394" w14:textId="55041330" w:rsidR="000A3B6A" w:rsidRPr="00652EFE" w:rsidRDefault="0005772F" w:rsidP="001534C3">
      <w:pPr>
        <w:tabs>
          <w:tab w:val="left" w:pos="0"/>
        </w:tabs>
        <w:spacing w:after="0"/>
        <w:rPr>
          <w:szCs w:val="20"/>
        </w:rPr>
      </w:pPr>
      <w:r w:rsidRPr="00652EFE">
        <w:t>Fait devant moi à/au ____</w:t>
      </w:r>
      <w:r w:rsidR="003C52E7" w:rsidRPr="00652EFE">
        <w:t>_____________________________</w:t>
      </w:r>
      <w:r w:rsidRPr="00652EFE">
        <w:t>_________ dans la province du Manitoba,</w:t>
      </w:r>
    </w:p>
    <w:p w14:paraId="2427BD35" w14:textId="443D170F" w:rsidR="0005772F" w:rsidRPr="00652EFE" w:rsidRDefault="0005772F" w:rsidP="0005772F">
      <w:pPr>
        <w:tabs>
          <w:tab w:val="left" w:pos="0"/>
        </w:tabs>
        <w:spacing w:after="0"/>
        <w:rPr>
          <w:szCs w:val="20"/>
        </w:rPr>
      </w:pPr>
    </w:p>
    <w:p w14:paraId="23925620" w14:textId="1333C12E" w:rsidR="0005772F" w:rsidRPr="00652EFE" w:rsidRDefault="0005772F" w:rsidP="0005772F">
      <w:pPr>
        <w:tabs>
          <w:tab w:val="left" w:pos="0"/>
        </w:tabs>
        <w:spacing w:after="0"/>
        <w:rPr>
          <w:szCs w:val="20"/>
        </w:rPr>
      </w:pPr>
      <w:proofErr w:type="gramStart"/>
      <w:r w:rsidRPr="00652EFE">
        <w:t>ce</w:t>
      </w:r>
      <w:proofErr w:type="gramEnd"/>
      <w:r w:rsidRPr="00652EFE">
        <w:t xml:space="preserve"> _________ jour de _______________ 20_____.</w:t>
      </w:r>
    </w:p>
    <w:p w14:paraId="3FFEC21F" w14:textId="51CC0034" w:rsidR="0005772F" w:rsidRPr="00652EFE" w:rsidRDefault="0005772F" w:rsidP="00E30754">
      <w:pPr>
        <w:tabs>
          <w:tab w:val="left" w:pos="2694"/>
        </w:tabs>
        <w:spacing w:before="720" w:after="0"/>
        <w:ind w:left="360"/>
        <w:rPr>
          <w:szCs w:val="20"/>
        </w:rPr>
      </w:pPr>
      <w:r w:rsidRPr="00652EFE">
        <w:tab/>
        <w:t>___________________________________</w:t>
      </w:r>
      <w:r w:rsidR="009C3AD8">
        <w:t>_________</w:t>
      </w:r>
      <w:r w:rsidRPr="00652EFE">
        <w:t>___</w:t>
      </w:r>
      <w:r w:rsidR="003C52E7" w:rsidRPr="00652EFE">
        <w:t>_______</w:t>
      </w:r>
      <w:r w:rsidRPr="00652EFE">
        <w:t>___</w:t>
      </w:r>
    </w:p>
    <w:p w14:paraId="2B69F774" w14:textId="62B1E263" w:rsidR="0005772F" w:rsidRPr="00652EFE" w:rsidRDefault="009C3AD8" w:rsidP="00E30754">
      <w:pPr>
        <w:tabs>
          <w:tab w:val="left" w:pos="360"/>
          <w:tab w:val="left" w:pos="2835"/>
        </w:tabs>
        <w:spacing w:after="0"/>
        <w:ind w:left="360"/>
        <w:rPr>
          <w:szCs w:val="20"/>
        </w:rPr>
      </w:pPr>
      <w:r>
        <w:tab/>
      </w:r>
      <w:r w:rsidR="0005772F" w:rsidRPr="00652EFE">
        <w:t xml:space="preserve">(SIGNATURE DU </w:t>
      </w:r>
      <w:r>
        <w:t xml:space="preserve">(DE LA) </w:t>
      </w:r>
      <w:r w:rsidR="0005772F" w:rsidRPr="00652EFE">
        <w:t>FONCTIONNAIRE ÉLECTORAL</w:t>
      </w:r>
      <w:r>
        <w:t xml:space="preserve">(E) </w:t>
      </w:r>
      <w:r w:rsidR="0005772F" w:rsidRPr="00652EFE">
        <w:t>PRINCIPAL</w:t>
      </w:r>
      <w:r>
        <w:t>(E)</w:t>
      </w:r>
    </w:p>
    <w:p w14:paraId="1B46EEF7" w14:textId="5D46CA7A" w:rsidR="0005772F" w:rsidRPr="00652EFE" w:rsidRDefault="0005772F" w:rsidP="001534C3">
      <w:pPr>
        <w:spacing w:before="960" w:after="0"/>
        <w:rPr>
          <w:szCs w:val="20"/>
        </w:rPr>
      </w:pPr>
      <w:r w:rsidRPr="00652EFE">
        <w:rPr>
          <w:b/>
          <w:u w:val="single"/>
        </w:rPr>
        <w:t>REMARQUE</w:t>
      </w:r>
      <w:r w:rsidR="00990855" w:rsidRPr="00652EFE">
        <w:rPr>
          <w:b/>
        </w:rPr>
        <w:t xml:space="preserve"> – Il</w:t>
      </w:r>
      <w:r w:rsidRPr="00652EFE">
        <w:rPr>
          <w:b/>
        </w:rPr>
        <w:t xml:space="preserve"> incombe à la personne qui présente la demande d’inscription de déposer un formulaire d’inscription </w:t>
      </w:r>
      <w:r w:rsidR="00990855" w:rsidRPr="00652EFE">
        <w:rPr>
          <w:b/>
        </w:rPr>
        <w:t xml:space="preserve">complet et </w:t>
      </w:r>
      <w:r w:rsidRPr="00652EFE">
        <w:rPr>
          <w:b/>
        </w:rPr>
        <w:t>exact</w:t>
      </w:r>
      <w:r w:rsidR="00990855" w:rsidRPr="00652EFE">
        <w:rPr>
          <w:b/>
        </w:rPr>
        <w:t>.</w:t>
      </w:r>
      <w:r w:rsidRPr="00652EFE">
        <w:rPr>
          <w:b/>
        </w:rPr>
        <w:t xml:space="preserve"> Le candidat </w:t>
      </w:r>
      <w:r w:rsidR="00990855" w:rsidRPr="00652EFE">
        <w:rPr>
          <w:b/>
        </w:rPr>
        <w:t xml:space="preserve">doit informer </w:t>
      </w:r>
      <w:r w:rsidRPr="00652EFE">
        <w:rPr>
          <w:b/>
        </w:rPr>
        <w:t>immédiatement</w:t>
      </w:r>
      <w:r w:rsidR="009C3AD8" w:rsidRPr="009C3AD8">
        <w:rPr>
          <w:rFonts w:ascii="Tahoma" w:hAnsi="Tahoma"/>
          <w:b/>
          <w:sz w:val="20"/>
        </w:rPr>
        <w:t xml:space="preserve"> </w:t>
      </w:r>
      <w:r w:rsidR="009C3AD8" w:rsidRPr="009C3AD8">
        <w:rPr>
          <w:b/>
        </w:rPr>
        <w:t xml:space="preserve">le (ou la) fonctionnaire électoral(e) principal(e) </w:t>
      </w:r>
      <w:r w:rsidRPr="00652EFE">
        <w:rPr>
          <w:b/>
        </w:rPr>
        <w:t>par écrit de toute modification aux renseignements fournis.</w:t>
      </w:r>
    </w:p>
    <w:p w14:paraId="43249830" w14:textId="0210B30F" w:rsidR="006563C4" w:rsidRPr="00652EFE" w:rsidRDefault="006563C4" w:rsidP="00E33354">
      <w:pPr>
        <w:rPr>
          <w:b/>
          <w:sz w:val="28"/>
          <w:szCs w:val="28"/>
        </w:rPr>
      </w:pPr>
      <w:r w:rsidRPr="00652EFE">
        <w:br w:type="page"/>
      </w:r>
      <w:r w:rsidRPr="00652EFE">
        <w:rPr>
          <w:noProof/>
          <w:sz w:val="20"/>
          <w:lang w:eastAsia="fr-CA"/>
        </w:rPr>
        <mc:AlternateContent>
          <mc:Choice Requires="wps">
            <w:drawing>
              <wp:anchor distT="0" distB="0" distL="114300" distR="114300" simplePos="0" relativeHeight="251655680" behindDoc="0" locked="0" layoutInCell="1" allowOverlap="1" wp14:anchorId="7C121B82" wp14:editId="7154836A">
                <wp:simplePos x="0" y="0"/>
                <wp:positionH relativeFrom="column">
                  <wp:posOffset>4577080</wp:posOffset>
                </wp:positionH>
                <wp:positionV relativeFrom="paragraph">
                  <wp:posOffset>236855</wp:posOffset>
                </wp:positionV>
                <wp:extent cx="2041071" cy="740229"/>
                <wp:effectExtent l="0" t="0" r="16510" b="22225"/>
                <wp:wrapNone/>
                <wp:docPr id="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071" cy="740229"/>
                        </a:xfrm>
                        <a:prstGeom prst="rect">
                          <a:avLst/>
                        </a:prstGeom>
                        <a:solidFill>
                          <a:srgbClr val="FFFFFF"/>
                        </a:solidFill>
                        <a:ln w="9525">
                          <a:solidFill>
                            <a:srgbClr val="000000"/>
                          </a:solidFill>
                          <a:miter lim="800000"/>
                          <a:headEnd/>
                          <a:tailEnd/>
                        </a:ln>
                      </wps:spPr>
                      <wps:txbx>
                        <w:txbxContent>
                          <w:p w14:paraId="59D5D76A" w14:textId="3922B49E" w:rsidR="00C217A5" w:rsidRPr="00C633CA" w:rsidRDefault="00C217A5" w:rsidP="00E33354">
                            <w:pPr>
                              <w:rPr>
                                <w:b/>
                                <w:sz w:val="20"/>
                              </w:rPr>
                            </w:pPr>
                            <w:r>
                              <w:rPr>
                                <w:b/>
                                <w:sz w:val="20"/>
                              </w:rPr>
                              <w:t>À utiliser p</w:t>
                            </w:r>
                            <w:r w:rsidR="00197A7C">
                              <w:rPr>
                                <w:b/>
                                <w:sz w:val="20"/>
                              </w:rPr>
                              <w:t>our</w:t>
                            </w:r>
                            <w:r>
                              <w:rPr>
                                <w:b/>
                                <w:sz w:val="20"/>
                              </w:rPr>
                              <w:t> :</w:t>
                            </w:r>
                          </w:p>
                          <w:p w14:paraId="7BB5EB93" w14:textId="77777777" w:rsidR="00C217A5" w:rsidRPr="00C633CA" w:rsidRDefault="00C217A5" w:rsidP="00E33354">
                            <w:pPr>
                              <w:rPr>
                                <w:b/>
                                <w:sz w:val="20"/>
                              </w:rPr>
                            </w:pPr>
                            <w:r>
                              <w:rPr>
                                <w:b/>
                                <w:sz w:val="20"/>
                              </w:rPr>
                              <w:t xml:space="preserve">Winnipeg Beach, </w:t>
                            </w:r>
                            <w:proofErr w:type="spellStart"/>
                            <w:r>
                              <w:rPr>
                                <w:b/>
                                <w:sz w:val="20"/>
                              </w:rPr>
                              <w:t>Dunnottar</w:t>
                            </w:r>
                            <w:proofErr w:type="spellEnd"/>
                            <w:r>
                              <w:rPr>
                                <w:b/>
                                <w:sz w:val="20"/>
                              </w:rPr>
                              <w:t xml:space="preserve"> et Victoria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1B82" id="Text Box 26" o:spid="_x0000_s1054" type="#_x0000_t202" style="position:absolute;margin-left:360.4pt;margin-top:18.65pt;width:160.7pt;height:5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KPGw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">
                <v:textbox>
                  <w:txbxContent>
                    <w:p w14:paraId="59D5D76A" w14:textId="3922B49E" w:rsidR="00C217A5" w:rsidRPr="00C633CA" w:rsidRDefault="00C217A5" w:rsidP="00E33354">
                      <w:pPr>
                        <w:rPr>
                          <w:b/>
                          <w:sz w:val="20"/>
                        </w:rPr>
                      </w:pPr>
                      <w:r>
                        <w:rPr>
                          <w:b/>
                          <w:sz w:val="20"/>
                        </w:rPr>
                        <w:t>À utiliser p</w:t>
                      </w:r>
                      <w:r w:rsidR="00197A7C">
                        <w:rPr>
                          <w:b/>
                          <w:sz w:val="20"/>
                        </w:rPr>
                        <w:t>our</w:t>
                      </w:r>
                      <w:r>
                        <w:rPr>
                          <w:b/>
                          <w:sz w:val="20"/>
                        </w:rPr>
                        <w:t> :</w:t>
                      </w:r>
                    </w:p>
                    <w:p w14:paraId="7BB5EB93" w14:textId="77777777" w:rsidR="00C217A5" w:rsidRPr="00C633CA" w:rsidRDefault="00C217A5" w:rsidP="00E33354">
                      <w:pPr>
                        <w:rPr>
                          <w:b/>
                          <w:sz w:val="20"/>
                        </w:rPr>
                      </w:pPr>
                      <w:r>
                        <w:rPr>
                          <w:b/>
                          <w:sz w:val="20"/>
                        </w:rPr>
                        <w:t xml:space="preserve">Winnipeg Beach, </w:t>
                      </w:r>
                      <w:proofErr w:type="spellStart"/>
                      <w:r>
                        <w:rPr>
                          <w:b/>
                          <w:sz w:val="20"/>
                        </w:rPr>
                        <w:t>Dunnottar</w:t>
                      </w:r>
                      <w:proofErr w:type="spellEnd"/>
                      <w:r>
                        <w:rPr>
                          <w:b/>
                          <w:sz w:val="20"/>
                        </w:rPr>
                        <w:t xml:space="preserve"> et Victoria Beach </w:t>
                      </w:r>
                    </w:p>
                  </w:txbxContent>
                </v:textbox>
              </v:shape>
            </w:pict>
          </mc:Fallback>
        </mc:AlternateContent>
      </w:r>
      <w:r w:rsidRPr="00652EFE">
        <w:rPr>
          <w:b/>
          <w:sz w:val="28"/>
        </w:rPr>
        <w:t>Annexe I – Formulaire d’inscription pour les municipalités de villégiature</w:t>
      </w:r>
    </w:p>
    <w:p w14:paraId="6DEF387C" w14:textId="6DD1E9E5" w:rsidR="006563C4" w:rsidRPr="00652EFE" w:rsidRDefault="006563C4" w:rsidP="00E33354">
      <w:pPr>
        <w:tabs>
          <w:tab w:val="left" w:pos="360"/>
          <w:tab w:val="left" w:pos="1200"/>
        </w:tabs>
        <w:ind w:left="360"/>
        <w:jc w:val="both"/>
        <w:rPr>
          <w:b/>
        </w:rPr>
      </w:pPr>
    </w:p>
    <w:p w14:paraId="247CA44A" w14:textId="77777777" w:rsidR="0005772F" w:rsidRPr="00652EFE" w:rsidRDefault="0005772F" w:rsidP="001534C3">
      <w:pPr>
        <w:spacing w:after="0"/>
        <w:jc w:val="center"/>
        <w:rPr>
          <w:i/>
          <w:szCs w:val="20"/>
        </w:rPr>
      </w:pPr>
      <w:r w:rsidRPr="00652EFE">
        <w:rPr>
          <w:i/>
        </w:rPr>
        <w:t>_______________________________________</w:t>
      </w:r>
    </w:p>
    <w:p w14:paraId="5CB76553" w14:textId="77777777" w:rsidR="0005772F" w:rsidRPr="00652EFE" w:rsidRDefault="0005772F" w:rsidP="0005772F">
      <w:pPr>
        <w:spacing w:after="0"/>
        <w:jc w:val="center"/>
        <w:rPr>
          <w:i/>
          <w:szCs w:val="20"/>
        </w:rPr>
      </w:pPr>
      <w:r w:rsidRPr="00652EFE">
        <w:rPr>
          <w:i/>
        </w:rPr>
        <w:t>(</w:t>
      </w:r>
      <w:proofErr w:type="gramStart"/>
      <w:r w:rsidRPr="00652EFE">
        <w:rPr>
          <w:i/>
        </w:rPr>
        <w:t>nom</w:t>
      </w:r>
      <w:proofErr w:type="gramEnd"/>
      <w:r w:rsidRPr="00652EFE">
        <w:rPr>
          <w:i/>
        </w:rPr>
        <w:t xml:space="preserve"> de la municipalité)</w:t>
      </w:r>
    </w:p>
    <w:p w14:paraId="02B71512" w14:textId="77777777" w:rsidR="0005772F" w:rsidRPr="00652EFE" w:rsidRDefault="0005772F" w:rsidP="0005772F">
      <w:pPr>
        <w:spacing w:after="0"/>
        <w:jc w:val="center"/>
        <w:rPr>
          <w:b/>
        </w:rPr>
      </w:pPr>
    </w:p>
    <w:p w14:paraId="44B006F1" w14:textId="77777777" w:rsidR="0005772F" w:rsidRPr="00652EFE" w:rsidRDefault="0005772F" w:rsidP="0005772F">
      <w:pPr>
        <w:spacing w:after="0"/>
        <w:jc w:val="center"/>
        <w:rPr>
          <w:b/>
        </w:rPr>
      </w:pPr>
      <w:r w:rsidRPr="00652EFE">
        <w:rPr>
          <w:b/>
        </w:rPr>
        <w:t>INSCRIPTION D’UN CANDIDAT</w:t>
      </w:r>
    </w:p>
    <w:p w14:paraId="30071642" w14:textId="6961349B" w:rsidR="0005772F" w:rsidRPr="00652EFE" w:rsidRDefault="0005772F" w:rsidP="0005772F">
      <w:pPr>
        <w:spacing w:after="0"/>
        <w:jc w:val="center"/>
        <w:rPr>
          <w:b/>
        </w:rPr>
      </w:pPr>
      <w:r w:rsidRPr="00652EFE">
        <w:rPr>
          <w:b/>
        </w:rPr>
        <w:t xml:space="preserve"> </w:t>
      </w:r>
      <w:r w:rsidR="00990855" w:rsidRPr="00652EFE">
        <w:rPr>
          <w:b/>
        </w:rPr>
        <w:t>AUX</w:t>
      </w:r>
      <w:r w:rsidRPr="00652EFE">
        <w:rPr>
          <w:b/>
        </w:rPr>
        <w:t xml:space="preserve"> ÉLECTIONS MUNICIPALES GÉNÉRALES</w:t>
      </w:r>
    </w:p>
    <w:p w14:paraId="1AEDB021" w14:textId="1576EAFA" w:rsidR="0005772F" w:rsidRPr="00652EFE" w:rsidRDefault="0005772F" w:rsidP="0005772F">
      <w:pPr>
        <w:spacing w:after="0"/>
        <w:rPr>
          <w:b/>
        </w:rPr>
      </w:pPr>
      <w:r w:rsidRPr="00652EFE">
        <w:rPr>
          <w:b/>
        </w:rPr>
        <w:t xml:space="preserve">À déposer auprès </w:t>
      </w:r>
      <w:r w:rsidR="00197A7C" w:rsidRPr="00197A7C">
        <w:rPr>
          <w:b/>
        </w:rPr>
        <w:t>du (de la) fonctionnaire électoral(e) principal(e)</w:t>
      </w:r>
      <w:r w:rsidR="0087551B">
        <w:rPr>
          <w:b/>
        </w:rPr>
        <w:t> </w:t>
      </w:r>
      <w:r w:rsidRPr="00652EFE">
        <w:rPr>
          <w:b/>
        </w:rPr>
        <w:t>:</w:t>
      </w:r>
    </w:p>
    <w:p w14:paraId="2B8AA6C6" w14:textId="77777777" w:rsidR="0005772F" w:rsidRPr="00652EFE" w:rsidRDefault="0005772F" w:rsidP="0005772F">
      <w:pPr>
        <w:spacing w:after="0"/>
      </w:pPr>
    </w:p>
    <w:p w14:paraId="012CCA08" w14:textId="562B424E" w:rsidR="0005772F" w:rsidRPr="00652EFE" w:rsidRDefault="0005772F" w:rsidP="0005772F">
      <w:pPr>
        <w:spacing w:after="0"/>
      </w:pPr>
      <w:r w:rsidRPr="00652EFE">
        <w:t>Président du conseil : entre le 1</w:t>
      </w:r>
      <w:r w:rsidRPr="00652EFE">
        <w:rPr>
          <w:vertAlign w:val="superscript"/>
        </w:rPr>
        <w:t>er</w:t>
      </w:r>
      <w:r w:rsidRPr="00652EFE">
        <w:t> février 202</w:t>
      </w:r>
      <w:r w:rsidR="00DD2E96" w:rsidRPr="00652EFE">
        <w:t>6</w:t>
      </w:r>
      <w:r w:rsidRPr="00652EFE">
        <w:t xml:space="preserve"> et le 1</w:t>
      </w:r>
      <w:r w:rsidR="00DD2E96" w:rsidRPr="00652EFE">
        <w:t>8</w:t>
      </w:r>
      <w:r w:rsidRPr="00652EFE">
        <w:t> juin 202</w:t>
      </w:r>
      <w:r w:rsidR="00DD2E96" w:rsidRPr="00652EFE">
        <w:t>6</w:t>
      </w:r>
      <w:r w:rsidRPr="00652EFE">
        <w:t xml:space="preserve"> (date de </w:t>
      </w:r>
      <w:r w:rsidR="00990855" w:rsidRPr="00652EFE">
        <w:t>clôture</w:t>
      </w:r>
      <w:r w:rsidRPr="00652EFE">
        <w:t xml:space="preserve"> des mises en candidature)</w:t>
      </w:r>
    </w:p>
    <w:p w14:paraId="2E4F4F0D" w14:textId="6BD38C86" w:rsidR="0005772F" w:rsidRPr="00652EFE" w:rsidRDefault="0005772F" w:rsidP="0005772F">
      <w:pPr>
        <w:tabs>
          <w:tab w:val="left" w:pos="720"/>
          <w:tab w:val="left" w:pos="1080"/>
        </w:tabs>
        <w:spacing w:after="0"/>
      </w:pPr>
      <w:r w:rsidRPr="00652EFE">
        <w:t>Conseiller : entre le 31 mars</w:t>
      </w:r>
      <w:r w:rsidR="00AC0DE0">
        <w:t> </w:t>
      </w:r>
      <w:r w:rsidRPr="00652EFE">
        <w:t>202</w:t>
      </w:r>
      <w:r w:rsidR="00DD2E96" w:rsidRPr="00652EFE">
        <w:t>6</w:t>
      </w:r>
      <w:r w:rsidRPr="00652EFE">
        <w:t xml:space="preserve"> et le 1</w:t>
      </w:r>
      <w:r w:rsidR="00DD2E96" w:rsidRPr="00652EFE">
        <w:t>8</w:t>
      </w:r>
      <w:r w:rsidRPr="00652EFE">
        <w:t> </w:t>
      </w:r>
      <w:r w:rsidR="00A47095">
        <w:t>juin</w:t>
      </w:r>
      <w:r w:rsidR="0087551B">
        <w:t> </w:t>
      </w:r>
      <w:r w:rsidRPr="00652EFE">
        <w:t>202</w:t>
      </w:r>
      <w:r w:rsidR="00DD2E96" w:rsidRPr="00652EFE">
        <w:t>6</w:t>
      </w:r>
      <w:r w:rsidRPr="00652EFE">
        <w:t xml:space="preserve"> (date de </w:t>
      </w:r>
      <w:r w:rsidR="00990855" w:rsidRPr="00652EFE">
        <w:t>clôture d</w:t>
      </w:r>
      <w:r w:rsidRPr="00652EFE">
        <w:t>es mises en candidature)</w:t>
      </w:r>
    </w:p>
    <w:p w14:paraId="33987DC4" w14:textId="77777777" w:rsidR="0005772F" w:rsidRPr="00652EFE" w:rsidRDefault="0005772F" w:rsidP="0005772F">
      <w:pPr>
        <w:tabs>
          <w:tab w:val="left" w:pos="360"/>
        </w:tabs>
        <w:spacing w:before="360" w:after="0"/>
        <w:ind w:left="180"/>
        <w:rPr>
          <w:szCs w:val="20"/>
        </w:rPr>
      </w:pPr>
      <w:r w:rsidRPr="00652EFE">
        <w:rPr>
          <w:noProof/>
          <w:lang w:eastAsia="fr-CA"/>
        </w:rPr>
        <mc:AlternateContent>
          <mc:Choice Requires="wpg">
            <w:drawing>
              <wp:anchor distT="0" distB="0" distL="114300" distR="114300" simplePos="0" relativeHeight="251677184" behindDoc="0" locked="0" layoutInCell="1" allowOverlap="1" wp14:anchorId="6F1F4583" wp14:editId="2C26AB68">
                <wp:simplePos x="0" y="0"/>
                <wp:positionH relativeFrom="column">
                  <wp:posOffset>-142875</wp:posOffset>
                </wp:positionH>
                <wp:positionV relativeFrom="paragraph">
                  <wp:posOffset>94796</wp:posOffset>
                </wp:positionV>
                <wp:extent cx="6171656" cy="3209925"/>
                <wp:effectExtent l="0" t="0" r="19685" b="28575"/>
                <wp:wrapNone/>
                <wp:docPr id="98" name="Group 98"/>
                <wp:cNvGraphicFramePr/>
                <a:graphic xmlns:a="http://schemas.openxmlformats.org/drawingml/2006/main">
                  <a:graphicData uri="http://schemas.microsoft.com/office/word/2010/wordprocessingGroup">
                    <wpg:wgp>
                      <wpg:cNvGrpSpPr/>
                      <wpg:grpSpPr>
                        <a:xfrm>
                          <a:off x="0" y="0"/>
                          <a:ext cx="6171656" cy="3209925"/>
                          <a:chOff x="0" y="0"/>
                          <a:chExt cx="5962650" cy="3209925"/>
                        </a:xfrm>
                      </wpg:grpSpPr>
                      <wpg:grpSp>
                        <wpg:cNvPr id="99" name="Group 99"/>
                        <wpg:cNvGrpSpPr/>
                        <wpg:grpSpPr>
                          <a:xfrm>
                            <a:off x="0" y="533400"/>
                            <a:ext cx="5962650" cy="2676525"/>
                            <a:chOff x="0" y="0"/>
                            <a:chExt cx="5962650" cy="2676525"/>
                          </a:xfrm>
                        </wpg:grpSpPr>
                        <wps:wsp>
                          <wps:cNvPr id="100" name="Straight Connector 100"/>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1" name="Group 101"/>
                          <wpg:cNvGrpSpPr/>
                          <wpg:grpSpPr>
                            <a:xfrm>
                              <a:off x="0" y="0"/>
                              <a:ext cx="5962650" cy="2676525"/>
                              <a:chOff x="0" y="0"/>
                              <a:chExt cx="5962650" cy="2676525"/>
                            </a:xfrm>
                          </wpg:grpSpPr>
                          <wps:wsp>
                            <wps:cNvPr id="102" name="Rectangle 102"/>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Connector 103"/>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08" name="Rectangle 108"/>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A70617" id="Group 98" o:spid="_x0000_s1026" style="position:absolute;margin-left:-11.25pt;margin-top:7.45pt;width:485.95pt;height:252.75pt;z-index:251677184;mso-width-relative:margin;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">
                <v:group id="Group 99"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0"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group id="Group 101"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02"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" filled="f" strokecolor="black [3213]" strokeweight="2pt"/>
                    <v:line id="Straight Connector 103"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IPwwAAANwAAAAPAAAAZHJzL2Rvd25yZXYueG1sRE9Na8JA&#10;EL0L/odlCr3pRku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a/KSD8MAAADcAAAADwAA&#10;AAAAAAAAAAAAAAAHAgAAZHJzL2Rvd25yZXYueG1sUEsFBgAAAAADAAMAtwAAAPcCAAAAAA==&#10;" strokecolor="black [3213]"/>
                    <v:line id="Straight Connector 104"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" strokecolor="black [3213]"/>
                    <v:line id="Straight Connector 105"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" strokecolor="black [3213]"/>
                    <v:line id="Straight Connector 106"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" strokecolor="black [3213]"/>
                    <v:line id="Straight Connector 107"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" strokecolor="black [3213]"/>
                  </v:group>
                </v:group>
                <v:rect id="Rectangle 108"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" filled="f" strokecolor="black [3213]" strokeweight="2pt"/>
              </v:group>
            </w:pict>
          </mc:Fallback>
        </mc:AlternateContent>
      </w:r>
      <w:r w:rsidRPr="00652EFE">
        <w:t>Nom du poste (chef du conseil ou conseiller, et nom du quartier le cas échéant)</w:t>
      </w:r>
    </w:p>
    <w:p w14:paraId="7C1D9796" w14:textId="77777777" w:rsidR="0005772F" w:rsidRPr="00652EFE" w:rsidRDefault="0005772F" w:rsidP="0005772F">
      <w:pPr>
        <w:tabs>
          <w:tab w:val="left" w:pos="360"/>
        </w:tabs>
        <w:spacing w:before="600" w:after="0"/>
        <w:ind w:left="180"/>
        <w:rPr>
          <w:szCs w:val="20"/>
        </w:rPr>
      </w:pPr>
      <w:r w:rsidRPr="00652EFE">
        <w:t>Nom du candidat</w:t>
      </w:r>
    </w:p>
    <w:p w14:paraId="164D53B6" w14:textId="77777777" w:rsidR="0005772F" w:rsidRPr="00652EFE" w:rsidRDefault="0005772F" w:rsidP="0005772F">
      <w:pPr>
        <w:tabs>
          <w:tab w:val="left" w:pos="360"/>
        </w:tabs>
        <w:spacing w:before="600" w:after="0"/>
        <w:ind w:left="180"/>
        <w:rPr>
          <w:szCs w:val="20"/>
        </w:rPr>
      </w:pPr>
      <w:r w:rsidRPr="00652EFE">
        <w:t>Adresse postale permanente</w:t>
      </w:r>
    </w:p>
    <w:p w14:paraId="2F9132E0" w14:textId="77777777" w:rsidR="0005772F" w:rsidRPr="00652EFE" w:rsidRDefault="0005772F" w:rsidP="0005772F">
      <w:pPr>
        <w:spacing w:before="600" w:after="0"/>
        <w:ind w:left="6570"/>
        <w:rPr>
          <w:szCs w:val="20"/>
        </w:rPr>
      </w:pPr>
      <w:r w:rsidRPr="00652EFE">
        <w:t>Code postal</w:t>
      </w:r>
    </w:p>
    <w:p w14:paraId="70599955" w14:textId="77777777" w:rsidR="0005772F" w:rsidRPr="00652EFE" w:rsidRDefault="0005772F" w:rsidP="0005772F">
      <w:pPr>
        <w:tabs>
          <w:tab w:val="left" w:pos="3420"/>
          <w:tab w:val="left" w:pos="6570"/>
        </w:tabs>
        <w:spacing w:before="600" w:after="0"/>
        <w:ind w:left="180"/>
        <w:rPr>
          <w:szCs w:val="20"/>
        </w:rPr>
      </w:pPr>
      <w:r w:rsidRPr="00652EFE">
        <w:t>Téléphone</w:t>
      </w:r>
      <w:r w:rsidRPr="00652EFE">
        <w:tab/>
        <w:t>Téléphone (autre)</w:t>
      </w:r>
      <w:r w:rsidRPr="00652EFE">
        <w:tab/>
        <w:t>Courriel</w:t>
      </w:r>
    </w:p>
    <w:p w14:paraId="385C498A" w14:textId="77777777" w:rsidR="0005772F" w:rsidRPr="00652EFE" w:rsidRDefault="0005772F" w:rsidP="00FF38E2">
      <w:pPr>
        <w:spacing w:before="120" w:after="600"/>
        <w:ind w:left="180"/>
        <w:rPr>
          <w:szCs w:val="20"/>
        </w:rPr>
      </w:pPr>
      <w:r w:rsidRPr="00652EFE">
        <w:t>Adresse de courriel</w:t>
      </w:r>
    </w:p>
    <w:p w14:paraId="477E101E" w14:textId="7193CA2E" w:rsidR="0005772F" w:rsidRPr="00652EFE" w:rsidRDefault="0005772F" w:rsidP="00FF38E2">
      <w:pPr>
        <w:spacing w:before="120" w:after="0"/>
        <w:rPr>
          <w:b/>
        </w:rPr>
      </w:pPr>
      <w:r w:rsidRPr="00652EFE">
        <w:rPr>
          <w:b/>
        </w:rPr>
        <w:t>Remarque</w:t>
      </w:r>
      <w:r w:rsidR="00990855" w:rsidRPr="00652EFE">
        <w:rPr>
          <w:b/>
        </w:rPr>
        <w:t xml:space="preserve"> – Ce formulaire doit </w:t>
      </w:r>
      <w:r w:rsidRPr="00652EFE">
        <w:rPr>
          <w:b/>
        </w:rPr>
        <w:t xml:space="preserve">être rempli par les candidats qui accepteront des contributions en espèces d’autrui et avant </w:t>
      </w:r>
      <w:r w:rsidR="00990855" w:rsidRPr="00652EFE">
        <w:rPr>
          <w:b/>
        </w:rPr>
        <w:t xml:space="preserve">l’utilisation du </w:t>
      </w:r>
      <w:r w:rsidRPr="00652EFE">
        <w:rPr>
          <w:b/>
        </w:rPr>
        <w:t>compte bancaire.</w:t>
      </w:r>
    </w:p>
    <w:p w14:paraId="4A3D38B2" w14:textId="77777777" w:rsidR="0005772F" w:rsidRPr="00652EFE" w:rsidRDefault="0005772F" w:rsidP="0005772F">
      <w:pPr>
        <w:spacing w:after="0"/>
        <w:rPr>
          <w:b/>
        </w:rPr>
      </w:pPr>
      <w:r w:rsidRPr="00652EFE">
        <w:rPr>
          <w:b/>
          <w:noProof/>
          <w:lang w:eastAsia="fr-CA"/>
        </w:rPr>
        <mc:AlternateContent>
          <mc:Choice Requires="wpg">
            <w:drawing>
              <wp:anchor distT="0" distB="0" distL="114300" distR="114300" simplePos="0" relativeHeight="251678208" behindDoc="0" locked="0" layoutInCell="1" allowOverlap="1" wp14:anchorId="1BA6C74F" wp14:editId="628A77FD">
                <wp:simplePos x="0" y="0"/>
                <wp:positionH relativeFrom="margin">
                  <wp:posOffset>-102742</wp:posOffset>
                </wp:positionH>
                <wp:positionV relativeFrom="paragraph">
                  <wp:posOffset>58163</wp:posOffset>
                </wp:positionV>
                <wp:extent cx="5962650" cy="1632857"/>
                <wp:effectExtent l="0" t="0" r="19050" b="24765"/>
                <wp:wrapNone/>
                <wp:docPr id="109" name="Group 109"/>
                <wp:cNvGraphicFramePr/>
                <a:graphic xmlns:a="http://schemas.openxmlformats.org/drawingml/2006/main">
                  <a:graphicData uri="http://schemas.microsoft.com/office/word/2010/wordprocessingGroup">
                    <wpg:wgp>
                      <wpg:cNvGrpSpPr/>
                      <wpg:grpSpPr>
                        <a:xfrm>
                          <a:off x="0" y="0"/>
                          <a:ext cx="5962650" cy="1632857"/>
                          <a:chOff x="0" y="0"/>
                          <a:chExt cx="5962650" cy="1390650"/>
                        </a:xfrm>
                      </wpg:grpSpPr>
                      <wpg:grpSp>
                        <wpg:cNvPr id="110" name="Group 110"/>
                        <wpg:cNvGrpSpPr/>
                        <wpg:grpSpPr>
                          <a:xfrm>
                            <a:off x="0" y="0"/>
                            <a:ext cx="5962650" cy="1390650"/>
                            <a:chOff x="0" y="0"/>
                            <a:chExt cx="5962650" cy="1704975"/>
                          </a:xfrm>
                        </wpg:grpSpPr>
                        <wps:wsp>
                          <wps:cNvPr id="111" name="Rectangle 111"/>
                          <wps:cNvSpPr/>
                          <wps:spPr>
                            <a:xfrm>
                              <a:off x="0" y="0"/>
                              <a:ext cx="59626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4" name="Straight Connector 114"/>
                        <wps:cNvCnPr/>
                        <wps:spPr>
                          <a:xfrm>
                            <a:off x="2730357" y="0"/>
                            <a:ext cx="0" cy="139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BA03D06" id="Group 109" o:spid="_x0000_s1026" style="position:absolute;margin-left:-8.1pt;margin-top:4.6pt;width:469.5pt;height:128.55pt;z-index:251678208;mso-position-horizontal-relative:margin;mso-height-relative:margin" coordsize="59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">
                <v:group id="Group 110" o:spid="_x0000_s1027" style="position:absolute;width:59626;height:13906" coordsize="5962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111" o:spid="_x0000_s1028"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" filled="f" strokecolor="black [3213]" strokeweight="2pt"/>
                  <v:line id="Straight Connector 112" o:spid="_x0000_s1029"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" strokecolor="black [3213]"/>
                  <v:line id="Straight Connector 113" o:spid="_x0000_s1030"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TSwwAAANwAAAAPAAAAZHJzL2Rvd25yZXYueG1sRE9Na8JA&#10;EL0X/A/LCL3VTSw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7isE0sMAAADcAAAADwAA&#10;AAAAAAAAAAAAAAAHAgAAZHJzL2Rvd25yZXYueG1sUEsFBgAAAAADAAMAtwAAAPcCAAAAAA==&#10;" strokecolor="black [3213]"/>
                </v:group>
                <v:line id="Straight Connector 114" o:spid="_x0000_s1031" style="position:absolute;visibility:visible;mso-wrap-style:square" from="27303,0" to="27303,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w10:wrap anchorx="margin"/>
              </v:group>
            </w:pict>
          </mc:Fallback>
        </mc:AlternateContent>
      </w:r>
    </w:p>
    <w:p w14:paraId="29B4F0CA" w14:textId="3BEA17C5" w:rsidR="0005772F" w:rsidRPr="00652EFE" w:rsidRDefault="0005772F" w:rsidP="0005772F">
      <w:pPr>
        <w:tabs>
          <w:tab w:val="left" w:pos="4050"/>
        </w:tabs>
        <w:spacing w:after="0"/>
      </w:pPr>
      <w:r w:rsidRPr="00652EFE">
        <w:t xml:space="preserve">Nom et adresse de l’établissement financier </w:t>
      </w:r>
      <w:r w:rsidRPr="00652EFE">
        <w:tab/>
      </w:r>
      <w:r w:rsidR="00DD2E96" w:rsidRPr="00652EFE">
        <w:tab/>
      </w:r>
      <w:r w:rsidRPr="00652EFE">
        <w:t>Numéro(s) de compte</w:t>
      </w:r>
    </w:p>
    <w:p w14:paraId="2697EFE0" w14:textId="77777777" w:rsidR="00DD2E96" w:rsidRPr="00652EFE" w:rsidRDefault="0005772F" w:rsidP="0005772F">
      <w:pPr>
        <w:spacing w:after="0"/>
        <w:rPr>
          <w:sz w:val="16"/>
        </w:rPr>
      </w:pPr>
      <w:r w:rsidRPr="00652EFE">
        <w:rPr>
          <w:sz w:val="16"/>
        </w:rPr>
        <w:t>(</w:t>
      </w:r>
      <w:proofErr w:type="gramStart"/>
      <w:r w:rsidRPr="00652EFE">
        <w:rPr>
          <w:sz w:val="16"/>
        </w:rPr>
        <w:t>banque</w:t>
      </w:r>
      <w:proofErr w:type="gramEnd"/>
      <w:r w:rsidRPr="00652EFE">
        <w:rPr>
          <w:sz w:val="16"/>
        </w:rPr>
        <w:t>, coopérative de crédit, compagnie de fiducie ou autre</w:t>
      </w:r>
    </w:p>
    <w:p w14:paraId="3F786A7B" w14:textId="69360E82" w:rsidR="0005772F" w:rsidRPr="00652EFE" w:rsidRDefault="0005772F" w:rsidP="0005772F">
      <w:pPr>
        <w:spacing w:after="0"/>
        <w:rPr>
          <w:sz w:val="16"/>
        </w:rPr>
      </w:pPr>
      <w:proofErr w:type="gramStart"/>
      <w:r w:rsidRPr="00652EFE">
        <w:rPr>
          <w:sz w:val="16"/>
        </w:rPr>
        <w:t>établissement</w:t>
      </w:r>
      <w:proofErr w:type="gramEnd"/>
      <w:r w:rsidR="009F64BB" w:rsidRPr="00652EFE">
        <w:rPr>
          <w:sz w:val="16"/>
        </w:rPr>
        <w:t xml:space="preserve"> semblable)</w:t>
      </w:r>
    </w:p>
    <w:p w14:paraId="0999CD99" w14:textId="77777777" w:rsidR="0005772F" w:rsidRPr="00652EFE" w:rsidRDefault="0005772F" w:rsidP="0005772F">
      <w:pPr>
        <w:spacing w:after="0"/>
        <w:rPr>
          <w:sz w:val="16"/>
        </w:rPr>
      </w:pPr>
    </w:p>
    <w:p w14:paraId="6C71230C" w14:textId="235EB5D6" w:rsidR="0005772F" w:rsidRPr="00652EFE" w:rsidRDefault="0005772F" w:rsidP="0005772F">
      <w:pPr>
        <w:tabs>
          <w:tab w:val="left" w:pos="4050"/>
        </w:tabs>
        <w:spacing w:after="0"/>
      </w:pPr>
      <w:r w:rsidRPr="00652EFE">
        <w:t xml:space="preserve">Signataire autorisé </w:t>
      </w:r>
      <w:r w:rsidRPr="00652EFE">
        <w:tab/>
      </w:r>
      <w:r w:rsidR="00DD2E96" w:rsidRPr="00652EFE">
        <w:tab/>
      </w:r>
      <w:r w:rsidRPr="00652EFE">
        <w:t>Adresse/code postal</w:t>
      </w:r>
    </w:p>
    <w:p w14:paraId="4B5A739A" w14:textId="77777777" w:rsidR="0005772F" w:rsidRPr="00652EFE" w:rsidRDefault="0005772F" w:rsidP="0005772F">
      <w:pPr>
        <w:tabs>
          <w:tab w:val="left" w:pos="5040"/>
        </w:tabs>
        <w:spacing w:after="0"/>
      </w:pPr>
    </w:p>
    <w:p w14:paraId="6811B8AE" w14:textId="077DF409" w:rsidR="0005772F" w:rsidRPr="00652EFE" w:rsidRDefault="0005772F" w:rsidP="0005772F">
      <w:pPr>
        <w:tabs>
          <w:tab w:val="left" w:pos="4050"/>
        </w:tabs>
        <w:spacing w:before="120" w:after="0"/>
        <w:sectPr w:rsidR="0005772F" w:rsidRPr="00652EFE" w:rsidSect="00E30754">
          <w:pgSz w:w="12240" w:h="15840" w:code="1"/>
          <w:pgMar w:top="1440" w:right="1183" w:bottom="1440" w:left="1440" w:header="708" w:footer="708" w:gutter="0"/>
          <w:cols w:space="708"/>
          <w:docGrid w:linePitch="360"/>
        </w:sectPr>
      </w:pPr>
      <w:r w:rsidRPr="00652EFE">
        <w:t>Téléphone (professionnel)</w:t>
      </w:r>
      <w:r w:rsidRPr="00652EFE">
        <w:tab/>
      </w:r>
      <w:r w:rsidR="00DD2E96" w:rsidRPr="00652EFE">
        <w:tab/>
      </w:r>
      <w:r w:rsidRPr="00652EFE">
        <w:t>Courriel</w:t>
      </w:r>
    </w:p>
    <w:p w14:paraId="5CB1EACB" w14:textId="4C91CEA2" w:rsidR="000A3B6A" w:rsidRPr="00652EFE" w:rsidRDefault="0005772F" w:rsidP="0005772F">
      <w:pPr>
        <w:tabs>
          <w:tab w:val="left" w:pos="360"/>
        </w:tabs>
        <w:spacing w:after="0"/>
        <w:rPr>
          <w:szCs w:val="20"/>
        </w:rPr>
      </w:pPr>
      <w:r w:rsidRPr="00652EFE">
        <w:t>Je soussigné</w:t>
      </w:r>
      <w:r w:rsidR="000B38D2">
        <w:t>(e)</w:t>
      </w:r>
      <w:r w:rsidRPr="00652EFE">
        <w:t>, ____________________________</w:t>
      </w:r>
      <w:r w:rsidR="003C52E7" w:rsidRPr="00652EFE">
        <w:t>___________________________</w:t>
      </w:r>
      <w:r w:rsidRPr="00652EFE">
        <w:t>_, candidat</w:t>
      </w:r>
      <w:r w:rsidR="000B38D2">
        <w:t>(e)</w:t>
      </w:r>
      <w:r w:rsidRPr="00652EFE">
        <w:t xml:space="preserve"> </w:t>
      </w:r>
    </w:p>
    <w:p w14:paraId="46592182" w14:textId="77777777" w:rsidR="000B38D2" w:rsidRPr="000B38D2" w:rsidRDefault="0005772F" w:rsidP="000B38D2">
      <w:pPr>
        <w:tabs>
          <w:tab w:val="left" w:pos="2700"/>
        </w:tabs>
        <w:spacing w:after="0"/>
      </w:pPr>
      <w:r w:rsidRPr="00652EFE">
        <w:tab/>
      </w:r>
      <w:r w:rsidR="000B38D2" w:rsidRPr="000B38D2">
        <w:t>[</w:t>
      </w:r>
      <w:proofErr w:type="gramStart"/>
      <w:r w:rsidR="000B38D2" w:rsidRPr="000B38D2">
        <w:t>nom</w:t>
      </w:r>
      <w:proofErr w:type="gramEnd"/>
      <w:r w:rsidR="000B38D2" w:rsidRPr="000B38D2">
        <w:t xml:space="preserve"> du (de la) candidat(e)]</w:t>
      </w:r>
    </w:p>
    <w:p w14:paraId="4CEE1612" w14:textId="260D7F3C" w:rsidR="0005772F" w:rsidRPr="00652EFE" w:rsidRDefault="000B38D2" w:rsidP="00E30754">
      <w:pPr>
        <w:tabs>
          <w:tab w:val="left" w:pos="2700"/>
        </w:tabs>
        <w:spacing w:after="0"/>
        <w:rPr>
          <w:szCs w:val="20"/>
        </w:rPr>
      </w:pPr>
      <w:proofErr w:type="gramStart"/>
      <w:r>
        <w:t>au</w:t>
      </w:r>
      <w:proofErr w:type="gramEnd"/>
      <w:r>
        <w:t xml:space="preserve"> poste de membre du conseil </w:t>
      </w:r>
      <w:r w:rsidR="0005772F" w:rsidRPr="00652EFE">
        <w:t xml:space="preserve">de _________________________________________ </w:t>
      </w:r>
      <w:r>
        <w:t xml:space="preserve">aux </w:t>
      </w:r>
      <w:r w:rsidR="0005772F" w:rsidRPr="00652EFE">
        <w:t>présente</w:t>
      </w:r>
      <w:r>
        <w:t>s</w:t>
      </w:r>
      <w:r w:rsidR="0005772F" w:rsidRPr="00652EFE">
        <w:t xml:space="preserve"> élection</w:t>
      </w:r>
      <w:r>
        <w:t>s</w:t>
      </w:r>
      <w:r w:rsidR="0005772F" w:rsidRPr="00652EFE">
        <w:t xml:space="preserve"> déclare :</w:t>
      </w:r>
      <w:r w:rsidR="0005772F" w:rsidRPr="00652EFE">
        <w:tab/>
        <w:t>(nom de la municipalité)</w:t>
      </w:r>
    </w:p>
    <w:p w14:paraId="64D184FB" w14:textId="77777777" w:rsidR="0005772F" w:rsidRPr="00652EFE" w:rsidRDefault="0005772F" w:rsidP="0005772F">
      <w:pPr>
        <w:tabs>
          <w:tab w:val="left" w:pos="0"/>
        </w:tabs>
        <w:spacing w:after="0"/>
        <w:rPr>
          <w:szCs w:val="20"/>
        </w:rPr>
      </w:pPr>
    </w:p>
    <w:p w14:paraId="54E78638" w14:textId="77777777" w:rsidR="0005772F" w:rsidRPr="00652EFE" w:rsidRDefault="0005772F" w:rsidP="009F5629">
      <w:pPr>
        <w:numPr>
          <w:ilvl w:val="0"/>
          <w:numId w:val="40"/>
        </w:numPr>
        <w:tabs>
          <w:tab w:val="left" w:pos="0"/>
        </w:tabs>
        <w:spacing w:after="0" w:line="240" w:lineRule="auto"/>
        <w:ind w:hanging="371"/>
        <w:jc w:val="both"/>
        <w:rPr>
          <w:szCs w:val="20"/>
        </w:rPr>
      </w:pPr>
      <w:proofErr w:type="gramStart"/>
      <w:r w:rsidRPr="00652EFE">
        <w:t>que</w:t>
      </w:r>
      <w:proofErr w:type="gramEnd"/>
      <w:r w:rsidRPr="00652EFE">
        <w:t xml:space="preserve"> les renseignements indiqués dans le présent formulaire d’inscription sont, à ma connaissance, véridiques et exacts;</w:t>
      </w:r>
    </w:p>
    <w:p w14:paraId="511507E8" w14:textId="77777777" w:rsidR="0005772F" w:rsidRPr="00652EFE" w:rsidRDefault="0005772F" w:rsidP="009F5629">
      <w:pPr>
        <w:tabs>
          <w:tab w:val="left" w:pos="0"/>
          <w:tab w:val="num" w:pos="1080"/>
          <w:tab w:val="num" w:pos="1440"/>
        </w:tabs>
        <w:spacing w:after="0"/>
        <w:ind w:left="1200" w:hanging="513"/>
        <w:rPr>
          <w:szCs w:val="20"/>
        </w:rPr>
      </w:pPr>
    </w:p>
    <w:p w14:paraId="2EDD28E6" w14:textId="5F4DAF38" w:rsidR="0005772F" w:rsidRPr="00652EFE" w:rsidRDefault="0005772F" w:rsidP="009F5629">
      <w:pPr>
        <w:numPr>
          <w:ilvl w:val="0"/>
          <w:numId w:val="40"/>
        </w:numPr>
        <w:tabs>
          <w:tab w:val="left" w:pos="0"/>
        </w:tabs>
        <w:spacing w:after="0" w:line="240" w:lineRule="auto"/>
        <w:ind w:hanging="371"/>
        <w:jc w:val="both"/>
        <w:rPr>
          <w:szCs w:val="20"/>
        </w:rPr>
      </w:pPr>
      <w:proofErr w:type="gramStart"/>
      <w:r w:rsidRPr="00652EFE">
        <w:t>que</w:t>
      </w:r>
      <w:proofErr w:type="gramEnd"/>
      <w:r w:rsidRPr="00652EFE">
        <w:t xml:space="preserve"> j</w:t>
      </w:r>
      <w:r w:rsidR="00990855" w:rsidRPr="00652EFE">
        <w:t xml:space="preserve">’ai la </w:t>
      </w:r>
      <w:r w:rsidRPr="00652EFE">
        <w:t>citoyen</w:t>
      </w:r>
      <w:r w:rsidR="00990855" w:rsidRPr="00652EFE">
        <w:t>neté</w:t>
      </w:r>
      <w:r w:rsidRPr="00652EFE">
        <w:t xml:space="preserve"> canadien</w:t>
      </w:r>
      <w:r w:rsidR="00990855" w:rsidRPr="00652EFE">
        <w:t>ne et que j’ai 18</w:t>
      </w:r>
      <w:r w:rsidR="0087551B">
        <w:t> </w:t>
      </w:r>
      <w:r w:rsidR="00990855" w:rsidRPr="00652EFE">
        <w:t>ans révolus</w:t>
      </w:r>
      <w:r w:rsidRPr="00652EFE">
        <w:t>;</w:t>
      </w:r>
    </w:p>
    <w:p w14:paraId="7576BC52" w14:textId="77777777" w:rsidR="0005772F" w:rsidRPr="00652EFE" w:rsidRDefault="0005772F" w:rsidP="009F5629">
      <w:pPr>
        <w:tabs>
          <w:tab w:val="left" w:pos="0"/>
          <w:tab w:val="num" w:pos="1080"/>
          <w:tab w:val="num" w:pos="1440"/>
        </w:tabs>
        <w:spacing w:after="0"/>
        <w:ind w:left="1200" w:hanging="513"/>
        <w:rPr>
          <w:szCs w:val="20"/>
        </w:rPr>
      </w:pPr>
    </w:p>
    <w:p w14:paraId="65F193A4" w14:textId="4306A19C" w:rsidR="0005772F" w:rsidRPr="00652EFE" w:rsidRDefault="0005772F" w:rsidP="009F5629">
      <w:pPr>
        <w:numPr>
          <w:ilvl w:val="0"/>
          <w:numId w:val="40"/>
        </w:numPr>
        <w:tabs>
          <w:tab w:val="left" w:pos="0"/>
          <w:tab w:val="num" w:pos="1440"/>
        </w:tabs>
        <w:spacing w:after="0" w:line="240" w:lineRule="auto"/>
        <w:ind w:left="1200" w:hanging="513"/>
        <w:jc w:val="both"/>
        <w:rPr>
          <w:szCs w:val="20"/>
        </w:rPr>
      </w:pPr>
      <w:proofErr w:type="gramStart"/>
      <w:r w:rsidRPr="00652EFE">
        <w:t>que</w:t>
      </w:r>
      <w:proofErr w:type="gramEnd"/>
      <w:r w:rsidRPr="00652EFE">
        <w:t xml:space="preserve"> je ne suis frappé</w:t>
      </w:r>
      <w:r w:rsidR="000B38D2">
        <w:t>(e)</w:t>
      </w:r>
      <w:r w:rsidRPr="00652EFE">
        <w:t xml:space="preserve"> d’aucune inhabilité au poste auquel je me présente en vertu de la</w:t>
      </w:r>
      <w:r w:rsidR="00DD2E96" w:rsidRPr="00652EFE">
        <w:t xml:space="preserve"> </w:t>
      </w:r>
      <w:r w:rsidRPr="00652EFE">
        <w:t>Loi sur les élections municipales et scolaires, de la Loi sur les municipalités</w:t>
      </w:r>
      <w:r w:rsidRPr="00652EFE">
        <w:rPr>
          <w:i/>
        </w:rPr>
        <w:t xml:space="preserve"> </w:t>
      </w:r>
      <w:r w:rsidRPr="00652EFE">
        <w:t>ou de toute autre</w:t>
      </w:r>
      <w:r w:rsidR="00DD2E96" w:rsidRPr="00652EFE">
        <w:t xml:space="preserve"> </w:t>
      </w:r>
      <w:r w:rsidRPr="00652EFE">
        <w:t>loi</w:t>
      </w:r>
      <w:r w:rsidR="00990855" w:rsidRPr="00652EFE">
        <w:t xml:space="preserve"> </w:t>
      </w:r>
      <w:r w:rsidRPr="00652EFE">
        <w:t>adoptée par l’Assemblée législative du Manitoba;</w:t>
      </w:r>
    </w:p>
    <w:p w14:paraId="7FB9D5C3" w14:textId="77777777" w:rsidR="0005772F" w:rsidRPr="00652EFE" w:rsidRDefault="0005772F" w:rsidP="009F5629">
      <w:pPr>
        <w:tabs>
          <w:tab w:val="left" w:pos="0"/>
          <w:tab w:val="num" w:pos="1080"/>
          <w:tab w:val="num" w:pos="1440"/>
        </w:tabs>
        <w:spacing w:after="0"/>
        <w:ind w:left="1200" w:hanging="513"/>
        <w:rPr>
          <w:szCs w:val="20"/>
        </w:rPr>
      </w:pPr>
    </w:p>
    <w:p w14:paraId="174A9C38" w14:textId="75BB57A6" w:rsidR="0005772F" w:rsidRPr="00652EFE" w:rsidRDefault="00DD2E96" w:rsidP="009F5629">
      <w:pPr>
        <w:tabs>
          <w:tab w:val="left" w:pos="0"/>
          <w:tab w:val="num" w:pos="1080"/>
          <w:tab w:val="num" w:pos="1440"/>
        </w:tabs>
        <w:spacing w:after="0"/>
        <w:ind w:left="1200" w:hanging="513"/>
        <w:rPr>
          <w:szCs w:val="20"/>
        </w:rPr>
      </w:pPr>
      <w:r w:rsidRPr="00652EFE">
        <w:t>(</w:t>
      </w:r>
      <w:r w:rsidR="0005772F" w:rsidRPr="00652EFE">
        <w:t>d)</w:t>
      </w:r>
      <w:r w:rsidR="0005772F" w:rsidRPr="00652EFE">
        <w:tab/>
        <w:t xml:space="preserve">que je suis un électeur </w:t>
      </w:r>
      <w:r w:rsidR="000B38D2">
        <w:t xml:space="preserve">(une électrice) </w:t>
      </w:r>
      <w:r w:rsidR="0005772F" w:rsidRPr="00652EFE">
        <w:t>de l’autorité locale susmentionnée, soit _______________________________;</w:t>
      </w:r>
    </w:p>
    <w:p w14:paraId="2457C5EB" w14:textId="298218BF" w:rsidR="0005772F" w:rsidRPr="00652EFE" w:rsidRDefault="009F64BB" w:rsidP="009F5629">
      <w:pPr>
        <w:tabs>
          <w:tab w:val="left" w:pos="0"/>
          <w:tab w:val="num" w:pos="1080"/>
        </w:tabs>
        <w:spacing w:after="0"/>
        <w:ind w:hanging="513"/>
        <w:rPr>
          <w:szCs w:val="20"/>
        </w:rPr>
      </w:pPr>
      <w:r w:rsidRPr="00652EFE">
        <w:tab/>
      </w:r>
      <w:r w:rsidRPr="00652EFE">
        <w:tab/>
      </w:r>
      <w:r w:rsidR="000B38D2">
        <w:tab/>
      </w:r>
      <w:r w:rsidR="0005772F" w:rsidRPr="00652EFE">
        <w:t>(</w:t>
      </w:r>
      <w:proofErr w:type="gramStart"/>
      <w:r w:rsidR="0005772F" w:rsidRPr="00652EFE">
        <w:t>nom</w:t>
      </w:r>
      <w:proofErr w:type="gramEnd"/>
      <w:r w:rsidR="0005772F" w:rsidRPr="00652EFE">
        <w:t xml:space="preserve"> de la municipalité)</w:t>
      </w:r>
    </w:p>
    <w:p w14:paraId="56509D57" w14:textId="77777777" w:rsidR="0005772F" w:rsidRPr="00652EFE" w:rsidRDefault="0005772F" w:rsidP="009F5629">
      <w:pPr>
        <w:tabs>
          <w:tab w:val="left" w:pos="0"/>
          <w:tab w:val="num" w:pos="1080"/>
          <w:tab w:val="num" w:pos="1440"/>
        </w:tabs>
        <w:spacing w:after="0"/>
        <w:ind w:left="1200" w:hanging="513"/>
        <w:rPr>
          <w:szCs w:val="20"/>
        </w:rPr>
      </w:pPr>
    </w:p>
    <w:p w14:paraId="6DB0EBB1" w14:textId="46CA82DD" w:rsidR="0005772F" w:rsidRPr="00652EFE" w:rsidRDefault="00DD2E96" w:rsidP="009F5629">
      <w:pPr>
        <w:tabs>
          <w:tab w:val="left" w:pos="0"/>
          <w:tab w:val="num" w:pos="1080"/>
          <w:tab w:val="num" w:pos="1440"/>
        </w:tabs>
        <w:spacing w:after="0"/>
        <w:ind w:left="1200" w:hanging="513"/>
        <w:rPr>
          <w:szCs w:val="20"/>
        </w:rPr>
      </w:pPr>
      <w:r w:rsidRPr="00652EFE">
        <w:t>(</w:t>
      </w:r>
      <w:r w:rsidR="0005772F" w:rsidRPr="00652EFE">
        <w:t>e)</w:t>
      </w:r>
      <w:r w:rsidR="0005772F" w:rsidRPr="00652EFE">
        <w:tab/>
        <w:t>que mon lieu de résidence est le suivant :</w:t>
      </w:r>
      <w:r w:rsidR="000B38D2">
        <w:t xml:space="preserve"> </w:t>
      </w:r>
      <w:r w:rsidR="0005772F" w:rsidRPr="00652EFE">
        <w:t>________________________________________.</w:t>
      </w:r>
    </w:p>
    <w:p w14:paraId="374EE461" w14:textId="77777777" w:rsidR="0005772F" w:rsidRPr="00652EFE" w:rsidRDefault="0005772F" w:rsidP="0005772F">
      <w:pPr>
        <w:tabs>
          <w:tab w:val="left" w:pos="0"/>
          <w:tab w:val="num" w:pos="1440"/>
        </w:tabs>
        <w:spacing w:after="0"/>
        <w:ind w:left="1200" w:hanging="360"/>
        <w:rPr>
          <w:szCs w:val="20"/>
        </w:rPr>
      </w:pPr>
    </w:p>
    <w:p w14:paraId="689C3979" w14:textId="77777777" w:rsidR="0005772F" w:rsidRPr="00652EFE" w:rsidRDefault="0005772F" w:rsidP="0005772F">
      <w:pPr>
        <w:tabs>
          <w:tab w:val="left" w:pos="0"/>
        </w:tabs>
        <w:spacing w:after="0"/>
        <w:ind w:left="360"/>
        <w:rPr>
          <w:szCs w:val="20"/>
        </w:rPr>
      </w:pPr>
    </w:p>
    <w:p w14:paraId="62538099" w14:textId="77777777" w:rsidR="0093615D" w:rsidRPr="00652EFE" w:rsidRDefault="0005772F" w:rsidP="0005772F">
      <w:pPr>
        <w:tabs>
          <w:tab w:val="left" w:pos="0"/>
        </w:tabs>
        <w:spacing w:after="0"/>
        <w:rPr>
          <w:i/>
          <w:szCs w:val="20"/>
        </w:rPr>
      </w:pPr>
      <w:r w:rsidRPr="00652EFE">
        <w:t>Et je fais cette déclaration, la croyant en conscience vraie et sachant qu’elle a la même force et le même effet que si elle était faite sous serment, et en vertu de la Loi sur la preuve au Canada</w:t>
      </w:r>
      <w:r w:rsidRPr="00652EFE">
        <w:rPr>
          <w:i/>
        </w:rPr>
        <w:t>.</w:t>
      </w:r>
    </w:p>
    <w:p w14:paraId="4C55C7CC" w14:textId="3879476C" w:rsidR="0005772F" w:rsidRPr="00652EFE" w:rsidRDefault="0005772F" w:rsidP="0005772F">
      <w:pPr>
        <w:tabs>
          <w:tab w:val="left" w:pos="0"/>
        </w:tabs>
        <w:spacing w:after="0"/>
        <w:rPr>
          <w:szCs w:val="20"/>
        </w:rPr>
      </w:pPr>
    </w:p>
    <w:p w14:paraId="11DECC15" w14:textId="77777777" w:rsidR="0005772F" w:rsidRPr="00652EFE" w:rsidRDefault="0005772F" w:rsidP="0005772F">
      <w:pPr>
        <w:tabs>
          <w:tab w:val="left" w:pos="4770"/>
        </w:tabs>
        <w:spacing w:after="0"/>
        <w:ind w:left="360"/>
        <w:rPr>
          <w:szCs w:val="20"/>
        </w:rPr>
      </w:pPr>
      <w:r w:rsidRPr="00652EFE">
        <w:tab/>
        <w:t>_________________________________________</w:t>
      </w:r>
    </w:p>
    <w:p w14:paraId="2B47F57B" w14:textId="2820436A" w:rsidR="0005772F" w:rsidRPr="00652EFE" w:rsidRDefault="0005772F" w:rsidP="0005772F">
      <w:pPr>
        <w:tabs>
          <w:tab w:val="left" w:pos="0"/>
        </w:tabs>
        <w:spacing w:after="0"/>
        <w:ind w:left="5490"/>
        <w:rPr>
          <w:szCs w:val="20"/>
        </w:rPr>
      </w:pPr>
      <w:r w:rsidRPr="00652EFE">
        <w:tab/>
        <w:t>(SIGNATURE DU</w:t>
      </w:r>
      <w:r w:rsidR="000B38D2">
        <w:t xml:space="preserve"> (DE LA)</w:t>
      </w:r>
      <w:r w:rsidRPr="00652EFE">
        <w:t xml:space="preserve"> CANDIDAT</w:t>
      </w:r>
      <w:r w:rsidR="000B38D2">
        <w:t>(E</w:t>
      </w:r>
      <w:r w:rsidRPr="00652EFE">
        <w:t>)</w:t>
      </w:r>
    </w:p>
    <w:p w14:paraId="02A13DD6" w14:textId="77777777" w:rsidR="0005772F" w:rsidRPr="00652EFE" w:rsidRDefault="0005772F" w:rsidP="0005772F">
      <w:pPr>
        <w:tabs>
          <w:tab w:val="left" w:pos="0"/>
        </w:tabs>
        <w:spacing w:after="0"/>
        <w:rPr>
          <w:szCs w:val="20"/>
        </w:rPr>
      </w:pPr>
    </w:p>
    <w:p w14:paraId="00C207DB" w14:textId="314F5E79" w:rsidR="000A3B6A" w:rsidRPr="00652EFE" w:rsidRDefault="0005772F" w:rsidP="0005772F">
      <w:pPr>
        <w:tabs>
          <w:tab w:val="left" w:pos="0"/>
        </w:tabs>
        <w:spacing w:after="0"/>
        <w:rPr>
          <w:szCs w:val="20"/>
        </w:rPr>
      </w:pPr>
      <w:r w:rsidRPr="00652EFE">
        <w:t xml:space="preserve">Fait devant moi </w:t>
      </w:r>
      <w:r w:rsidR="003C52E7" w:rsidRPr="00652EFE">
        <w:t>à/au ________________________</w:t>
      </w:r>
      <w:r w:rsidRPr="00652EFE">
        <w:t>__________________ dans la province du Manitoba,</w:t>
      </w:r>
    </w:p>
    <w:p w14:paraId="3FD0AE25" w14:textId="0C5DACFC" w:rsidR="0005772F" w:rsidRPr="00652EFE" w:rsidRDefault="0005772F" w:rsidP="0005772F">
      <w:pPr>
        <w:tabs>
          <w:tab w:val="left" w:pos="0"/>
        </w:tabs>
        <w:spacing w:after="0"/>
        <w:rPr>
          <w:szCs w:val="20"/>
        </w:rPr>
      </w:pPr>
    </w:p>
    <w:p w14:paraId="43B59297" w14:textId="620B2F20" w:rsidR="0005772F" w:rsidRPr="00652EFE" w:rsidRDefault="0005772F" w:rsidP="0005772F">
      <w:pPr>
        <w:tabs>
          <w:tab w:val="left" w:pos="0"/>
        </w:tabs>
        <w:spacing w:after="0"/>
        <w:rPr>
          <w:szCs w:val="20"/>
        </w:rPr>
      </w:pPr>
      <w:proofErr w:type="gramStart"/>
      <w:r w:rsidRPr="00652EFE">
        <w:t>ce</w:t>
      </w:r>
      <w:proofErr w:type="gramEnd"/>
      <w:r w:rsidRPr="00652EFE">
        <w:t xml:space="preserve"> _________ jour de _______________ 20_____.</w:t>
      </w:r>
    </w:p>
    <w:p w14:paraId="27C579D5" w14:textId="437CCE0E" w:rsidR="0005772F" w:rsidRPr="00652EFE" w:rsidRDefault="0005772F" w:rsidP="00E30754">
      <w:pPr>
        <w:tabs>
          <w:tab w:val="left" w:pos="2835"/>
        </w:tabs>
        <w:spacing w:before="720" w:after="0"/>
        <w:ind w:left="360"/>
        <w:rPr>
          <w:szCs w:val="20"/>
        </w:rPr>
      </w:pPr>
      <w:r w:rsidRPr="00652EFE">
        <w:tab/>
        <w:t>_______________________</w:t>
      </w:r>
      <w:r w:rsidR="000B38D2">
        <w:t>_________</w:t>
      </w:r>
      <w:r w:rsidRPr="00652EFE">
        <w:t>_______________</w:t>
      </w:r>
      <w:r w:rsidR="003C52E7" w:rsidRPr="00652EFE">
        <w:t>_____</w:t>
      </w:r>
      <w:r w:rsidRPr="00652EFE">
        <w:t>___</w:t>
      </w:r>
    </w:p>
    <w:p w14:paraId="5DDFA516" w14:textId="5F7FFC5F" w:rsidR="0005772F" w:rsidRPr="00652EFE" w:rsidRDefault="0005772F" w:rsidP="00E30754">
      <w:pPr>
        <w:tabs>
          <w:tab w:val="left" w:pos="360"/>
          <w:tab w:val="left" w:pos="2977"/>
        </w:tabs>
        <w:spacing w:after="0"/>
        <w:ind w:left="360"/>
        <w:rPr>
          <w:szCs w:val="20"/>
        </w:rPr>
      </w:pPr>
      <w:r w:rsidRPr="00652EFE">
        <w:tab/>
        <w:t>SIGNATURE DU</w:t>
      </w:r>
      <w:r w:rsidR="000B38D2">
        <w:t xml:space="preserve"> (DE LA)</w:t>
      </w:r>
      <w:r w:rsidRPr="00652EFE">
        <w:t xml:space="preserve"> FONCTIONNAIRE ÉLECTORAL</w:t>
      </w:r>
      <w:r w:rsidR="00355954">
        <w:t>(</w:t>
      </w:r>
      <w:r w:rsidR="000B38D2">
        <w:t>E</w:t>
      </w:r>
      <w:r w:rsidR="00355954">
        <w:t>)</w:t>
      </w:r>
      <w:r w:rsidRPr="00652EFE">
        <w:t xml:space="preserve"> PRINCIPAL</w:t>
      </w:r>
      <w:r w:rsidR="00355954">
        <w:t>(</w:t>
      </w:r>
      <w:r w:rsidR="000B38D2">
        <w:t>E</w:t>
      </w:r>
      <w:r w:rsidR="00355954">
        <w:t>)</w:t>
      </w:r>
    </w:p>
    <w:p w14:paraId="1E5C00B6" w14:textId="77777777" w:rsidR="0093615D" w:rsidRPr="00652EFE" w:rsidRDefault="0093615D" w:rsidP="001534C3">
      <w:pPr>
        <w:jc w:val="center"/>
        <w:rPr>
          <w:b/>
          <w:u w:val="single"/>
        </w:rPr>
      </w:pPr>
    </w:p>
    <w:p w14:paraId="253D9905" w14:textId="7781740F" w:rsidR="001534C3" w:rsidRPr="00652EFE" w:rsidRDefault="0005772F" w:rsidP="001534C3">
      <w:pPr>
        <w:jc w:val="center"/>
        <w:rPr>
          <w:b/>
        </w:rPr>
      </w:pPr>
      <w:r w:rsidRPr="00652EFE">
        <w:rPr>
          <w:b/>
          <w:u w:val="single"/>
        </w:rPr>
        <w:t>REMARQUE</w:t>
      </w:r>
      <w:r w:rsidRPr="00652EFE">
        <w:rPr>
          <w:b/>
        </w:rPr>
        <w:t> </w:t>
      </w:r>
      <w:r w:rsidR="00990855" w:rsidRPr="00652EFE">
        <w:rPr>
          <w:b/>
        </w:rPr>
        <w:t xml:space="preserve">– </w:t>
      </w:r>
      <w:r w:rsidRPr="00652EFE">
        <w:rPr>
          <w:b/>
        </w:rPr>
        <w:t xml:space="preserve">Il incombe à la personne qui présente la demande d’inscription de déposer un formulaire d’inscription </w:t>
      </w:r>
      <w:r w:rsidR="00990855" w:rsidRPr="00652EFE">
        <w:rPr>
          <w:b/>
        </w:rPr>
        <w:t xml:space="preserve">complet et </w:t>
      </w:r>
      <w:r w:rsidRPr="00652EFE">
        <w:rPr>
          <w:b/>
        </w:rPr>
        <w:t xml:space="preserve">exact. Le candidat </w:t>
      </w:r>
      <w:r w:rsidR="00990855" w:rsidRPr="00652EFE">
        <w:rPr>
          <w:b/>
        </w:rPr>
        <w:t xml:space="preserve">doit informer </w:t>
      </w:r>
      <w:r w:rsidRPr="00652EFE">
        <w:rPr>
          <w:b/>
        </w:rPr>
        <w:t>immédiatement le</w:t>
      </w:r>
      <w:r w:rsidR="000B38D2">
        <w:rPr>
          <w:b/>
        </w:rPr>
        <w:t xml:space="preserve"> </w:t>
      </w:r>
      <w:r w:rsidR="000B38D2" w:rsidRPr="000B38D2">
        <w:rPr>
          <w:b/>
        </w:rPr>
        <w:t>(ou la) fonctionnaire électoral(e) principal(e)</w:t>
      </w:r>
      <w:r w:rsidR="000B38D2">
        <w:rPr>
          <w:b/>
        </w:rPr>
        <w:t xml:space="preserve"> </w:t>
      </w:r>
      <w:r w:rsidRPr="00652EFE">
        <w:rPr>
          <w:b/>
        </w:rPr>
        <w:t>par écrit de toute modification aux renseignements fournis.</w:t>
      </w:r>
      <w:r w:rsidRPr="00652EFE">
        <w:rPr>
          <w:b/>
        </w:rPr>
        <w:br w:type="page"/>
      </w:r>
    </w:p>
    <w:p w14:paraId="4E5B3276" w14:textId="772017CA" w:rsidR="006563C4" w:rsidRPr="00652EFE" w:rsidRDefault="006563C4">
      <w:pPr>
        <w:jc w:val="center"/>
        <w:rPr>
          <w:rFonts w:ascii="Tahoma" w:hAnsi="Tahoma" w:cs="Tahoma"/>
          <w:b/>
          <w:sz w:val="40"/>
          <w:szCs w:val="40"/>
        </w:rPr>
      </w:pPr>
      <w:r w:rsidRPr="00652EFE">
        <w:rPr>
          <w:rFonts w:ascii="Tahoma" w:hAnsi="Tahoma"/>
          <w:b/>
          <w:sz w:val="40"/>
        </w:rPr>
        <w:t>Avant l’élection</w:t>
      </w:r>
    </w:p>
    <w:p w14:paraId="1BABA78B" w14:textId="72533878" w:rsidR="006563C4" w:rsidRPr="00652EFE" w:rsidRDefault="006563C4" w:rsidP="00E33354">
      <w:pPr>
        <w:rPr>
          <w:rFonts w:ascii="Tahoma" w:hAnsi="Tahoma" w:cs="Tahoma"/>
          <w:b/>
          <w:sz w:val="32"/>
          <w:szCs w:val="32"/>
        </w:rPr>
      </w:pPr>
      <w:r w:rsidRPr="00652EFE">
        <w:rPr>
          <w:rFonts w:ascii="Tahoma" w:hAnsi="Tahoma"/>
          <w:b/>
          <w:sz w:val="32"/>
        </w:rPr>
        <w:t>Partie 4 – Obligations du candidat inscrit</w:t>
      </w:r>
    </w:p>
    <w:p w14:paraId="23474EB3" w14:textId="77777777" w:rsidR="006563C4" w:rsidRPr="00652EFE" w:rsidRDefault="006563C4" w:rsidP="00E33354">
      <w:pPr>
        <w:pStyle w:val="BodyTextIndent2"/>
        <w:spacing w:after="0" w:line="240" w:lineRule="auto"/>
        <w:ind w:left="0"/>
        <w:jc w:val="both"/>
        <w:rPr>
          <w:rFonts w:ascii="Tahoma" w:hAnsi="Tahoma" w:cs="Tahoma"/>
          <w:b/>
          <w:sz w:val="20"/>
          <w:szCs w:val="20"/>
        </w:rPr>
      </w:pPr>
    </w:p>
    <w:p w14:paraId="01A2DC48" w14:textId="77777777" w:rsidR="006563C4" w:rsidRPr="00652EFE" w:rsidRDefault="006563C4" w:rsidP="00E33354">
      <w:pPr>
        <w:pStyle w:val="BodyTextIndent2"/>
        <w:spacing w:after="0" w:line="240" w:lineRule="auto"/>
        <w:ind w:left="0"/>
        <w:jc w:val="both"/>
        <w:rPr>
          <w:rFonts w:ascii="Tahoma" w:hAnsi="Tahoma"/>
          <w:b/>
          <w:sz w:val="20"/>
          <w:u w:val="single"/>
        </w:rPr>
      </w:pPr>
    </w:p>
    <w:p w14:paraId="5FE972EC" w14:textId="77777777" w:rsidR="006563C4" w:rsidRPr="00652EFE" w:rsidRDefault="006563C4" w:rsidP="00E33354">
      <w:pPr>
        <w:tabs>
          <w:tab w:val="left" w:pos="700"/>
          <w:tab w:val="left" w:pos="1400"/>
        </w:tabs>
        <w:jc w:val="both"/>
        <w:rPr>
          <w:rFonts w:ascii="Tahoma" w:hAnsi="Tahoma" w:cs="Tahoma"/>
          <w:b/>
          <w:sz w:val="40"/>
          <w:szCs w:val="40"/>
        </w:rPr>
      </w:pPr>
      <w:r w:rsidRPr="00652EFE">
        <w:rPr>
          <w:rFonts w:ascii="Tahoma" w:hAnsi="Tahoma"/>
          <w:b/>
          <w:sz w:val="28"/>
        </w:rPr>
        <w:t>4.1</w:t>
      </w:r>
      <w:r w:rsidRPr="00652EFE">
        <w:rPr>
          <w:rFonts w:ascii="Tahoma" w:hAnsi="Tahoma"/>
          <w:b/>
          <w:sz w:val="28"/>
        </w:rPr>
        <w:tab/>
        <w:t>Période de campagne</w:t>
      </w:r>
    </w:p>
    <w:p w14:paraId="5B0E6CF9" w14:textId="1E69554B" w:rsidR="006563C4" w:rsidRPr="00652EFE" w:rsidRDefault="006563C4" w:rsidP="00E33354">
      <w:pPr>
        <w:rPr>
          <w:rFonts w:ascii="Tahoma" w:hAnsi="Tahoma" w:cs="Tahoma"/>
          <w:sz w:val="20"/>
          <w:szCs w:val="20"/>
        </w:rPr>
      </w:pPr>
      <w:r w:rsidRPr="00652EFE">
        <w:rPr>
          <w:rFonts w:ascii="Tahoma" w:hAnsi="Tahoma"/>
          <w:sz w:val="20"/>
        </w:rPr>
        <w:t>Une fois inscrits, les candidats peuvent commencer à accepter des contributions et à faire des dépenses de campagne.</w:t>
      </w:r>
      <w:r w:rsidRPr="00652EFE">
        <w:rPr>
          <w:rFonts w:ascii="Tahoma" w:hAnsi="Tahoma"/>
          <w:b/>
          <w:sz w:val="20"/>
        </w:rPr>
        <w:t xml:space="preserve"> </w:t>
      </w:r>
      <w:r w:rsidRPr="00652EFE">
        <w:rPr>
          <w:rFonts w:ascii="Tahoma" w:hAnsi="Tahoma"/>
          <w:sz w:val="20"/>
        </w:rPr>
        <w:t>Ils ont le droit de faire des dépenses et de percevoir des contributions pendant toute la période de campagne électorale :</w:t>
      </w:r>
    </w:p>
    <w:p w14:paraId="2AA154FC" w14:textId="77777777" w:rsidR="006563C4" w:rsidRPr="00652EFE" w:rsidRDefault="006563C4" w:rsidP="00E33354">
      <w:pPr>
        <w:rPr>
          <w:rFonts w:ascii="Tahoma" w:hAnsi="Tahoma" w:cs="Tahoma"/>
          <w:b/>
          <w:sz w:val="20"/>
          <w:szCs w:val="20"/>
        </w:rPr>
      </w:pPr>
      <w:r w:rsidRPr="00652EFE">
        <w:rPr>
          <w:rFonts w:ascii="Tahoma" w:hAnsi="Tahoma"/>
          <w:b/>
          <w:sz w:val="20"/>
        </w:rPr>
        <w:t>Municipalités de villégiature</w:t>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t>Toutes les autres municipalités</w:t>
      </w:r>
    </w:p>
    <w:p w14:paraId="0A460F68" w14:textId="77777777" w:rsidR="006563C4" w:rsidRPr="00021A37" w:rsidRDefault="006563C4" w:rsidP="00E33354">
      <w:pPr>
        <w:rPr>
          <w:rFonts w:ascii="Tahoma" w:hAnsi="Tahoma" w:cs="Tahoma"/>
          <w:b/>
          <w:sz w:val="20"/>
          <w:szCs w:val="20"/>
          <w:lang w:val="en-CA"/>
        </w:rPr>
      </w:pPr>
      <w:r w:rsidRPr="00021A37">
        <w:rPr>
          <w:rFonts w:ascii="Tahoma" w:hAnsi="Tahoma"/>
          <w:b/>
          <w:sz w:val="20"/>
          <w:lang w:val="en-CA"/>
        </w:rPr>
        <w:t>(Winnipeg Beach, Dunnottar, Victoria Beach)</w:t>
      </w:r>
    </w:p>
    <w:p w14:paraId="236494D9" w14:textId="77777777" w:rsidR="006563C4" w:rsidRPr="00652EFE" w:rsidRDefault="006563C4" w:rsidP="00E33354">
      <w:pPr>
        <w:rPr>
          <w:rFonts w:ascii="Tahoma" w:hAnsi="Tahoma" w:cs="Tahoma"/>
          <w:b/>
          <w:sz w:val="20"/>
          <w:szCs w:val="20"/>
        </w:rPr>
      </w:pPr>
      <w:r w:rsidRPr="00652EFE">
        <w:rPr>
          <w:rFonts w:ascii="Tahoma" w:hAnsi="Tahoma"/>
          <w:b/>
          <w:sz w:val="20"/>
        </w:rPr>
        <w:t>Maires/préfets</w:t>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t>Maires/préfets</w:t>
      </w:r>
    </w:p>
    <w:p w14:paraId="64AF09DE" w14:textId="1339574D" w:rsidR="006563C4" w:rsidRPr="00652EFE" w:rsidRDefault="006563C4" w:rsidP="00E33354">
      <w:pPr>
        <w:rPr>
          <w:rFonts w:ascii="Tahoma" w:hAnsi="Tahoma" w:cs="Tahoma"/>
          <w:sz w:val="20"/>
          <w:szCs w:val="20"/>
        </w:rPr>
      </w:pPr>
      <w:r w:rsidRPr="00652EFE">
        <w:rPr>
          <w:rFonts w:ascii="Tahoma" w:hAnsi="Tahoma"/>
          <w:sz w:val="20"/>
        </w:rPr>
        <w:t>1</w:t>
      </w:r>
      <w:r w:rsidRPr="00652EFE">
        <w:rPr>
          <w:rFonts w:ascii="Tahoma" w:hAnsi="Tahoma"/>
          <w:sz w:val="20"/>
          <w:vertAlign w:val="superscript"/>
        </w:rPr>
        <w:t>er</w:t>
      </w:r>
      <w:r w:rsidRPr="00652EFE">
        <w:rPr>
          <w:rFonts w:ascii="Tahoma" w:hAnsi="Tahoma"/>
          <w:sz w:val="20"/>
        </w:rPr>
        <w:t> février</w:t>
      </w:r>
      <w:r w:rsidR="0087551B">
        <w:rPr>
          <w:rFonts w:ascii="Tahoma" w:hAnsi="Tahoma"/>
          <w:sz w:val="20"/>
        </w:rPr>
        <w:t> </w:t>
      </w:r>
      <w:r w:rsidRPr="00652EFE">
        <w:rPr>
          <w:rFonts w:ascii="Tahoma" w:hAnsi="Tahoma"/>
          <w:sz w:val="20"/>
        </w:rPr>
        <w:t>202</w:t>
      </w:r>
      <w:r w:rsidR="0029410B" w:rsidRPr="00652EFE">
        <w:rPr>
          <w:rFonts w:ascii="Tahoma" w:hAnsi="Tahoma"/>
          <w:sz w:val="20"/>
        </w:rPr>
        <w:t>6</w:t>
      </w:r>
      <w:r w:rsidRPr="00652EFE">
        <w:rPr>
          <w:rFonts w:ascii="Tahoma" w:hAnsi="Tahoma"/>
          <w:sz w:val="20"/>
        </w:rPr>
        <w:t xml:space="preserve"> au 31 décembre</w:t>
      </w:r>
      <w:r w:rsidR="00AC0DE0">
        <w:rPr>
          <w:rFonts w:ascii="Tahoma" w:hAnsi="Tahoma"/>
          <w:sz w:val="20"/>
        </w:rPr>
        <w:t> </w:t>
      </w:r>
      <w:r w:rsidRPr="00652EFE">
        <w:rPr>
          <w:rFonts w:ascii="Tahoma" w:hAnsi="Tahoma"/>
          <w:sz w:val="20"/>
        </w:rPr>
        <w:t>202</w:t>
      </w:r>
      <w:r w:rsidR="0029410B" w:rsidRPr="00652EFE">
        <w:rPr>
          <w:rFonts w:ascii="Tahoma" w:hAnsi="Tahoma"/>
          <w:sz w:val="20"/>
        </w:rPr>
        <w:t>7</w:t>
      </w:r>
      <w:r w:rsidRPr="00652EFE">
        <w:rPr>
          <w:rFonts w:ascii="Tahoma" w:hAnsi="Tahoma"/>
          <w:sz w:val="20"/>
        </w:rPr>
        <w:tab/>
      </w:r>
      <w:r w:rsidRPr="00652EFE">
        <w:rPr>
          <w:rFonts w:ascii="Tahoma" w:hAnsi="Tahoma"/>
          <w:sz w:val="20"/>
        </w:rPr>
        <w:tab/>
      </w:r>
      <w:r w:rsidRPr="00652EFE">
        <w:rPr>
          <w:rFonts w:ascii="Tahoma" w:hAnsi="Tahoma"/>
          <w:sz w:val="20"/>
        </w:rPr>
        <w:tab/>
        <w:t>1</w:t>
      </w:r>
      <w:r w:rsidRPr="00652EFE">
        <w:rPr>
          <w:rFonts w:ascii="Tahoma" w:hAnsi="Tahoma"/>
          <w:sz w:val="20"/>
          <w:vertAlign w:val="superscript"/>
        </w:rPr>
        <w:t>er</w:t>
      </w:r>
      <w:r w:rsidR="00AC0DE0">
        <w:rPr>
          <w:rFonts w:ascii="Tahoma" w:hAnsi="Tahoma"/>
          <w:sz w:val="20"/>
        </w:rPr>
        <w:t> </w:t>
      </w:r>
      <w:r w:rsidRPr="00652EFE">
        <w:rPr>
          <w:rFonts w:ascii="Tahoma" w:hAnsi="Tahoma"/>
          <w:sz w:val="20"/>
        </w:rPr>
        <w:t>mai</w:t>
      </w:r>
      <w:r w:rsidR="0087551B">
        <w:rPr>
          <w:rFonts w:ascii="Tahoma" w:hAnsi="Tahoma"/>
          <w:sz w:val="20"/>
        </w:rPr>
        <w:t> </w:t>
      </w:r>
      <w:r w:rsidRPr="00652EFE">
        <w:rPr>
          <w:rFonts w:ascii="Tahoma" w:hAnsi="Tahoma"/>
          <w:sz w:val="20"/>
        </w:rPr>
        <w:t>202</w:t>
      </w:r>
      <w:r w:rsidR="0029410B" w:rsidRPr="00652EFE">
        <w:rPr>
          <w:rFonts w:ascii="Tahoma" w:hAnsi="Tahoma"/>
          <w:sz w:val="20"/>
        </w:rPr>
        <w:t>6</w:t>
      </w:r>
      <w:r w:rsidRPr="00652EFE">
        <w:rPr>
          <w:rFonts w:ascii="Tahoma" w:hAnsi="Tahoma"/>
          <w:sz w:val="20"/>
        </w:rPr>
        <w:t xml:space="preserve"> au 31 mars</w:t>
      </w:r>
      <w:r w:rsidR="00AC0DE0">
        <w:rPr>
          <w:rFonts w:ascii="Tahoma" w:hAnsi="Tahoma"/>
          <w:sz w:val="20"/>
        </w:rPr>
        <w:t> </w:t>
      </w:r>
      <w:r w:rsidRPr="00652EFE">
        <w:rPr>
          <w:rFonts w:ascii="Tahoma" w:hAnsi="Tahoma"/>
          <w:sz w:val="20"/>
        </w:rPr>
        <w:t>202</w:t>
      </w:r>
      <w:r w:rsidR="0029410B" w:rsidRPr="00652EFE">
        <w:rPr>
          <w:rFonts w:ascii="Tahoma" w:hAnsi="Tahoma"/>
          <w:sz w:val="20"/>
        </w:rPr>
        <w:t>7</w:t>
      </w:r>
    </w:p>
    <w:p w14:paraId="5538D81C" w14:textId="77777777" w:rsidR="006563C4" w:rsidRPr="00652EFE" w:rsidRDefault="006563C4" w:rsidP="00E33354">
      <w:pPr>
        <w:rPr>
          <w:rFonts w:ascii="Tahoma" w:hAnsi="Tahoma" w:cs="Tahoma"/>
          <w:b/>
          <w:sz w:val="20"/>
          <w:szCs w:val="20"/>
        </w:rPr>
      </w:pPr>
      <w:r w:rsidRPr="00652EFE">
        <w:rPr>
          <w:rFonts w:ascii="Tahoma" w:hAnsi="Tahoma"/>
          <w:b/>
          <w:sz w:val="20"/>
        </w:rPr>
        <w:t>Conseillers</w:t>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t>Conseillers</w:t>
      </w:r>
    </w:p>
    <w:p w14:paraId="00C795D9" w14:textId="3B47F1B9" w:rsidR="006563C4" w:rsidRPr="00652EFE" w:rsidRDefault="006563C4" w:rsidP="00E33354">
      <w:pPr>
        <w:rPr>
          <w:rFonts w:ascii="Tahoma" w:hAnsi="Tahoma" w:cs="Tahoma"/>
          <w:sz w:val="20"/>
          <w:szCs w:val="20"/>
        </w:rPr>
      </w:pPr>
      <w:r w:rsidRPr="00652EFE">
        <w:rPr>
          <w:rFonts w:ascii="Tahoma" w:hAnsi="Tahoma"/>
          <w:sz w:val="20"/>
        </w:rPr>
        <w:t>31 mar</w:t>
      </w:r>
      <w:r w:rsidR="003C52E7" w:rsidRPr="00652EFE">
        <w:rPr>
          <w:rFonts w:ascii="Tahoma" w:hAnsi="Tahoma"/>
          <w:sz w:val="20"/>
        </w:rPr>
        <w:t>s</w:t>
      </w:r>
      <w:r w:rsidR="0087551B">
        <w:rPr>
          <w:rFonts w:ascii="Tahoma" w:hAnsi="Tahoma"/>
          <w:sz w:val="20"/>
        </w:rPr>
        <w:t> </w:t>
      </w:r>
      <w:r w:rsidR="003C52E7" w:rsidRPr="00652EFE">
        <w:rPr>
          <w:rFonts w:ascii="Tahoma" w:hAnsi="Tahoma"/>
          <w:sz w:val="20"/>
        </w:rPr>
        <w:t>202</w:t>
      </w:r>
      <w:r w:rsidR="0029410B" w:rsidRPr="00652EFE">
        <w:rPr>
          <w:rFonts w:ascii="Tahoma" w:hAnsi="Tahoma"/>
          <w:sz w:val="20"/>
        </w:rPr>
        <w:t>6</w:t>
      </w:r>
      <w:r w:rsidR="003C52E7" w:rsidRPr="00652EFE">
        <w:rPr>
          <w:rFonts w:ascii="Tahoma" w:hAnsi="Tahoma"/>
          <w:sz w:val="20"/>
        </w:rPr>
        <w:t xml:space="preserve"> au 31 décembre</w:t>
      </w:r>
      <w:r w:rsidR="00AC0DE0">
        <w:rPr>
          <w:rFonts w:ascii="Tahoma" w:hAnsi="Tahoma"/>
          <w:sz w:val="20"/>
        </w:rPr>
        <w:t> </w:t>
      </w:r>
      <w:r w:rsidR="003C52E7" w:rsidRPr="00652EFE">
        <w:rPr>
          <w:rFonts w:ascii="Tahoma" w:hAnsi="Tahoma"/>
          <w:sz w:val="20"/>
        </w:rPr>
        <w:t>202</w:t>
      </w:r>
      <w:r w:rsidR="0029410B" w:rsidRPr="00652EFE">
        <w:rPr>
          <w:rFonts w:ascii="Tahoma" w:hAnsi="Tahoma"/>
          <w:sz w:val="20"/>
        </w:rPr>
        <w:t>6</w:t>
      </w:r>
      <w:r w:rsidR="003C52E7" w:rsidRPr="00652EFE">
        <w:rPr>
          <w:rFonts w:ascii="Tahoma" w:hAnsi="Tahoma"/>
          <w:sz w:val="20"/>
        </w:rPr>
        <w:tab/>
      </w:r>
      <w:r w:rsidR="003C52E7" w:rsidRPr="00652EFE">
        <w:rPr>
          <w:rFonts w:ascii="Tahoma" w:hAnsi="Tahoma"/>
          <w:sz w:val="20"/>
        </w:rPr>
        <w:tab/>
      </w:r>
      <w:r w:rsidR="003C52E7" w:rsidRPr="00652EFE">
        <w:rPr>
          <w:rFonts w:ascii="Tahoma" w:hAnsi="Tahoma"/>
          <w:sz w:val="20"/>
        </w:rPr>
        <w:tab/>
        <w:t>30 </w:t>
      </w:r>
      <w:r w:rsidRPr="00652EFE">
        <w:rPr>
          <w:rFonts w:ascii="Tahoma" w:hAnsi="Tahoma"/>
          <w:sz w:val="20"/>
        </w:rPr>
        <w:t>juin</w:t>
      </w:r>
      <w:r w:rsidR="0087551B">
        <w:rPr>
          <w:rFonts w:ascii="Tahoma" w:hAnsi="Tahoma"/>
          <w:sz w:val="20"/>
        </w:rPr>
        <w:t> </w:t>
      </w:r>
      <w:r w:rsidRPr="00652EFE">
        <w:rPr>
          <w:rFonts w:ascii="Tahoma" w:hAnsi="Tahoma"/>
          <w:sz w:val="20"/>
        </w:rPr>
        <w:t>202</w:t>
      </w:r>
      <w:r w:rsidR="0029410B" w:rsidRPr="00652EFE">
        <w:rPr>
          <w:rFonts w:ascii="Tahoma" w:hAnsi="Tahoma"/>
          <w:sz w:val="20"/>
        </w:rPr>
        <w:t>6</w:t>
      </w:r>
      <w:r w:rsidRPr="00652EFE">
        <w:rPr>
          <w:rFonts w:ascii="Tahoma" w:hAnsi="Tahoma"/>
          <w:sz w:val="20"/>
        </w:rPr>
        <w:t xml:space="preserve"> au 31 mars</w:t>
      </w:r>
      <w:r w:rsidR="00AC0DE0">
        <w:rPr>
          <w:rFonts w:ascii="Tahoma" w:hAnsi="Tahoma"/>
          <w:sz w:val="20"/>
        </w:rPr>
        <w:t> </w:t>
      </w:r>
      <w:r w:rsidRPr="00652EFE">
        <w:rPr>
          <w:rFonts w:ascii="Tahoma" w:hAnsi="Tahoma"/>
          <w:sz w:val="20"/>
        </w:rPr>
        <w:t>202</w:t>
      </w:r>
      <w:r w:rsidR="0029410B" w:rsidRPr="00652EFE">
        <w:rPr>
          <w:rFonts w:ascii="Tahoma" w:hAnsi="Tahoma"/>
          <w:sz w:val="20"/>
        </w:rPr>
        <w:t>7</w:t>
      </w:r>
    </w:p>
    <w:p w14:paraId="51A4DC35" w14:textId="6CA2A1E1" w:rsidR="006563C4" w:rsidRPr="00652EFE" w:rsidRDefault="006563C4" w:rsidP="00E33354">
      <w:pPr>
        <w:jc w:val="both"/>
        <w:rPr>
          <w:rFonts w:ascii="Tahoma" w:hAnsi="Tahoma" w:cs="Tahoma"/>
          <w:color w:val="000000"/>
          <w:sz w:val="20"/>
          <w:szCs w:val="20"/>
        </w:rPr>
      </w:pPr>
      <w:r w:rsidRPr="00652EFE">
        <w:rPr>
          <w:rFonts w:ascii="Tahoma" w:hAnsi="Tahoma"/>
          <w:color w:val="000000"/>
          <w:sz w:val="20"/>
        </w:rPr>
        <w:t xml:space="preserve">La période de campagne électorale s’étend au-delà du jour du scrutin afin de permettre aux candidats de continuer à solliciter des contributions </w:t>
      </w:r>
      <w:r w:rsidR="000E1D32">
        <w:rPr>
          <w:rFonts w:ascii="Tahoma" w:hAnsi="Tahoma"/>
          <w:color w:val="000000"/>
          <w:sz w:val="20"/>
        </w:rPr>
        <w:t xml:space="preserve">qui contribueront à </w:t>
      </w:r>
      <w:r w:rsidRPr="00652EFE">
        <w:rPr>
          <w:rFonts w:ascii="Tahoma" w:hAnsi="Tahoma"/>
          <w:color w:val="000000"/>
          <w:sz w:val="20"/>
        </w:rPr>
        <w:t>couvrir leurs dépenses de campagne ou à dépenser les fonds restants. Par exemple, les candidats peuvent souhaiter organiser un dîner pour remercier leurs bénévoles.</w:t>
      </w:r>
    </w:p>
    <w:p w14:paraId="7E759225" w14:textId="77777777" w:rsidR="006563C4" w:rsidRPr="00652EFE" w:rsidRDefault="006563C4" w:rsidP="00E33354">
      <w:pPr>
        <w:rPr>
          <w:b/>
        </w:rPr>
      </w:pPr>
    </w:p>
    <w:p w14:paraId="7F749112" w14:textId="77777777" w:rsidR="006563C4" w:rsidRPr="00652EFE" w:rsidRDefault="006563C4" w:rsidP="006563C4">
      <w:pPr>
        <w:numPr>
          <w:ilvl w:val="1"/>
          <w:numId w:val="28"/>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Compte de campagne</w:t>
      </w:r>
    </w:p>
    <w:p w14:paraId="35EE54A7" w14:textId="77777777" w:rsidR="006563C4" w:rsidRPr="00652EFE" w:rsidRDefault="006563C4" w:rsidP="00E33354">
      <w:pPr>
        <w:pStyle w:val="BodyTextIndent2"/>
        <w:spacing w:after="0" w:line="240" w:lineRule="auto"/>
        <w:ind w:left="0"/>
        <w:jc w:val="both"/>
        <w:rPr>
          <w:rFonts w:ascii="Tahoma" w:hAnsi="Tahoma"/>
          <w:b/>
          <w:u w:val="single"/>
        </w:rPr>
      </w:pPr>
      <w:r w:rsidRPr="00652EFE">
        <w:rPr>
          <w:rFonts w:ascii="Tahoma" w:hAnsi="Tahoma"/>
          <w:sz w:val="20"/>
        </w:rPr>
        <w:tab/>
      </w:r>
    </w:p>
    <w:p w14:paraId="312C493A" w14:textId="3A6164C4" w:rsidR="000A3B6A" w:rsidRPr="00652EFE" w:rsidRDefault="00DD0C47" w:rsidP="00E33354">
      <w:pPr>
        <w:pStyle w:val="BodyTextIndent2"/>
        <w:spacing w:after="0" w:line="240" w:lineRule="auto"/>
        <w:ind w:left="1440"/>
        <w:jc w:val="both"/>
        <w:rPr>
          <w:rFonts w:ascii="Tahoma" w:hAnsi="Tahoma"/>
          <w:sz w:val="20"/>
        </w:rPr>
      </w:pPr>
      <w:r w:rsidRPr="00652EFE">
        <w:rPr>
          <w:rFonts w:ascii="Tahoma" w:hAnsi="Tahoma"/>
          <w:noProof/>
          <w:sz w:val="20"/>
          <w:lang w:eastAsia="fr-CA"/>
        </w:rPr>
        <mc:AlternateContent>
          <mc:Choice Requires="wps">
            <w:drawing>
              <wp:anchor distT="0" distB="0" distL="114300" distR="114300" simplePos="0" relativeHeight="251634176" behindDoc="0" locked="0" layoutInCell="1" allowOverlap="1" wp14:anchorId="344C9B67" wp14:editId="0B39BEC1">
                <wp:simplePos x="0" y="0"/>
                <wp:positionH relativeFrom="column">
                  <wp:posOffset>0</wp:posOffset>
                </wp:positionH>
                <wp:positionV relativeFrom="paragraph">
                  <wp:posOffset>90754</wp:posOffset>
                </wp:positionV>
                <wp:extent cx="685800" cy="277978"/>
                <wp:effectExtent l="0" t="0" r="19050" b="27305"/>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7978"/>
                        </a:xfrm>
                        <a:prstGeom prst="rect">
                          <a:avLst/>
                        </a:prstGeom>
                        <a:solidFill>
                          <a:srgbClr val="FFFFFF"/>
                        </a:solidFill>
                        <a:ln w="6350">
                          <a:solidFill>
                            <a:srgbClr val="000000"/>
                          </a:solidFill>
                          <a:miter lim="800000"/>
                          <a:headEnd/>
                          <a:tailEnd/>
                        </a:ln>
                      </wps:spPr>
                      <wps:txbx>
                        <w:txbxContent>
                          <w:p w14:paraId="6E42053B" w14:textId="6C6DB508" w:rsidR="00C217A5" w:rsidRPr="00851BA4" w:rsidRDefault="00C217A5" w:rsidP="00E33354">
                            <w:pPr>
                              <w:jc w:val="center"/>
                              <w:rPr>
                                <w:sz w:val="20"/>
                                <w:szCs w:val="20"/>
                              </w:rPr>
                            </w:pPr>
                            <w:r>
                              <w:rPr>
                                <w:sz w:val="20"/>
                              </w:rPr>
                              <w:t xml:space="preserve">93.11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B67" id="Text Box 4" o:spid="_x0000_s1055" type="#_x0000_t202" style="position:absolute;left:0;text-align:left;margin-left:0;margin-top:7.15pt;width:54pt;height:2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" strokeweight=".5pt">
                <v:textbox>
                  <w:txbxContent>
                    <w:p w14:paraId="6E42053B" w14:textId="6C6DB508" w:rsidR="00C217A5" w:rsidRPr="00851BA4" w:rsidRDefault="00C217A5" w:rsidP="00E33354">
                      <w:pPr>
                        <w:jc w:val="center"/>
                        <w:rPr>
                          <w:sz w:val="20"/>
                          <w:szCs w:val="20"/>
                        </w:rPr>
                      </w:pPr>
                      <w:r>
                        <w:rPr>
                          <w:sz w:val="20"/>
                        </w:rPr>
                        <w:t xml:space="preserve">93.11 </w:t>
                      </w:r>
                    </w:p>
                  </w:txbxContent>
                </v:textbox>
              </v:shape>
            </w:pict>
          </mc:Fallback>
        </mc:AlternateContent>
      </w:r>
      <w:r w:rsidRPr="00652EFE">
        <w:rPr>
          <w:rFonts w:ascii="Tahoma" w:hAnsi="Tahoma"/>
          <w:sz w:val="20"/>
        </w:rPr>
        <w:t xml:space="preserve">Un candidat inscrit doit veiller à ce que les contributions monétaires soient déposées dans un compte de campagne, que le compte de campagne soit utilisé uniquement aux fins de </w:t>
      </w:r>
      <w:r w:rsidR="000E1D32">
        <w:rPr>
          <w:rFonts w:ascii="Tahoma" w:hAnsi="Tahoma"/>
          <w:sz w:val="20"/>
        </w:rPr>
        <w:t xml:space="preserve">sa </w:t>
      </w:r>
      <w:r w:rsidRPr="00652EFE">
        <w:rPr>
          <w:rFonts w:ascii="Tahoma" w:hAnsi="Tahoma"/>
          <w:sz w:val="20"/>
        </w:rPr>
        <w:t xml:space="preserve">campagne électorale et que tous les paiements relatifs à la campagne soient effectués par chèque tiré sur </w:t>
      </w:r>
      <w:r w:rsidR="000E1D32">
        <w:rPr>
          <w:rFonts w:ascii="Tahoma" w:hAnsi="Tahoma"/>
          <w:sz w:val="20"/>
        </w:rPr>
        <w:t>ce</w:t>
      </w:r>
      <w:r w:rsidRPr="00652EFE">
        <w:rPr>
          <w:rFonts w:ascii="Tahoma" w:hAnsi="Tahoma"/>
          <w:sz w:val="20"/>
        </w:rPr>
        <w:t xml:space="preserve"> compte.</w:t>
      </w:r>
    </w:p>
    <w:p w14:paraId="0EBCA71C" w14:textId="661E3D8D" w:rsidR="006563C4" w:rsidRPr="00652EFE" w:rsidRDefault="006563C4" w:rsidP="00E33354">
      <w:pPr>
        <w:pStyle w:val="BodyTextIndent2"/>
        <w:spacing w:after="0" w:line="240" w:lineRule="auto"/>
        <w:ind w:left="0"/>
        <w:jc w:val="both"/>
        <w:rPr>
          <w:rFonts w:ascii="Tahoma" w:hAnsi="Tahoma"/>
          <w:sz w:val="20"/>
        </w:rPr>
      </w:pPr>
    </w:p>
    <w:p w14:paraId="6879D734" w14:textId="1E215887" w:rsidR="000A3B6A" w:rsidRPr="00652EFE" w:rsidRDefault="006563C4" w:rsidP="00E33354">
      <w:pPr>
        <w:jc w:val="both"/>
        <w:rPr>
          <w:rFonts w:ascii="Tahoma" w:hAnsi="Tahoma" w:cs="Tahoma"/>
          <w:sz w:val="20"/>
          <w:szCs w:val="20"/>
          <w:u w:val="single"/>
        </w:rPr>
      </w:pPr>
      <w:r w:rsidRPr="00652EFE">
        <w:rPr>
          <w:rFonts w:ascii="Tahoma" w:hAnsi="Tahoma"/>
          <w:sz w:val="20"/>
        </w:rPr>
        <w:t>Les candidats doivent ouvrir un compte de campagne dans un établissement financier (p. ex.</w:t>
      </w:r>
      <w:r w:rsidR="002723F5">
        <w:rPr>
          <w:rFonts w:ascii="Tahoma" w:hAnsi="Tahoma"/>
          <w:sz w:val="20"/>
        </w:rPr>
        <w:t>,</w:t>
      </w:r>
      <w:r w:rsidRPr="00652EFE">
        <w:rPr>
          <w:rFonts w:ascii="Tahoma" w:hAnsi="Tahoma"/>
          <w:sz w:val="20"/>
        </w:rPr>
        <w:t xml:space="preserve"> banque, caisse populaire ou coopérative de crédit) s’ils </w:t>
      </w:r>
      <w:r w:rsidR="000E1D32">
        <w:rPr>
          <w:rFonts w:ascii="Tahoma" w:hAnsi="Tahoma"/>
          <w:sz w:val="20"/>
        </w:rPr>
        <w:t xml:space="preserve">comptent </w:t>
      </w:r>
      <w:r w:rsidRPr="00652EFE">
        <w:rPr>
          <w:rFonts w:ascii="Tahoma" w:hAnsi="Tahoma"/>
          <w:sz w:val="20"/>
        </w:rPr>
        <w:t xml:space="preserve">recevoir des contributions monétaires d’autres personnes. </w:t>
      </w:r>
      <w:r w:rsidRPr="00652EFE">
        <w:rPr>
          <w:rFonts w:ascii="Tahoma" w:hAnsi="Tahoma"/>
          <w:sz w:val="20"/>
          <w:u w:val="single"/>
        </w:rPr>
        <w:t>Un compte de campagne n’est pas requis si le candidat fait seulement un don à lui-même et n’accepte aucune autre contribution monétaire.</w:t>
      </w:r>
    </w:p>
    <w:p w14:paraId="698176C8" w14:textId="77777777" w:rsidR="000A3B6A" w:rsidRPr="00652EFE" w:rsidRDefault="006563C4" w:rsidP="00E33354">
      <w:pPr>
        <w:pStyle w:val="BodyTextIndent2"/>
        <w:spacing w:after="0" w:line="240" w:lineRule="auto"/>
        <w:ind w:left="0"/>
        <w:jc w:val="both"/>
        <w:rPr>
          <w:rFonts w:ascii="Tahoma" w:hAnsi="Tahoma" w:cs="Tahoma"/>
          <w:sz w:val="20"/>
          <w:szCs w:val="20"/>
        </w:rPr>
      </w:pPr>
      <w:r w:rsidRPr="00652EFE">
        <w:rPr>
          <w:rFonts w:ascii="Tahoma" w:hAnsi="Tahoma"/>
          <w:sz w:val="20"/>
        </w:rPr>
        <w:t>Les détails du compte, y compris le nom de l’établissement financier, le numéro de compte, etc., doivent être fournis au FEP sur le formulaire d’inscription. Le compte de campagne ne doit être utilisé qu’à des fins électorales.</w:t>
      </w:r>
    </w:p>
    <w:p w14:paraId="6401EDD8" w14:textId="2541D47D" w:rsidR="006563C4" w:rsidRPr="00652EFE" w:rsidRDefault="006563C4" w:rsidP="00E33354">
      <w:pPr>
        <w:pStyle w:val="BodyTextIndent2"/>
        <w:spacing w:after="0" w:line="240" w:lineRule="auto"/>
        <w:ind w:left="0"/>
        <w:jc w:val="both"/>
        <w:rPr>
          <w:rFonts w:ascii="Tahoma" w:hAnsi="Tahoma" w:cs="Tahoma"/>
          <w:sz w:val="20"/>
          <w:szCs w:val="20"/>
        </w:rPr>
      </w:pPr>
    </w:p>
    <w:p w14:paraId="7A261DC2" w14:textId="281C5060" w:rsidR="006563C4" w:rsidRPr="00652EFE" w:rsidRDefault="006563C4" w:rsidP="00E33354">
      <w:pPr>
        <w:pStyle w:val="BodyTextIndent2"/>
        <w:spacing w:after="0" w:line="240" w:lineRule="auto"/>
        <w:ind w:left="0"/>
        <w:jc w:val="both"/>
      </w:pPr>
      <w:r w:rsidRPr="00652EFE">
        <w:rPr>
          <w:rFonts w:ascii="Tahoma" w:hAnsi="Tahoma"/>
          <w:sz w:val="20"/>
        </w:rPr>
        <w:t xml:space="preserve">Remarque : Dans le cas de décaissements de petite caisse lorsqu’il n’est pas pratique de débourser des fonds directement à même le compte, une avance peut être versée à même le compte avant d’engager la dépense. À la fin de la période de déclaration, les factures et les pièces justificatives doivent être consignées et conservées à l’appui de chaque décaissement. De plus, compte tenu de la nature de certaines des activités d’un candidat, il peut ne pas être pratique d’effectuer tous les paiements directement à partir du compte. Par exemple, pour des articles comme les repas ou le transport, </w:t>
      </w:r>
      <w:r w:rsidR="00565AEB" w:rsidRPr="00652EFE">
        <w:rPr>
          <w:rFonts w:ascii="Tahoma" w:hAnsi="Tahoma"/>
          <w:sz w:val="20"/>
        </w:rPr>
        <w:t xml:space="preserve">si le </w:t>
      </w:r>
      <w:r w:rsidRPr="00652EFE">
        <w:rPr>
          <w:rFonts w:ascii="Tahoma" w:hAnsi="Tahoma"/>
          <w:sz w:val="20"/>
        </w:rPr>
        <w:t>fournisseur n</w:t>
      </w:r>
      <w:r w:rsidR="00565AEB" w:rsidRPr="00652EFE">
        <w:rPr>
          <w:rFonts w:ascii="Tahoma" w:hAnsi="Tahoma"/>
          <w:sz w:val="20"/>
        </w:rPr>
        <w:t xml:space="preserve">’est </w:t>
      </w:r>
      <w:r w:rsidRPr="00652EFE">
        <w:rPr>
          <w:rFonts w:ascii="Tahoma" w:hAnsi="Tahoma"/>
          <w:sz w:val="20"/>
        </w:rPr>
        <w:t xml:space="preserve">pas disposé à accepter un chèque comme paiement, </w:t>
      </w:r>
      <w:r w:rsidR="00565AEB" w:rsidRPr="00652EFE">
        <w:rPr>
          <w:rFonts w:ascii="Tahoma" w:hAnsi="Tahoma"/>
          <w:sz w:val="20"/>
        </w:rPr>
        <w:t xml:space="preserve">le </w:t>
      </w:r>
      <w:r w:rsidRPr="00652EFE">
        <w:rPr>
          <w:rFonts w:ascii="Tahoma" w:hAnsi="Tahoma"/>
          <w:sz w:val="20"/>
        </w:rPr>
        <w:t xml:space="preserve">candidat </w:t>
      </w:r>
      <w:r w:rsidR="00565AEB" w:rsidRPr="00652EFE">
        <w:rPr>
          <w:rFonts w:ascii="Tahoma" w:hAnsi="Tahoma"/>
          <w:sz w:val="20"/>
        </w:rPr>
        <w:t xml:space="preserve">peut </w:t>
      </w:r>
      <w:r w:rsidRPr="00652EFE">
        <w:rPr>
          <w:rFonts w:ascii="Tahoma" w:hAnsi="Tahoma"/>
          <w:sz w:val="20"/>
        </w:rPr>
        <w:t>utilise</w:t>
      </w:r>
      <w:r w:rsidR="00565AEB" w:rsidRPr="00652EFE">
        <w:rPr>
          <w:rFonts w:ascii="Tahoma" w:hAnsi="Tahoma"/>
          <w:sz w:val="20"/>
        </w:rPr>
        <w:t>r</w:t>
      </w:r>
      <w:r w:rsidRPr="00652EFE">
        <w:rPr>
          <w:rFonts w:ascii="Tahoma" w:hAnsi="Tahoma"/>
          <w:sz w:val="20"/>
        </w:rPr>
        <w:t xml:space="preserve"> de l’argent comptant, une carte de débit ou de crédit pour payer la dépense. Dans de tels cas, il serait approprié de consigner la dépense avec une description suffisamment détaillée.</w:t>
      </w:r>
    </w:p>
    <w:p w14:paraId="235093E3" w14:textId="77777777" w:rsidR="006563C4" w:rsidRPr="00652EFE" w:rsidRDefault="006563C4" w:rsidP="00E33354">
      <w:pPr>
        <w:pStyle w:val="BodyTextIndent2"/>
        <w:spacing w:after="0" w:line="240" w:lineRule="auto"/>
        <w:ind w:left="0"/>
        <w:jc w:val="both"/>
      </w:pPr>
    </w:p>
    <w:p w14:paraId="65464168" w14:textId="77777777" w:rsidR="006563C4" w:rsidRPr="00652EFE" w:rsidRDefault="006563C4" w:rsidP="00E33354">
      <w:pPr>
        <w:pStyle w:val="BodyTextIndent2"/>
        <w:spacing w:after="0" w:line="240" w:lineRule="auto"/>
        <w:ind w:left="0"/>
        <w:jc w:val="both"/>
      </w:pPr>
    </w:p>
    <w:p w14:paraId="534819BB" w14:textId="77777777" w:rsidR="006563C4" w:rsidRPr="00652EFE" w:rsidRDefault="006563C4" w:rsidP="006563C4">
      <w:pPr>
        <w:numPr>
          <w:ilvl w:val="1"/>
          <w:numId w:val="28"/>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Contributions</w:t>
      </w:r>
    </w:p>
    <w:p w14:paraId="527B3B94" w14:textId="77777777" w:rsidR="006563C4" w:rsidRPr="00652EFE" w:rsidRDefault="006563C4" w:rsidP="00E33354">
      <w:pPr>
        <w:pStyle w:val="BodyTextIndent2"/>
        <w:spacing w:after="0" w:line="240" w:lineRule="auto"/>
        <w:ind w:left="0"/>
        <w:jc w:val="both"/>
        <w:rPr>
          <w:rFonts w:ascii="Tahoma" w:hAnsi="Tahoma"/>
          <w:b/>
          <w:u w:val="single"/>
        </w:rPr>
      </w:pPr>
    </w:p>
    <w:p w14:paraId="4AF3DA6B" w14:textId="77777777" w:rsidR="000A3B6A" w:rsidRPr="00652EFE" w:rsidRDefault="00DD0C47" w:rsidP="00E33354">
      <w:pPr>
        <w:pStyle w:val="BodyTextIndent2"/>
        <w:spacing w:after="0" w:line="240" w:lineRule="auto"/>
        <w:ind w:left="1500"/>
        <w:jc w:val="both"/>
        <w:rPr>
          <w:rFonts w:ascii="Tahoma" w:hAnsi="Tahoma"/>
          <w:i/>
          <w:sz w:val="20"/>
          <w:szCs w:val="20"/>
        </w:rPr>
      </w:pPr>
      <w:r w:rsidRPr="00652EFE">
        <w:rPr>
          <w:rFonts w:ascii="Tahoma" w:hAnsi="Tahoma"/>
          <w:noProof/>
          <w:sz w:val="20"/>
          <w:lang w:eastAsia="fr-CA"/>
        </w:rPr>
        <mc:AlternateContent>
          <mc:Choice Requires="wps">
            <w:drawing>
              <wp:anchor distT="0" distB="0" distL="114300" distR="114300" simplePos="0" relativeHeight="251637248" behindDoc="0" locked="0" layoutInCell="1" allowOverlap="1" wp14:anchorId="696C1D4B" wp14:editId="304E1716">
                <wp:simplePos x="0" y="0"/>
                <wp:positionH relativeFrom="column">
                  <wp:posOffset>0</wp:posOffset>
                </wp:positionH>
                <wp:positionV relativeFrom="paragraph">
                  <wp:posOffset>57608</wp:posOffset>
                </wp:positionV>
                <wp:extent cx="762000" cy="292608"/>
                <wp:effectExtent l="0" t="0" r="19050" b="12700"/>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2608"/>
                        </a:xfrm>
                        <a:prstGeom prst="rect">
                          <a:avLst/>
                        </a:prstGeom>
                        <a:solidFill>
                          <a:srgbClr val="FFFFFF"/>
                        </a:solidFill>
                        <a:ln w="6350">
                          <a:solidFill>
                            <a:srgbClr val="000000"/>
                          </a:solidFill>
                          <a:miter lim="800000"/>
                          <a:headEnd/>
                          <a:tailEnd/>
                        </a:ln>
                      </wps:spPr>
                      <wps:txbx>
                        <w:txbxContent>
                          <w:p w14:paraId="36B11323" w14:textId="47C6E785" w:rsidR="00C217A5" w:rsidRPr="00851BA4" w:rsidRDefault="00C217A5" w:rsidP="00E33354">
                            <w:pPr>
                              <w:jc w:val="center"/>
                              <w:rPr>
                                <w:sz w:val="20"/>
                                <w:szCs w:val="20"/>
                              </w:rPr>
                            </w:pPr>
                            <w:r>
                              <w:rPr>
                                <w:sz w:val="20"/>
                              </w:rPr>
                              <w:t xml:space="preserve">93.6(1)(2)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1D4B" id="Text Box 7" o:spid="_x0000_s1056" type="#_x0000_t202" style="position:absolute;left:0;text-align:left;margin-left:0;margin-top:4.55pt;width:60pt;height:23.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" strokeweight=".5pt">
                <v:textbox>
                  <w:txbxContent>
                    <w:p w14:paraId="36B11323" w14:textId="47C6E785" w:rsidR="00C217A5" w:rsidRPr="00851BA4" w:rsidRDefault="00C217A5" w:rsidP="00E33354">
                      <w:pPr>
                        <w:jc w:val="center"/>
                        <w:rPr>
                          <w:sz w:val="20"/>
                          <w:szCs w:val="20"/>
                        </w:rPr>
                      </w:pPr>
                      <w:r>
                        <w:rPr>
                          <w:sz w:val="20"/>
                        </w:rPr>
                        <w:t xml:space="preserve">93.6(1)(2) </w:t>
                      </w:r>
                    </w:p>
                  </w:txbxContent>
                </v:textbox>
              </v:shape>
            </w:pict>
          </mc:Fallback>
        </mc:AlternateContent>
      </w:r>
      <w:r w:rsidRPr="00652EFE">
        <w:rPr>
          <w:rFonts w:ascii="Tahoma" w:hAnsi="Tahoma"/>
          <w:sz w:val="20"/>
        </w:rPr>
        <w:t>Seuls les résidents du Manitoba sont autorisés à donner des contributions à des candidats inscrits (cela comprend également les personnes qui sont normalement des résidents dans la région frontalière définie dans la Loi sur le prolongement des limites de Flin Flon).</w:t>
      </w:r>
    </w:p>
    <w:p w14:paraId="6E8DCF14" w14:textId="26B6B96A" w:rsidR="006563C4" w:rsidRPr="00652EFE" w:rsidRDefault="006563C4" w:rsidP="00E33354">
      <w:pPr>
        <w:pStyle w:val="BodyTextIndent2"/>
        <w:spacing w:after="0" w:line="240" w:lineRule="auto"/>
        <w:ind w:left="0"/>
        <w:jc w:val="both"/>
        <w:rPr>
          <w:rFonts w:ascii="Tahoma" w:hAnsi="Tahoma"/>
          <w:sz w:val="20"/>
          <w:szCs w:val="20"/>
        </w:rPr>
      </w:pPr>
    </w:p>
    <w:p w14:paraId="514E24D5" w14:textId="77777777" w:rsidR="006563C4" w:rsidRPr="00652EFE" w:rsidRDefault="006563C4" w:rsidP="00E33354">
      <w:pPr>
        <w:pStyle w:val="BodyTextIndent2"/>
        <w:spacing w:after="0" w:line="240" w:lineRule="auto"/>
        <w:ind w:left="0"/>
        <w:jc w:val="both"/>
        <w:rPr>
          <w:rFonts w:ascii="Tahoma" w:hAnsi="Tahoma"/>
          <w:b/>
          <w:u w:val="single"/>
        </w:rPr>
      </w:pPr>
    </w:p>
    <w:p w14:paraId="46C82E36" w14:textId="508CD2FE" w:rsidR="000A3B6A" w:rsidRPr="00652EFE" w:rsidRDefault="00DD0C47" w:rsidP="00E33354">
      <w:pPr>
        <w:pStyle w:val="BodyTextIndent2"/>
        <w:spacing w:after="0" w:line="240" w:lineRule="auto"/>
        <w:ind w:left="1500"/>
        <w:jc w:val="both"/>
        <w:rPr>
          <w:rFonts w:ascii="Tahoma" w:hAnsi="Tahoma"/>
          <w:sz w:val="20"/>
          <w:szCs w:val="20"/>
        </w:rPr>
      </w:pPr>
      <w:r w:rsidRPr="00652EFE">
        <w:rPr>
          <w:rFonts w:ascii="Tahoma" w:hAnsi="Tahoma"/>
          <w:noProof/>
          <w:sz w:val="20"/>
          <w:lang w:eastAsia="fr-CA"/>
        </w:rPr>
        <mc:AlternateContent>
          <mc:Choice Requires="wps">
            <w:drawing>
              <wp:anchor distT="0" distB="0" distL="114300" distR="114300" simplePos="0" relativeHeight="251652608" behindDoc="0" locked="0" layoutInCell="1" allowOverlap="1" wp14:anchorId="4634BC3A" wp14:editId="71020296">
                <wp:simplePos x="0" y="0"/>
                <wp:positionH relativeFrom="column">
                  <wp:posOffset>65837</wp:posOffset>
                </wp:positionH>
                <wp:positionV relativeFrom="paragraph">
                  <wp:posOffset>58039</wp:posOffset>
                </wp:positionV>
                <wp:extent cx="685800" cy="285293"/>
                <wp:effectExtent l="0" t="0" r="19050" b="19685"/>
                <wp:wrapNone/>
                <wp:docPr id="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293"/>
                        </a:xfrm>
                        <a:prstGeom prst="rect">
                          <a:avLst/>
                        </a:prstGeom>
                        <a:solidFill>
                          <a:srgbClr val="FFFFFF"/>
                        </a:solidFill>
                        <a:ln w="6350">
                          <a:solidFill>
                            <a:srgbClr val="000000"/>
                          </a:solidFill>
                          <a:miter lim="800000"/>
                          <a:headEnd/>
                          <a:tailEnd/>
                        </a:ln>
                      </wps:spPr>
                      <wps:txbx>
                        <w:txbxContent>
                          <w:p w14:paraId="793CBD4A" w14:textId="34ACBDA5" w:rsidR="00C217A5" w:rsidRPr="00851BA4" w:rsidRDefault="00C217A5" w:rsidP="00E33354">
                            <w:pPr>
                              <w:jc w:val="center"/>
                              <w:rPr>
                                <w:sz w:val="20"/>
                                <w:szCs w:val="20"/>
                              </w:rPr>
                            </w:pPr>
                            <w:r>
                              <w:rPr>
                                <w:sz w:val="20"/>
                              </w:rPr>
                              <w:t xml:space="preserve">93.6(4)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4BC3A" id="Text Box 22" o:spid="_x0000_s1057" type="#_x0000_t202" style="position:absolute;left:0;text-align:left;margin-left:5.2pt;margin-top:4.55pt;width:5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" strokeweight=".5pt">
                <v:textbox>
                  <w:txbxContent>
                    <w:p w14:paraId="793CBD4A" w14:textId="34ACBDA5" w:rsidR="00C217A5" w:rsidRPr="00851BA4" w:rsidRDefault="00C217A5" w:rsidP="00E33354">
                      <w:pPr>
                        <w:jc w:val="center"/>
                        <w:rPr>
                          <w:sz w:val="20"/>
                          <w:szCs w:val="20"/>
                        </w:rPr>
                      </w:pPr>
                      <w:r>
                        <w:rPr>
                          <w:sz w:val="20"/>
                        </w:rPr>
                        <w:t xml:space="preserve">93.6(4) </w:t>
                      </w:r>
                    </w:p>
                  </w:txbxContent>
                </v:textbox>
              </v:shape>
            </w:pict>
          </mc:Fallback>
        </mc:AlternateContent>
      </w:r>
      <w:r w:rsidRPr="00652EFE">
        <w:rPr>
          <w:rFonts w:ascii="Tahoma" w:hAnsi="Tahoma"/>
          <w:sz w:val="20"/>
        </w:rPr>
        <w:t>Les candidats inscrits ne peuvent pas recevoir de contributions de syndicats, d</w:t>
      </w:r>
      <w:r w:rsidR="000E1D32">
        <w:rPr>
          <w:rFonts w:ascii="Tahoma" w:hAnsi="Tahoma"/>
          <w:sz w:val="20"/>
        </w:rPr>
        <w:t>’</w:t>
      </w:r>
      <w:r w:rsidRPr="00652EFE">
        <w:rPr>
          <w:rFonts w:ascii="Tahoma" w:hAnsi="Tahoma"/>
          <w:sz w:val="20"/>
        </w:rPr>
        <w:t>entreprises ou d’autres organismes</w:t>
      </w:r>
      <w:r w:rsidR="000E1D32">
        <w:rPr>
          <w:rFonts w:ascii="Tahoma" w:hAnsi="Tahoma"/>
          <w:sz w:val="20"/>
        </w:rPr>
        <w:t xml:space="preserve"> (p. ex.</w:t>
      </w:r>
      <w:r w:rsidR="002723F5">
        <w:rPr>
          <w:rFonts w:ascii="Tahoma" w:hAnsi="Tahoma"/>
          <w:sz w:val="20"/>
        </w:rPr>
        <w:t>,</w:t>
      </w:r>
      <w:r w:rsidR="001A1483">
        <w:rPr>
          <w:rFonts w:ascii="Tahoma" w:hAnsi="Tahoma"/>
          <w:sz w:val="20"/>
        </w:rPr>
        <w:t xml:space="preserve"> </w:t>
      </w:r>
      <w:r w:rsidRPr="00652EFE">
        <w:rPr>
          <w:rFonts w:ascii="Tahoma" w:hAnsi="Tahoma"/>
          <w:sz w:val="20"/>
        </w:rPr>
        <w:t>chambre de commerce ou club Rotary</w:t>
      </w:r>
      <w:r w:rsidR="000E1D32">
        <w:rPr>
          <w:rFonts w:ascii="Tahoma" w:hAnsi="Tahoma"/>
          <w:sz w:val="20"/>
        </w:rPr>
        <w:t>)</w:t>
      </w:r>
      <w:r w:rsidRPr="00652EFE">
        <w:rPr>
          <w:rFonts w:ascii="Tahoma" w:hAnsi="Tahoma"/>
          <w:sz w:val="20"/>
        </w:rPr>
        <w:t xml:space="preserve"> ou de </w:t>
      </w:r>
      <w:r w:rsidR="000E1D32">
        <w:rPr>
          <w:rFonts w:ascii="Tahoma" w:hAnsi="Tahoma"/>
          <w:sz w:val="20"/>
        </w:rPr>
        <w:t xml:space="preserve">donateurs </w:t>
      </w:r>
      <w:r w:rsidRPr="00652EFE">
        <w:rPr>
          <w:rFonts w:ascii="Tahoma" w:hAnsi="Tahoma"/>
          <w:sz w:val="20"/>
        </w:rPr>
        <w:t>anonymes</w:t>
      </w:r>
      <w:r w:rsidRPr="00652EFE">
        <w:t xml:space="preserve">. </w:t>
      </w:r>
      <w:r w:rsidRPr="00652EFE">
        <w:rPr>
          <w:rFonts w:ascii="Tahoma" w:hAnsi="Tahoma"/>
          <w:sz w:val="20"/>
        </w:rPr>
        <w:t>Tout candidat qui reçoit une contribution anonyme doit la remettre au FEP.</w:t>
      </w:r>
    </w:p>
    <w:p w14:paraId="00F85CDE" w14:textId="080F1C95" w:rsidR="006563C4" w:rsidRPr="00652EFE" w:rsidRDefault="006563C4" w:rsidP="00E33354">
      <w:pPr>
        <w:pStyle w:val="BodyTextIndent2"/>
        <w:spacing w:after="0" w:line="240" w:lineRule="auto"/>
        <w:ind w:left="0"/>
        <w:jc w:val="both"/>
        <w:rPr>
          <w:rFonts w:ascii="Tahoma" w:hAnsi="Tahoma"/>
          <w:b/>
          <w:sz w:val="20"/>
          <w:szCs w:val="20"/>
        </w:rPr>
      </w:pPr>
    </w:p>
    <w:p w14:paraId="530F5CEE" w14:textId="77777777" w:rsidR="006563C4" w:rsidRPr="00652EFE" w:rsidRDefault="006563C4" w:rsidP="00E33354">
      <w:pPr>
        <w:pStyle w:val="BodyTextIndent2"/>
        <w:spacing w:after="0" w:line="240" w:lineRule="auto"/>
        <w:ind w:left="0"/>
        <w:jc w:val="both"/>
        <w:rPr>
          <w:rFonts w:ascii="Tahoma" w:hAnsi="Tahoma"/>
          <w:sz w:val="20"/>
          <w:szCs w:val="20"/>
        </w:rPr>
      </w:pPr>
    </w:p>
    <w:p w14:paraId="3AF5B872" w14:textId="218637D6" w:rsidR="000A3B6A" w:rsidRPr="00652EFE" w:rsidRDefault="00DD0C47" w:rsidP="00E33354">
      <w:pPr>
        <w:pStyle w:val="BodyTextIndent2"/>
        <w:spacing w:after="0" w:line="240" w:lineRule="auto"/>
        <w:ind w:left="1500"/>
        <w:rPr>
          <w:rFonts w:ascii="Tahoma" w:hAnsi="Tahoma"/>
          <w:sz w:val="20"/>
          <w:szCs w:val="20"/>
        </w:rPr>
      </w:pPr>
      <w:r w:rsidRPr="00652EFE">
        <w:rPr>
          <w:rFonts w:ascii="Tahoma" w:hAnsi="Tahoma"/>
          <w:noProof/>
          <w:sz w:val="20"/>
          <w:lang w:eastAsia="fr-CA"/>
        </w:rPr>
        <mc:AlternateContent>
          <mc:Choice Requires="wps">
            <w:drawing>
              <wp:anchor distT="0" distB="0" distL="114300" distR="114300" simplePos="0" relativeHeight="251661824" behindDoc="0" locked="0" layoutInCell="1" allowOverlap="1" wp14:anchorId="749612A0" wp14:editId="073762DC">
                <wp:simplePos x="0" y="0"/>
                <wp:positionH relativeFrom="column">
                  <wp:posOffset>65837</wp:posOffset>
                </wp:positionH>
                <wp:positionV relativeFrom="paragraph">
                  <wp:posOffset>59639</wp:posOffset>
                </wp:positionV>
                <wp:extent cx="685800" cy="277978"/>
                <wp:effectExtent l="0" t="0" r="19050" b="27305"/>
                <wp:wrapNone/>
                <wp:docPr id="6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7978"/>
                        </a:xfrm>
                        <a:prstGeom prst="rect">
                          <a:avLst/>
                        </a:prstGeom>
                        <a:solidFill>
                          <a:srgbClr val="FFFFFF"/>
                        </a:solidFill>
                        <a:ln w="6350">
                          <a:solidFill>
                            <a:srgbClr val="000000"/>
                          </a:solidFill>
                          <a:miter lim="800000"/>
                          <a:headEnd/>
                          <a:tailEnd/>
                        </a:ln>
                      </wps:spPr>
                      <wps:txbx>
                        <w:txbxContent>
                          <w:p w14:paraId="0B9A388D" w14:textId="730BA7F8" w:rsidR="00C217A5" w:rsidRPr="00851BA4" w:rsidRDefault="00C217A5" w:rsidP="00E33354">
                            <w:pPr>
                              <w:jc w:val="center"/>
                              <w:rPr>
                                <w:sz w:val="20"/>
                                <w:szCs w:val="20"/>
                              </w:rPr>
                            </w:pPr>
                            <w:r>
                              <w:rPr>
                                <w:sz w:val="20"/>
                              </w:rPr>
                              <w:t>93.6(3)</w:t>
                            </w:r>
                            <w:r>
                              <w:rPr>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12A0" id="Text Box 32" o:spid="_x0000_s1058" type="#_x0000_t202" style="position:absolute;left:0;text-align:left;margin-left:5.2pt;margin-top:4.7pt;width:54pt;height:2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" strokeweight=".5pt">
                <v:textbox>
                  <w:txbxContent>
                    <w:p w14:paraId="0B9A388D" w14:textId="730BA7F8" w:rsidR="00C217A5" w:rsidRPr="00851BA4" w:rsidRDefault="00C217A5" w:rsidP="00E33354">
                      <w:pPr>
                        <w:jc w:val="center"/>
                        <w:rPr>
                          <w:sz w:val="20"/>
                          <w:szCs w:val="20"/>
                        </w:rPr>
                      </w:pPr>
                      <w:r>
                        <w:rPr>
                          <w:sz w:val="20"/>
                        </w:rPr>
                        <w:t>93.6(3)</w:t>
                      </w:r>
                      <w:r>
                        <w:rPr>
                          <w:sz w:val="20"/>
                        </w:rPr>
                        <w:br/>
                      </w:r>
                    </w:p>
                  </w:txbxContent>
                </v:textbox>
              </v:shape>
            </w:pict>
          </mc:Fallback>
        </mc:AlternateContent>
      </w:r>
      <w:r w:rsidRPr="00652EFE">
        <w:rPr>
          <w:rFonts w:ascii="Tahoma" w:hAnsi="Tahoma"/>
          <w:sz w:val="20"/>
        </w:rPr>
        <w:t>Aucun particulier ne peut verser une contribution de plus de 1 500 $ à un candidat inscrit à un poste de maire/préfet ou de conseiller élu par l</w:t>
      </w:r>
      <w:r w:rsidR="001A1483">
        <w:rPr>
          <w:rFonts w:ascii="Tahoma" w:hAnsi="Tahoma"/>
          <w:sz w:val="20"/>
        </w:rPr>
        <w:t xml:space="preserve">es </w:t>
      </w:r>
      <w:r w:rsidRPr="00652EFE">
        <w:rPr>
          <w:rFonts w:ascii="Tahoma" w:hAnsi="Tahoma"/>
          <w:sz w:val="20"/>
        </w:rPr>
        <w:t>électeurs de l</w:t>
      </w:r>
      <w:r w:rsidR="001A1483">
        <w:rPr>
          <w:rFonts w:ascii="Tahoma" w:hAnsi="Tahoma"/>
          <w:sz w:val="20"/>
        </w:rPr>
        <w:t>’ensemble de l</w:t>
      </w:r>
      <w:r w:rsidRPr="00652EFE">
        <w:rPr>
          <w:rFonts w:ascii="Tahoma" w:hAnsi="Tahoma"/>
          <w:sz w:val="20"/>
        </w:rPr>
        <w:t>a municipalité, ou de 750 $ à un candidat inscrit à un poste de conseiller élu par quartier.</w:t>
      </w:r>
    </w:p>
    <w:p w14:paraId="634E1FF5" w14:textId="08A19C4C" w:rsidR="006563C4" w:rsidRPr="00652EFE" w:rsidRDefault="006563C4" w:rsidP="00E33354">
      <w:pPr>
        <w:pStyle w:val="BodyTextIndent2"/>
        <w:spacing w:after="0" w:line="240" w:lineRule="auto"/>
        <w:ind w:left="0"/>
        <w:jc w:val="both"/>
        <w:rPr>
          <w:rFonts w:ascii="Tahoma" w:hAnsi="Tahoma"/>
          <w:b/>
          <w:u w:val="single"/>
        </w:rPr>
      </w:pPr>
    </w:p>
    <w:p w14:paraId="472CE8F9" w14:textId="77777777" w:rsidR="006563C4" w:rsidRPr="00652EFE" w:rsidRDefault="006563C4" w:rsidP="00E33354">
      <w:pPr>
        <w:pStyle w:val="BodyTextIndent2"/>
        <w:spacing w:after="0" w:line="240" w:lineRule="auto"/>
        <w:ind w:left="0"/>
        <w:jc w:val="both"/>
        <w:rPr>
          <w:rFonts w:ascii="Tahoma" w:hAnsi="Tahoma"/>
          <w:b/>
          <w:sz w:val="20"/>
          <w:szCs w:val="20"/>
        </w:rPr>
      </w:pPr>
    </w:p>
    <w:p w14:paraId="622D3AAC" w14:textId="47294F15" w:rsidR="000A3B6A" w:rsidRPr="00652EFE" w:rsidRDefault="006563C4" w:rsidP="00E33354">
      <w:pPr>
        <w:pStyle w:val="BodyTextIndent2"/>
        <w:spacing w:after="0" w:line="240" w:lineRule="auto"/>
        <w:ind w:left="0"/>
        <w:jc w:val="both"/>
        <w:rPr>
          <w:rFonts w:ascii="Tahoma" w:hAnsi="Tahoma"/>
          <w:sz w:val="20"/>
          <w:szCs w:val="20"/>
        </w:rPr>
      </w:pPr>
      <w:r w:rsidRPr="00652EFE">
        <w:rPr>
          <w:rFonts w:ascii="Tahoma" w:hAnsi="Tahoma"/>
          <w:sz w:val="20"/>
        </w:rPr>
        <w:t>La loi limite les personnes pouvant contribuer, ainsi que le montant pouvant être contribué à la campagne d’un candidat inscrit.</w:t>
      </w:r>
    </w:p>
    <w:p w14:paraId="1025FEA3" w14:textId="7FB1C706" w:rsidR="006563C4" w:rsidRPr="00652EFE" w:rsidRDefault="006563C4" w:rsidP="00E33354">
      <w:pPr>
        <w:pStyle w:val="BodyTextIndent2"/>
        <w:spacing w:after="0" w:line="240" w:lineRule="auto"/>
        <w:ind w:left="0"/>
        <w:jc w:val="both"/>
        <w:rPr>
          <w:rFonts w:ascii="Tahoma" w:hAnsi="Tahoma"/>
          <w:sz w:val="20"/>
          <w:szCs w:val="20"/>
        </w:rPr>
      </w:pPr>
    </w:p>
    <w:p w14:paraId="1CA67800" w14:textId="64038F23" w:rsidR="006563C4" w:rsidRPr="00652EFE" w:rsidRDefault="006563C4" w:rsidP="00E33354">
      <w:pPr>
        <w:pStyle w:val="BodyTextIndent2"/>
        <w:spacing w:after="0" w:line="240" w:lineRule="auto"/>
        <w:ind w:left="0"/>
        <w:jc w:val="both"/>
        <w:rPr>
          <w:rFonts w:ascii="Tahoma" w:hAnsi="Tahoma"/>
          <w:sz w:val="20"/>
          <w:szCs w:val="20"/>
        </w:rPr>
      </w:pPr>
      <w:r w:rsidRPr="00652EFE">
        <w:rPr>
          <w:rFonts w:ascii="Tahoma" w:hAnsi="Tahoma"/>
          <w:sz w:val="20"/>
        </w:rPr>
        <w:t>Seuls les particuliers résidents du Manitoba peuvent donner des contributions. Les syndicats, les sociétés ou toute autre organisation (p. ex.</w:t>
      </w:r>
      <w:r w:rsidR="002723F5">
        <w:rPr>
          <w:rFonts w:ascii="Tahoma" w:hAnsi="Tahoma"/>
          <w:sz w:val="20"/>
        </w:rPr>
        <w:t>,</w:t>
      </w:r>
      <w:r w:rsidRPr="00652EFE">
        <w:rPr>
          <w:rFonts w:ascii="Tahoma" w:hAnsi="Tahoma"/>
          <w:sz w:val="20"/>
        </w:rPr>
        <w:t xml:space="preserve"> chambre de commerce ou club Rotary) ne peuvent contribuer à la campagne d’un candidat inscrit. De plus, les contributions anonymes sont interdites. Tout candidat qui reçoit une contribution anonyme doit la remettre au FEP et la contribution va au fonds d’administration de la municipalité.</w:t>
      </w:r>
    </w:p>
    <w:p w14:paraId="42E46797" w14:textId="77777777" w:rsidR="006563C4" w:rsidRPr="00652EFE" w:rsidRDefault="006563C4" w:rsidP="00E33354">
      <w:pPr>
        <w:pStyle w:val="BodyTextIndent2"/>
        <w:spacing w:after="0" w:line="240" w:lineRule="auto"/>
        <w:ind w:left="0"/>
        <w:jc w:val="both"/>
        <w:rPr>
          <w:rFonts w:ascii="Tahoma" w:hAnsi="Tahoma"/>
          <w:sz w:val="20"/>
          <w:szCs w:val="20"/>
        </w:rPr>
      </w:pPr>
    </w:p>
    <w:p w14:paraId="4F66E3E5" w14:textId="77777777" w:rsidR="006563C4" w:rsidRPr="00652EFE" w:rsidRDefault="006563C4" w:rsidP="00E33354">
      <w:pPr>
        <w:rPr>
          <w:rFonts w:ascii="Tahoma" w:hAnsi="Tahoma" w:cs="Tahoma"/>
          <w:b/>
          <w:sz w:val="20"/>
          <w:szCs w:val="20"/>
        </w:rPr>
      </w:pPr>
      <w:r w:rsidRPr="00652EFE">
        <w:rPr>
          <w:rFonts w:ascii="Tahoma" w:hAnsi="Tahoma"/>
          <w:b/>
          <w:sz w:val="20"/>
        </w:rPr>
        <w:t>Les montants maximaux qu’un particulier peut verser à un candidat sont de :</w:t>
      </w:r>
    </w:p>
    <w:p w14:paraId="28676242" w14:textId="7BAEEAED" w:rsidR="006563C4" w:rsidRPr="00652EFE" w:rsidRDefault="006563C4" w:rsidP="006563C4">
      <w:pPr>
        <w:numPr>
          <w:ilvl w:val="0"/>
          <w:numId w:val="18"/>
        </w:numPr>
        <w:spacing w:after="0" w:line="240" w:lineRule="auto"/>
        <w:rPr>
          <w:rFonts w:ascii="Tahoma" w:hAnsi="Tahoma" w:cs="Tahoma"/>
          <w:sz w:val="20"/>
          <w:szCs w:val="20"/>
        </w:rPr>
      </w:pPr>
      <w:r w:rsidRPr="00652EFE">
        <w:rPr>
          <w:rFonts w:ascii="Tahoma" w:hAnsi="Tahoma"/>
          <w:sz w:val="20"/>
        </w:rPr>
        <w:t>1 500 $ pour les maires, les préfets et les conseillers élus par l</w:t>
      </w:r>
      <w:r w:rsidR="001A1483">
        <w:rPr>
          <w:rFonts w:ascii="Tahoma" w:hAnsi="Tahoma"/>
          <w:sz w:val="20"/>
        </w:rPr>
        <w:t xml:space="preserve">es </w:t>
      </w:r>
      <w:r w:rsidRPr="00652EFE">
        <w:rPr>
          <w:rFonts w:ascii="Tahoma" w:hAnsi="Tahoma"/>
          <w:sz w:val="20"/>
        </w:rPr>
        <w:t>électeurs de l</w:t>
      </w:r>
      <w:r w:rsidR="001A1483">
        <w:rPr>
          <w:rFonts w:ascii="Tahoma" w:hAnsi="Tahoma"/>
          <w:sz w:val="20"/>
        </w:rPr>
        <w:t xml:space="preserve">’ensemble de la </w:t>
      </w:r>
      <w:r w:rsidRPr="00652EFE">
        <w:rPr>
          <w:rFonts w:ascii="Tahoma" w:hAnsi="Tahoma"/>
          <w:sz w:val="20"/>
        </w:rPr>
        <w:t>municipalité;</w:t>
      </w:r>
    </w:p>
    <w:p w14:paraId="21314336" w14:textId="77777777" w:rsidR="006563C4" w:rsidRPr="00652EFE" w:rsidRDefault="006563C4" w:rsidP="006563C4">
      <w:pPr>
        <w:numPr>
          <w:ilvl w:val="0"/>
          <w:numId w:val="18"/>
        </w:numPr>
        <w:spacing w:after="0" w:line="240" w:lineRule="auto"/>
        <w:rPr>
          <w:rFonts w:ascii="Tahoma" w:hAnsi="Tahoma" w:cs="Tahoma"/>
          <w:sz w:val="20"/>
          <w:szCs w:val="20"/>
        </w:rPr>
      </w:pPr>
      <w:r w:rsidRPr="00652EFE">
        <w:rPr>
          <w:rFonts w:ascii="Tahoma" w:hAnsi="Tahoma"/>
          <w:sz w:val="20"/>
        </w:rPr>
        <w:t>750 $ pour les conseillers élus par quartier.</w:t>
      </w:r>
    </w:p>
    <w:p w14:paraId="79EC4229" w14:textId="77777777" w:rsidR="006563C4" w:rsidRPr="00652EFE" w:rsidRDefault="006563C4" w:rsidP="00E33354">
      <w:pPr>
        <w:ind w:left="360"/>
        <w:rPr>
          <w:rFonts w:ascii="Tahoma" w:hAnsi="Tahoma" w:cs="Tahoma"/>
          <w:sz w:val="20"/>
          <w:szCs w:val="20"/>
        </w:rPr>
      </w:pPr>
    </w:p>
    <w:p w14:paraId="77B30D09" w14:textId="77777777" w:rsidR="006563C4" w:rsidRPr="00652EFE" w:rsidRDefault="006563C4" w:rsidP="00E33354">
      <w:pPr>
        <w:tabs>
          <w:tab w:val="left" w:pos="0"/>
        </w:tabs>
        <w:rPr>
          <w:rFonts w:ascii="Tahoma" w:hAnsi="Tahoma" w:cs="Tahoma"/>
          <w:color w:val="000000"/>
          <w:sz w:val="20"/>
          <w:szCs w:val="20"/>
        </w:rPr>
      </w:pPr>
      <w:r w:rsidRPr="00652EFE">
        <w:rPr>
          <w:rFonts w:ascii="Tahoma" w:hAnsi="Tahoma"/>
          <w:color w:val="000000"/>
          <w:sz w:val="20"/>
        </w:rPr>
        <w:t>Les contributions monétaires ou non monétaires font partie de ce montant maximal.</w:t>
      </w:r>
    </w:p>
    <w:p w14:paraId="6FD07CAB" w14:textId="69D47C34" w:rsidR="006563C4" w:rsidRPr="00652EFE" w:rsidRDefault="0005772F" w:rsidP="00E33354">
      <w:pPr>
        <w:rPr>
          <w:rFonts w:ascii="Tahoma" w:hAnsi="Tahoma" w:cs="Tahoma"/>
          <w:b/>
          <w:sz w:val="20"/>
          <w:szCs w:val="20"/>
        </w:rPr>
      </w:pPr>
      <w:r w:rsidRPr="00652EFE">
        <w:rPr>
          <w:rFonts w:ascii="Tahoma" w:hAnsi="Tahoma"/>
          <w:b/>
          <w:noProof/>
          <w:u w:val="single"/>
          <w:lang w:eastAsia="fr-CA"/>
        </w:rPr>
        <mc:AlternateContent>
          <mc:Choice Requires="wps">
            <w:drawing>
              <wp:anchor distT="0" distB="0" distL="114300" distR="114300" simplePos="0" relativeHeight="251662848" behindDoc="0" locked="0" layoutInCell="1" allowOverlap="1" wp14:anchorId="38D64FD9" wp14:editId="72D8543B">
                <wp:simplePos x="0" y="0"/>
                <wp:positionH relativeFrom="margin">
                  <wp:align>left</wp:align>
                </wp:positionH>
                <wp:positionV relativeFrom="paragraph">
                  <wp:posOffset>32271</wp:posOffset>
                </wp:positionV>
                <wp:extent cx="6032500" cy="617947"/>
                <wp:effectExtent l="19050" t="19050" r="25400" b="10795"/>
                <wp:wrapNone/>
                <wp:docPr id="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617947"/>
                        </a:xfrm>
                        <a:prstGeom prst="rect">
                          <a:avLst/>
                        </a:prstGeom>
                        <a:solidFill>
                          <a:srgbClr val="FFFFFF"/>
                        </a:solidFill>
                        <a:ln w="28575">
                          <a:solidFill>
                            <a:srgbClr val="000000"/>
                          </a:solidFill>
                          <a:miter lim="800000"/>
                          <a:headEnd/>
                          <a:tailEnd/>
                        </a:ln>
                      </wps:spPr>
                      <wps:txbx>
                        <w:txbxContent>
                          <w:p w14:paraId="4388660A"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6302C95C" w14:textId="4707CAB6" w:rsidR="00C217A5" w:rsidRPr="00BD7775" w:rsidRDefault="001A1483" w:rsidP="00E33354">
                            <w:pPr>
                              <w:tabs>
                                <w:tab w:val="left" w:pos="0"/>
                              </w:tabs>
                              <w:rPr>
                                <w:rFonts w:ascii="Tahoma" w:hAnsi="Tahoma" w:cs="Tahoma"/>
                                <w:color w:val="000000"/>
                                <w:sz w:val="20"/>
                                <w:szCs w:val="20"/>
                              </w:rPr>
                            </w:pPr>
                            <w:r>
                              <w:rPr>
                                <w:rFonts w:ascii="Tahoma" w:hAnsi="Tahoma"/>
                                <w:sz w:val="20"/>
                              </w:rPr>
                              <w:t>Les p</w:t>
                            </w:r>
                            <w:r w:rsidR="00C217A5">
                              <w:rPr>
                                <w:rFonts w:ascii="Tahoma" w:hAnsi="Tahoma"/>
                                <w:sz w:val="20"/>
                              </w:rPr>
                              <w:t xml:space="preserve">lafonds de contributions s’appliquent également aux candidats et à leurs conjoints.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4FD9" id="Text Box 33" o:spid="_x0000_s1059" type="#_x0000_t202" style="position:absolute;margin-left:0;margin-top:2.55pt;width:475pt;height:48.6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" strokeweight="2.25pt">
                <v:textbox>
                  <w:txbxContent>
                    <w:p w14:paraId="4388660A"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6302C95C" w14:textId="4707CAB6" w:rsidR="00C217A5" w:rsidRPr="00BD7775" w:rsidRDefault="001A1483" w:rsidP="00E33354">
                      <w:pPr>
                        <w:tabs>
                          <w:tab w:val="left" w:pos="0"/>
                        </w:tabs>
                        <w:rPr>
                          <w:rFonts w:ascii="Tahoma" w:hAnsi="Tahoma" w:cs="Tahoma"/>
                          <w:color w:val="000000"/>
                          <w:sz w:val="20"/>
                          <w:szCs w:val="20"/>
                        </w:rPr>
                      </w:pPr>
                      <w:r>
                        <w:rPr>
                          <w:rFonts w:ascii="Tahoma" w:hAnsi="Tahoma"/>
                          <w:sz w:val="20"/>
                        </w:rPr>
                        <w:t>Les p</w:t>
                      </w:r>
                      <w:r w:rsidR="00C217A5">
                        <w:rPr>
                          <w:rFonts w:ascii="Tahoma" w:hAnsi="Tahoma"/>
                          <w:sz w:val="20"/>
                        </w:rPr>
                        <w:t xml:space="preserve">lafonds de contributions s’appliquent également aux candidats et à leurs conjoints. </w:t>
                      </w:r>
                    </w:p>
                  </w:txbxContent>
                </v:textbox>
                <w10:wrap anchorx="margin"/>
              </v:shape>
            </w:pict>
          </mc:Fallback>
        </mc:AlternateContent>
      </w:r>
    </w:p>
    <w:p w14:paraId="2C4B91E0" w14:textId="072321CD" w:rsidR="006563C4" w:rsidRPr="00652EFE" w:rsidRDefault="006563C4" w:rsidP="00E33354">
      <w:pPr>
        <w:pStyle w:val="BodyTextIndent2"/>
        <w:spacing w:after="0" w:line="240" w:lineRule="auto"/>
        <w:ind w:left="0"/>
        <w:jc w:val="both"/>
        <w:rPr>
          <w:rFonts w:ascii="Tahoma" w:hAnsi="Tahoma"/>
          <w:b/>
          <w:u w:val="single"/>
        </w:rPr>
      </w:pPr>
    </w:p>
    <w:p w14:paraId="6A280BA0" w14:textId="77777777" w:rsidR="006563C4" w:rsidRPr="00652EFE" w:rsidRDefault="006563C4" w:rsidP="00E33354">
      <w:pPr>
        <w:tabs>
          <w:tab w:val="left" w:pos="700"/>
          <w:tab w:val="left" w:pos="1400"/>
        </w:tabs>
        <w:jc w:val="both"/>
        <w:rPr>
          <w:rFonts w:ascii="Tahoma" w:hAnsi="Tahoma" w:cs="Tahoma"/>
          <w:b/>
          <w:sz w:val="40"/>
          <w:szCs w:val="40"/>
        </w:rPr>
      </w:pPr>
      <w:r w:rsidRPr="00652EFE">
        <w:br w:type="page"/>
      </w:r>
      <w:r w:rsidRPr="00652EFE">
        <w:rPr>
          <w:rFonts w:ascii="Tahoma" w:hAnsi="Tahoma"/>
          <w:b/>
          <w:sz w:val="28"/>
        </w:rPr>
        <w:t>4.4</w:t>
      </w:r>
      <w:r w:rsidRPr="00652EFE">
        <w:rPr>
          <w:rFonts w:ascii="Tahoma" w:hAnsi="Tahoma"/>
          <w:b/>
          <w:sz w:val="28"/>
        </w:rPr>
        <w:tab/>
        <w:t>Activités de financement</w:t>
      </w:r>
    </w:p>
    <w:p w14:paraId="1D52DD62" w14:textId="77777777" w:rsidR="006563C4" w:rsidRPr="00652EFE" w:rsidRDefault="006563C4" w:rsidP="00E33354">
      <w:pPr>
        <w:pStyle w:val="BodyTextIndent2"/>
        <w:spacing w:after="0" w:line="240" w:lineRule="auto"/>
        <w:ind w:left="0"/>
        <w:jc w:val="both"/>
        <w:rPr>
          <w:rFonts w:ascii="Tahoma" w:hAnsi="Tahoma"/>
          <w:b/>
          <w:u w:val="single"/>
        </w:rPr>
      </w:pPr>
    </w:p>
    <w:p w14:paraId="0F03AD6E" w14:textId="4D33134B" w:rsidR="006563C4" w:rsidRPr="00652EFE" w:rsidRDefault="00DD0C47" w:rsidP="00E33354">
      <w:pPr>
        <w:pStyle w:val="BodyTextIndent2"/>
        <w:spacing w:after="0" w:line="240" w:lineRule="auto"/>
        <w:ind w:left="1440"/>
        <w:jc w:val="both"/>
        <w:rPr>
          <w:rFonts w:ascii="Tahoma" w:hAnsi="Tahoma"/>
          <w:sz w:val="20"/>
        </w:rPr>
      </w:pPr>
      <w:r w:rsidRPr="00652EFE">
        <w:rPr>
          <w:rFonts w:ascii="Tahoma" w:hAnsi="Tahoma"/>
          <w:noProof/>
          <w:sz w:val="20"/>
          <w:lang w:eastAsia="fr-CA"/>
        </w:rPr>
        <mc:AlternateContent>
          <mc:Choice Requires="wps">
            <w:drawing>
              <wp:anchor distT="0" distB="0" distL="114300" distR="114300" simplePos="0" relativeHeight="251635200" behindDoc="0" locked="0" layoutInCell="1" allowOverlap="1" wp14:anchorId="7F5AEE98" wp14:editId="4157A058">
                <wp:simplePos x="0" y="0"/>
                <wp:positionH relativeFrom="column">
                  <wp:posOffset>0</wp:posOffset>
                </wp:positionH>
                <wp:positionV relativeFrom="paragraph">
                  <wp:posOffset>38100</wp:posOffset>
                </wp:positionV>
                <wp:extent cx="685800" cy="247015"/>
                <wp:effectExtent l="9525" t="5080" r="9525" b="5080"/>
                <wp:wrapNone/>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2FBDC823" w14:textId="77777777" w:rsidR="00C217A5" w:rsidRPr="00851BA4" w:rsidRDefault="00C217A5" w:rsidP="00E33354">
                            <w:pPr>
                              <w:jc w:val="center"/>
                              <w:rPr>
                                <w:sz w:val="20"/>
                                <w:szCs w:val="20"/>
                              </w:rPr>
                            </w:pPr>
                            <w:r>
                              <w:rPr>
                                <w:sz w:val="20"/>
                              </w:rPr>
                              <w:t>93.2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AEE98" id="Text Box 5" o:spid="_x0000_s1060" type="#_x0000_t202" style="position:absolute;left:0;text-align:left;margin-left:0;margin-top:3pt;width:54pt;height:19.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cjGwIAADIEAAAOAAAAZHJzL2Uyb0RvYy54bWysU9tu2zAMfR+wfxD0vthJkzYz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" strokeweight=".5pt">
                <v:textbox>
                  <w:txbxContent>
                    <w:p w14:paraId="2FBDC823" w14:textId="77777777" w:rsidR="00C217A5" w:rsidRPr="00851BA4" w:rsidRDefault="00C217A5" w:rsidP="00E33354">
                      <w:pPr>
                        <w:jc w:val="center"/>
                        <w:rPr>
                          <w:sz w:val="20"/>
                          <w:szCs w:val="20"/>
                        </w:rPr>
                      </w:pPr>
                      <w:r>
                        <w:rPr>
                          <w:sz w:val="20"/>
                        </w:rPr>
                        <w:t>93.2</w:t>
                      </w:r>
                    </w:p>
                  </w:txbxContent>
                </v:textbox>
              </v:shape>
            </w:pict>
          </mc:Fallback>
        </mc:AlternateContent>
      </w:r>
      <w:r w:rsidRPr="00652EFE">
        <w:rPr>
          <w:rFonts w:ascii="Tahoma" w:hAnsi="Tahoma"/>
          <w:sz w:val="20"/>
        </w:rPr>
        <w:t xml:space="preserve">Le conseil doit établir des règles pour la collecte de fonds dans son règlement sur les </w:t>
      </w:r>
      <w:r w:rsidR="003024E0">
        <w:rPr>
          <w:rFonts w:ascii="Tahoma" w:hAnsi="Tahoma"/>
          <w:sz w:val="20"/>
        </w:rPr>
        <w:t>dépenses et les c</w:t>
      </w:r>
      <w:r w:rsidRPr="00652EFE">
        <w:rPr>
          <w:rFonts w:ascii="Tahoma" w:hAnsi="Tahoma"/>
          <w:sz w:val="20"/>
        </w:rPr>
        <w:t xml:space="preserve">ontributions </w:t>
      </w:r>
      <w:r w:rsidR="003024E0">
        <w:rPr>
          <w:rFonts w:ascii="Tahoma" w:hAnsi="Tahoma"/>
          <w:sz w:val="20"/>
        </w:rPr>
        <w:t>électorales</w:t>
      </w:r>
      <w:r w:rsidRPr="00652EFE">
        <w:rPr>
          <w:rFonts w:ascii="Tahoma" w:hAnsi="Tahoma"/>
          <w:sz w:val="20"/>
        </w:rPr>
        <w:t>.</w:t>
      </w:r>
    </w:p>
    <w:p w14:paraId="1B210A9D" w14:textId="77777777" w:rsidR="006563C4" w:rsidRPr="00652EFE" w:rsidRDefault="006563C4" w:rsidP="00E33354">
      <w:pPr>
        <w:pStyle w:val="BodyTextIndent2"/>
        <w:spacing w:after="0" w:line="240" w:lineRule="auto"/>
        <w:ind w:left="1440"/>
        <w:jc w:val="both"/>
        <w:rPr>
          <w:rFonts w:ascii="Tahoma" w:hAnsi="Tahoma"/>
          <w:sz w:val="20"/>
        </w:rPr>
      </w:pPr>
    </w:p>
    <w:p w14:paraId="7501D721" w14:textId="2942E27B" w:rsidR="000A3B6A" w:rsidRPr="00652EFE" w:rsidRDefault="006563C4" w:rsidP="00E33354">
      <w:pPr>
        <w:pStyle w:val="BodyTextIndent2"/>
        <w:spacing w:after="0" w:line="240" w:lineRule="auto"/>
        <w:ind w:left="0"/>
        <w:jc w:val="both"/>
        <w:rPr>
          <w:rFonts w:ascii="Tahoma" w:hAnsi="Tahoma"/>
          <w:sz w:val="20"/>
        </w:rPr>
      </w:pPr>
      <w:r w:rsidRPr="00652EFE">
        <w:rPr>
          <w:rFonts w:ascii="Tahoma" w:hAnsi="Tahoma"/>
          <w:sz w:val="20"/>
        </w:rPr>
        <w:t xml:space="preserve">Une « activité de financement » est toute activité sociale visant à recueillir des fonds pour un candidat inscrit (p. ex. soupers, danses, dîners et tirages). Une activité de financement tenue par un candidat inscrit ou en son nom </w:t>
      </w:r>
      <w:r w:rsidR="001A1483">
        <w:rPr>
          <w:rFonts w:ascii="Tahoma" w:hAnsi="Tahoma"/>
          <w:sz w:val="20"/>
        </w:rPr>
        <w:t xml:space="preserve">ne </w:t>
      </w:r>
      <w:r w:rsidRPr="00652EFE">
        <w:rPr>
          <w:rFonts w:ascii="Tahoma" w:hAnsi="Tahoma"/>
          <w:sz w:val="20"/>
        </w:rPr>
        <w:t xml:space="preserve">doit avoir lieu </w:t>
      </w:r>
      <w:r w:rsidR="001A1483">
        <w:rPr>
          <w:rFonts w:ascii="Tahoma" w:hAnsi="Tahoma"/>
          <w:sz w:val="20"/>
        </w:rPr>
        <w:t xml:space="preserve">que </w:t>
      </w:r>
      <w:r w:rsidRPr="00652EFE">
        <w:rPr>
          <w:rFonts w:ascii="Tahoma" w:hAnsi="Tahoma"/>
          <w:sz w:val="20"/>
        </w:rPr>
        <w:t>pendant la période de campagne.</w:t>
      </w:r>
    </w:p>
    <w:p w14:paraId="7F88DBA3" w14:textId="7C30BE4F" w:rsidR="006563C4" w:rsidRPr="00652EFE" w:rsidRDefault="006563C4" w:rsidP="00E33354">
      <w:pPr>
        <w:pStyle w:val="BodyTextIndent2"/>
        <w:spacing w:after="0" w:line="240" w:lineRule="auto"/>
        <w:ind w:left="0"/>
        <w:jc w:val="both"/>
        <w:rPr>
          <w:rFonts w:ascii="Tahoma" w:hAnsi="Tahoma"/>
          <w:sz w:val="20"/>
        </w:rPr>
      </w:pPr>
    </w:p>
    <w:p w14:paraId="3C926F7B" w14:textId="3FC2AAAC" w:rsidR="000A3B6A" w:rsidRPr="00652EFE" w:rsidRDefault="006563C4" w:rsidP="00E33354">
      <w:pPr>
        <w:jc w:val="both"/>
        <w:rPr>
          <w:rFonts w:ascii="Tahoma" w:hAnsi="Tahoma" w:cs="Tahoma"/>
          <w:sz w:val="20"/>
          <w:szCs w:val="20"/>
        </w:rPr>
      </w:pPr>
      <w:r w:rsidRPr="00652EFE">
        <w:rPr>
          <w:rFonts w:ascii="Tahoma" w:hAnsi="Tahoma"/>
          <w:sz w:val="20"/>
        </w:rPr>
        <w:t xml:space="preserve">Si un candidat inscrit tient une collecte de fonds pour sa campagne, il doit consigner et répartir les recettes et les dépenses liées à l’activité conformément au règlement sur les </w:t>
      </w:r>
      <w:r w:rsidR="003024E0">
        <w:rPr>
          <w:rFonts w:ascii="Tahoma" w:hAnsi="Tahoma"/>
          <w:sz w:val="20"/>
        </w:rPr>
        <w:t>dépenses et les co</w:t>
      </w:r>
      <w:r w:rsidRPr="00652EFE">
        <w:rPr>
          <w:rFonts w:ascii="Tahoma" w:hAnsi="Tahoma"/>
          <w:sz w:val="20"/>
        </w:rPr>
        <w:t xml:space="preserve">ntributions </w:t>
      </w:r>
      <w:r w:rsidR="003024E0">
        <w:rPr>
          <w:rFonts w:ascii="Tahoma" w:hAnsi="Tahoma"/>
          <w:sz w:val="20"/>
        </w:rPr>
        <w:t>électorales</w:t>
      </w:r>
      <w:r w:rsidR="001A1483">
        <w:rPr>
          <w:rFonts w:ascii="Tahoma" w:hAnsi="Tahoma"/>
          <w:sz w:val="20"/>
        </w:rPr>
        <w:t xml:space="preserve"> de la municipalité</w:t>
      </w:r>
      <w:r w:rsidRPr="00652EFE">
        <w:rPr>
          <w:rFonts w:ascii="Tahoma" w:hAnsi="Tahoma"/>
          <w:sz w:val="20"/>
        </w:rPr>
        <w:t>.</w:t>
      </w:r>
    </w:p>
    <w:p w14:paraId="2AB8098E" w14:textId="131EDF6A" w:rsidR="006563C4" w:rsidRDefault="006563C4" w:rsidP="00E33354">
      <w:pPr>
        <w:pStyle w:val="BodyTextIndent2"/>
        <w:spacing w:after="0" w:line="240" w:lineRule="auto"/>
        <w:ind w:left="0"/>
        <w:jc w:val="both"/>
        <w:rPr>
          <w:rFonts w:ascii="Tahoma" w:hAnsi="Tahoma"/>
          <w:sz w:val="20"/>
        </w:rPr>
      </w:pPr>
      <w:r w:rsidRPr="00652EFE">
        <w:rPr>
          <w:rFonts w:ascii="Tahoma" w:hAnsi="Tahoma"/>
          <w:sz w:val="20"/>
        </w:rPr>
        <w:t xml:space="preserve">Si le modèle de règlement municipal est utilisé, les montants des activités de financement seraient répartis </w:t>
      </w:r>
      <w:r w:rsidR="001A1483">
        <w:rPr>
          <w:rFonts w:ascii="Tahoma" w:hAnsi="Tahoma"/>
          <w:sz w:val="20"/>
        </w:rPr>
        <w:t>selon les modalités suivantes.</w:t>
      </w:r>
    </w:p>
    <w:p w14:paraId="63F151EE" w14:textId="77777777" w:rsidR="001A1483" w:rsidRPr="00652EFE" w:rsidRDefault="001A1483" w:rsidP="00E33354">
      <w:pPr>
        <w:pStyle w:val="BodyTextIndent2"/>
        <w:spacing w:after="0" w:line="240" w:lineRule="auto"/>
        <w:ind w:left="0"/>
        <w:jc w:val="both"/>
        <w:rPr>
          <w:rFonts w:ascii="Tahoma" w:hAnsi="Tahoma"/>
          <w:sz w:val="20"/>
        </w:rPr>
      </w:pPr>
    </w:p>
    <w:p w14:paraId="1598DB2D" w14:textId="74F8D008" w:rsidR="000A3B6A" w:rsidRPr="00652EFE" w:rsidRDefault="006563C4" w:rsidP="00E33354">
      <w:pPr>
        <w:pStyle w:val="BodyTextIndent2"/>
        <w:spacing w:after="0" w:line="240" w:lineRule="auto"/>
        <w:ind w:left="0"/>
        <w:jc w:val="both"/>
        <w:rPr>
          <w:rFonts w:ascii="Tahoma" w:hAnsi="Tahoma"/>
          <w:sz w:val="20"/>
        </w:rPr>
      </w:pPr>
      <w:r w:rsidRPr="00652EFE">
        <w:rPr>
          <w:rFonts w:ascii="Tahoma" w:hAnsi="Tahoma"/>
          <w:sz w:val="20"/>
        </w:rPr>
        <w:t xml:space="preserve">Le revenu net ainsi que les recettes </w:t>
      </w:r>
      <w:r w:rsidR="001A1483">
        <w:rPr>
          <w:rFonts w:ascii="Tahoma" w:hAnsi="Tahoma"/>
          <w:sz w:val="20"/>
        </w:rPr>
        <w:t xml:space="preserve">générées </w:t>
      </w:r>
      <w:r w:rsidRPr="00652EFE">
        <w:rPr>
          <w:rFonts w:ascii="Tahoma" w:hAnsi="Tahoma"/>
          <w:sz w:val="20"/>
        </w:rPr>
        <w:t xml:space="preserve">ou les </w:t>
      </w:r>
      <w:r w:rsidR="001A1483">
        <w:rPr>
          <w:rFonts w:ascii="Tahoma" w:hAnsi="Tahoma"/>
          <w:sz w:val="20"/>
        </w:rPr>
        <w:t>dépenses</w:t>
      </w:r>
      <w:r w:rsidRPr="00652EFE">
        <w:rPr>
          <w:rFonts w:ascii="Tahoma" w:hAnsi="Tahoma"/>
          <w:sz w:val="20"/>
        </w:rPr>
        <w:t xml:space="preserve"> engagé</w:t>
      </w:r>
      <w:r w:rsidR="001A1483">
        <w:rPr>
          <w:rFonts w:ascii="Tahoma" w:hAnsi="Tahoma"/>
          <w:sz w:val="20"/>
        </w:rPr>
        <w:t>e</w:t>
      </w:r>
      <w:r w:rsidRPr="00652EFE">
        <w:rPr>
          <w:rFonts w:ascii="Tahoma" w:hAnsi="Tahoma"/>
          <w:sz w:val="20"/>
        </w:rPr>
        <w:t xml:space="preserve">s dans le cadre de l’activité de financement doivent être comptabilisés et inclus dans la partie B de l’état concernant le financement de la campagne électorale du candidat. Le revenu net est consigné </w:t>
      </w:r>
      <w:r w:rsidR="001A1483">
        <w:rPr>
          <w:rFonts w:ascii="Tahoma" w:hAnsi="Tahoma"/>
          <w:sz w:val="20"/>
        </w:rPr>
        <w:t>à titre de c</w:t>
      </w:r>
      <w:r w:rsidRPr="00652EFE">
        <w:rPr>
          <w:rFonts w:ascii="Tahoma" w:hAnsi="Tahoma"/>
          <w:sz w:val="20"/>
        </w:rPr>
        <w:t>ontribution à la campagne. Les dépenses engagées pour la tenue d’une activité de financement sont exclues du plafond des dépenses électorales du candidat et ne sont pas comptabilisées dans le montant qu’un candidat peut dépenser pour sa campagne.</w:t>
      </w:r>
    </w:p>
    <w:p w14:paraId="2506725F" w14:textId="58CB9826" w:rsidR="006563C4" w:rsidRPr="00652EFE" w:rsidRDefault="006563C4" w:rsidP="00E33354">
      <w:pPr>
        <w:pStyle w:val="BodyTextIndent2"/>
        <w:spacing w:after="0" w:line="240" w:lineRule="auto"/>
        <w:ind w:left="0"/>
        <w:jc w:val="both"/>
        <w:rPr>
          <w:rFonts w:ascii="Tahoma" w:hAnsi="Tahoma"/>
          <w:sz w:val="20"/>
        </w:rPr>
      </w:pPr>
    </w:p>
    <w:p w14:paraId="06AFDC19" w14:textId="5569E946" w:rsidR="000A3B6A" w:rsidRPr="00652EFE" w:rsidRDefault="006563C4" w:rsidP="00E33354">
      <w:pPr>
        <w:pStyle w:val="BodyTextIndent2"/>
        <w:spacing w:after="0" w:line="240" w:lineRule="auto"/>
        <w:ind w:left="0"/>
        <w:jc w:val="both"/>
        <w:rPr>
          <w:rFonts w:ascii="Tahoma" w:hAnsi="Tahoma"/>
          <w:sz w:val="20"/>
        </w:rPr>
      </w:pPr>
      <w:r w:rsidRPr="00652EFE">
        <w:rPr>
          <w:rFonts w:ascii="Tahoma" w:hAnsi="Tahoma"/>
          <w:sz w:val="20"/>
        </w:rPr>
        <w:t xml:space="preserve">Aucune somme d’argent </w:t>
      </w:r>
      <w:r w:rsidR="0052574B" w:rsidRPr="00652EFE">
        <w:rPr>
          <w:rFonts w:ascii="Tahoma" w:hAnsi="Tahoma"/>
          <w:sz w:val="20"/>
        </w:rPr>
        <w:t>de plus de 10</w:t>
      </w:r>
      <w:r w:rsidR="0087551B">
        <w:rPr>
          <w:rFonts w:ascii="Tahoma" w:hAnsi="Tahoma"/>
          <w:sz w:val="20"/>
        </w:rPr>
        <w:t> </w:t>
      </w:r>
      <w:r w:rsidR="0052574B" w:rsidRPr="00652EFE">
        <w:rPr>
          <w:rFonts w:ascii="Tahoma" w:hAnsi="Tahoma"/>
          <w:sz w:val="20"/>
        </w:rPr>
        <w:t xml:space="preserve">$ </w:t>
      </w:r>
      <w:r w:rsidRPr="00652EFE">
        <w:rPr>
          <w:rFonts w:ascii="Tahoma" w:hAnsi="Tahoma"/>
          <w:sz w:val="20"/>
        </w:rPr>
        <w:t>ne doit être versée de façon anonyme à une collecte générale (passer le chapeau, billets sans lien de dépendance, etc.) lors d’une collecte de fonds. Les contributions supérieures à ce montant doivent être déclarées comme des contributions individuelles.</w:t>
      </w:r>
    </w:p>
    <w:p w14:paraId="2EB41AE6" w14:textId="77777777" w:rsidR="000A3B6A" w:rsidRPr="00652EFE" w:rsidRDefault="000A3B6A" w:rsidP="00E33354">
      <w:pPr>
        <w:pStyle w:val="BodyTextIndent2"/>
        <w:spacing w:after="0" w:line="240" w:lineRule="auto"/>
        <w:ind w:left="0"/>
        <w:jc w:val="both"/>
        <w:rPr>
          <w:rFonts w:ascii="Tahoma" w:hAnsi="Tahoma"/>
          <w:sz w:val="20"/>
        </w:rPr>
      </w:pPr>
    </w:p>
    <w:p w14:paraId="0AA9E88E" w14:textId="77777777" w:rsidR="006563C4" w:rsidRPr="00652EFE" w:rsidRDefault="006563C4" w:rsidP="00E33354">
      <w:pPr>
        <w:pStyle w:val="BodyTextIndent2"/>
        <w:spacing w:after="0" w:line="240" w:lineRule="auto"/>
        <w:ind w:left="0"/>
        <w:jc w:val="both"/>
        <w:rPr>
          <w:rFonts w:ascii="Tahoma" w:hAnsi="Tahoma"/>
          <w:sz w:val="20"/>
        </w:rPr>
      </w:pPr>
    </w:p>
    <w:p w14:paraId="334B562B" w14:textId="77777777" w:rsidR="006563C4" w:rsidRPr="00652EFE" w:rsidRDefault="006563C4" w:rsidP="006563C4">
      <w:pPr>
        <w:numPr>
          <w:ilvl w:val="1"/>
          <w:numId w:val="31"/>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Contributions non monétaires</w:t>
      </w:r>
    </w:p>
    <w:p w14:paraId="6C358D81" w14:textId="77777777" w:rsidR="006563C4" w:rsidRPr="00652EFE" w:rsidRDefault="006563C4" w:rsidP="00E33354">
      <w:pPr>
        <w:tabs>
          <w:tab w:val="left" w:pos="1400"/>
        </w:tabs>
        <w:jc w:val="both"/>
        <w:rPr>
          <w:rFonts w:ascii="Tahoma" w:hAnsi="Tahoma" w:cs="Tahoma"/>
          <w:sz w:val="20"/>
          <w:szCs w:val="20"/>
        </w:rPr>
      </w:pPr>
    </w:p>
    <w:p w14:paraId="0AA4CE97" w14:textId="66A00AE5" w:rsidR="000A3B6A" w:rsidRPr="00652EFE" w:rsidRDefault="006563C4" w:rsidP="00E33354">
      <w:pPr>
        <w:ind w:right="-180"/>
        <w:jc w:val="both"/>
        <w:rPr>
          <w:rFonts w:ascii="Tahoma" w:hAnsi="Tahoma" w:cs="Tahoma"/>
          <w:color w:val="000000"/>
          <w:sz w:val="20"/>
          <w:szCs w:val="20"/>
        </w:rPr>
      </w:pPr>
      <w:r w:rsidRPr="00652EFE">
        <w:rPr>
          <w:rFonts w:ascii="Tahoma" w:hAnsi="Tahoma"/>
          <w:color w:val="000000"/>
          <w:sz w:val="20"/>
        </w:rPr>
        <w:t>Les candidats peuvent recevoir des contributions non monétaires, par exemple le don d’un bien ou d’un service. Lorsque le bien ou le service est fourni par une personne qui gagne sa vie grâce à ce bien ou à ce service, la valeur du bien ou du service doit être consignée à titre de contribution non monétaire. Quelques exemples </w:t>
      </w:r>
      <w:r w:rsidR="005E244F">
        <w:rPr>
          <w:rFonts w:ascii="Tahoma" w:hAnsi="Tahoma"/>
          <w:color w:val="000000"/>
          <w:sz w:val="20"/>
        </w:rPr>
        <w:t>de contributions non monétaires.</w:t>
      </w:r>
    </w:p>
    <w:p w14:paraId="4CF805DB" w14:textId="4E78C831" w:rsidR="006563C4" w:rsidRPr="00652EFE" w:rsidRDefault="006563C4" w:rsidP="009F5629">
      <w:pPr>
        <w:spacing w:after="0" w:line="360" w:lineRule="auto"/>
        <w:rPr>
          <w:rFonts w:ascii="Tahoma" w:hAnsi="Tahoma" w:cs="Tahoma"/>
          <w:b/>
          <w:sz w:val="20"/>
          <w:szCs w:val="20"/>
        </w:rPr>
      </w:pPr>
      <w:r w:rsidRPr="00652EFE">
        <w:rPr>
          <w:rFonts w:ascii="Tahoma" w:hAnsi="Tahoma"/>
          <w:b/>
          <w:color w:val="000000"/>
          <w:sz w:val="20"/>
        </w:rPr>
        <w:t>Contribution sous forme de bien</w:t>
      </w:r>
    </w:p>
    <w:p w14:paraId="6205701C" w14:textId="051C1FCC" w:rsidR="006563C4" w:rsidRPr="00652EFE" w:rsidRDefault="006563C4" w:rsidP="0052574B">
      <w:pPr>
        <w:numPr>
          <w:ilvl w:val="0"/>
          <w:numId w:val="36"/>
        </w:numPr>
        <w:spacing w:after="0" w:line="240" w:lineRule="auto"/>
        <w:jc w:val="both"/>
        <w:rPr>
          <w:rFonts w:ascii="Tahoma" w:hAnsi="Tahoma" w:cs="Tahoma"/>
          <w:color w:val="000000"/>
          <w:sz w:val="20"/>
          <w:szCs w:val="20"/>
        </w:rPr>
      </w:pPr>
      <w:r w:rsidRPr="00652EFE">
        <w:rPr>
          <w:rFonts w:ascii="Tahoma" w:hAnsi="Tahoma"/>
          <w:color w:val="000000"/>
          <w:sz w:val="20"/>
        </w:rPr>
        <w:t>Le propriétaire d’une boucherie locale désire faire don de 100 </w:t>
      </w:r>
      <w:proofErr w:type="gramStart"/>
      <w:r w:rsidRPr="00652EFE">
        <w:rPr>
          <w:rFonts w:ascii="Tahoma" w:hAnsi="Tahoma"/>
          <w:color w:val="000000"/>
          <w:sz w:val="20"/>
        </w:rPr>
        <w:t>hot</w:t>
      </w:r>
      <w:proofErr w:type="gramEnd"/>
      <w:r w:rsidRPr="00652EFE">
        <w:rPr>
          <w:rFonts w:ascii="Tahoma" w:hAnsi="Tahoma"/>
          <w:color w:val="000000"/>
          <w:sz w:val="20"/>
        </w:rPr>
        <w:t xml:space="preserve"> </w:t>
      </w:r>
      <w:proofErr w:type="spellStart"/>
      <w:r w:rsidRPr="00652EFE">
        <w:rPr>
          <w:rFonts w:ascii="Tahoma" w:hAnsi="Tahoma"/>
          <w:color w:val="000000"/>
          <w:sz w:val="20"/>
        </w:rPr>
        <w:t>dogs</w:t>
      </w:r>
      <w:proofErr w:type="spellEnd"/>
      <w:r w:rsidRPr="00652EFE">
        <w:rPr>
          <w:rFonts w:ascii="Tahoma" w:hAnsi="Tahoma"/>
          <w:color w:val="000000"/>
          <w:sz w:val="20"/>
        </w:rPr>
        <w:t xml:space="preserve"> pour un BBQ organisé pour les travailleurs de la campagne d’un candidat. La valeur de ces 100 hot </w:t>
      </w:r>
      <w:proofErr w:type="spellStart"/>
      <w:r w:rsidRPr="00652EFE">
        <w:rPr>
          <w:rFonts w:ascii="Tahoma" w:hAnsi="Tahoma"/>
          <w:color w:val="000000"/>
          <w:sz w:val="20"/>
        </w:rPr>
        <w:t>dogs</w:t>
      </w:r>
      <w:proofErr w:type="spellEnd"/>
      <w:r w:rsidRPr="00652EFE">
        <w:rPr>
          <w:rFonts w:ascii="Tahoma" w:hAnsi="Tahoma"/>
          <w:color w:val="000000"/>
          <w:sz w:val="20"/>
        </w:rPr>
        <w:t xml:space="preserve"> doit être consignée à titre de contribution non monétaire.</w:t>
      </w:r>
    </w:p>
    <w:p w14:paraId="01F8B0E5" w14:textId="77777777" w:rsidR="006563C4" w:rsidRPr="00652EFE" w:rsidRDefault="006563C4" w:rsidP="006563C4">
      <w:pPr>
        <w:numPr>
          <w:ilvl w:val="0"/>
          <w:numId w:val="36"/>
        </w:numPr>
        <w:spacing w:after="0" w:line="240" w:lineRule="auto"/>
        <w:rPr>
          <w:rFonts w:ascii="Tahoma" w:hAnsi="Tahoma" w:cs="Tahoma"/>
          <w:color w:val="000000"/>
          <w:sz w:val="20"/>
          <w:szCs w:val="20"/>
        </w:rPr>
      </w:pPr>
      <w:r w:rsidRPr="00652EFE">
        <w:rPr>
          <w:rFonts w:ascii="Tahoma" w:hAnsi="Tahoma"/>
          <w:color w:val="000000"/>
          <w:sz w:val="20"/>
        </w:rPr>
        <w:t>Le propriétaire d’un immeuble de bureaux fournit à un candidat un bureau vacant qu’il peut utiliser comme quartier général de campagne. Le coût auquel l’espace se louerait normalement doit être consigné à titre de contribution non monétaire.</w:t>
      </w:r>
    </w:p>
    <w:p w14:paraId="3CA6F857" w14:textId="77777777" w:rsidR="006563C4" w:rsidRPr="00652EFE" w:rsidRDefault="006563C4" w:rsidP="00E33354">
      <w:pPr>
        <w:pStyle w:val="BodyTextIndent2"/>
        <w:spacing w:after="0" w:line="240" w:lineRule="auto"/>
        <w:ind w:left="0"/>
        <w:jc w:val="both"/>
        <w:rPr>
          <w:rFonts w:ascii="Tahoma" w:hAnsi="Tahoma"/>
          <w:b/>
          <w:u w:val="single"/>
        </w:rPr>
      </w:pPr>
    </w:p>
    <w:p w14:paraId="71BA0FD4" w14:textId="77777777" w:rsidR="000A3B6A" w:rsidRPr="00652EFE" w:rsidRDefault="006563C4" w:rsidP="009F5629">
      <w:pPr>
        <w:spacing w:after="0" w:line="360" w:lineRule="auto"/>
        <w:rPr>
          <w:rFonts w:ascii="Tahoma" w:hAnsi="Tahoma" w:cs="Tahoma"/>
          <w:b/>
          <w:color w:val="000000"/>
          <w:sz w:val="20"/>
          <w:szCs w:val="20"/>
        </w:rPr>
      </w:pPr>
      <w:r w:rsidRPr="00652EFE">
        <w:rPr>
          <w:rFonts w:ascii="Tahoma" w:hAnsi="Tahoma"/>
          <w:b/>
          <w:color w:val="000000"/>
          <w:sz w:val="20"/>
        </w:rPr>
        <w:t>Contribution sous forme de service</w:t>
      </w:r>
    </w:p>
    <w:p w14:paraId="359C41C8" w14:textId="11519BE9" w:rsidR="006563C4" w:rsidRPr="00652EFE" w:rsidRDefault="006563C4" w:rsidP="0052574B">
      <w:pPr>
        <w:numPr>
          <w:ilvl w:val="0"/>
          <w:numId w:val="37"/>
        </w:numPr>
        <w:spacing w:after="0" w:line="240" w:lineRule="auto"/>
        <w:jc w:val="both"/>
        <w:rPr>
          <w:rFonts w:ascii="Tahoma" w:hAnsi="Tahoma" w:cs="Tahoma"/>
          <w:color w:val="000000"/>
          <w:sz w:val="20"/>
          <w:szCs w:val="20"/>
        </w:rPr>
      </w:pPr>
      <w:r w:rsidRPr="00652EFE">
        <w:rPr>
          <w:rFonts w:ascii="Tahoma" w:hAnsi="Tahoma"/>
          <w:color w:val="000000"/>
          <w:sz w:val="20"/>
        </w:rPr>
        <w:t>Un graphiste indépendant désire vous aider en concevant un</w:t>
      </w:r>
      <w:r w:rsidR="0052574B" w:rsidRPr="00652EFE">
        <w:rPr>
          <w:rFonts w:ascii="Tahoma" w:hAnsi="Tahoma"/>
          <w:color w:val="000000"/>
          <w:sz w:val="20"/>
        </w:rPr>
        <w:t xml:space="preserve"> dépliant </w:t>
      </w:r>
      <w:r w:rsidRPr="00652EFE">
        <w:rPr>
          <w:rFonts w:ascii="Tahoma" w:hAnsi="Tahoma"/>
          <w:color w:val="000000"/>
          <w:sz w:val="20"/>
        </w:rPr>
        <w:t>de campagne électorale. Le tarif qu’il facture habituellement à un client doit être consigné à titre de contribution non monétaire.</w:t>
      </w:r>
    </w:p>
    <w:p w14:paraId="472FF0B0" w14:textId="02D6EE19" w:rsidR="006563C4" w:rsidRPr="00652EFE" w:rsidRDefault="006563C4" w:rsidP="006563C4">
      <w:pPr>
        <w:numPr>
          <w:ilvl w:val="0"/>
          <w:numId w:val="37"/>
        </w:numPr>
        <w:spacing w:after="0" w:line="240" w:lineRule="auto"/>
        <w:jc w:val="both"/>
        <w:rPr>
          <w:rFonts w:ascii="Tahoma" w:hAnsi="Tahoma" w:cs="Tahoma"/>
          <w:color w:val="000000"/>
          <w:sz w:val="20"/>
          <w:szCs w:val="20"/>
        </w:rPr>
      </w:pPr>
      <w:r w:rsidRPr="00652EFE">
        <w:rPr>
          <w:rFonts w:ascii="Tahoma" w:hAnsi="Tahoma"/>
          <w:color w:val="000000"/>
          <w:sz w:val="20"/>
        </w:rPr>
        <w:t xml:space="preserve">Un concepteur web indépendant crée une page </w:t>
      </w:r>
      <w:r w:rsidR="0052574B" w:rsidRPr="00652EFE">
        <w:rPr>
          <w:rFonts w:ascii="Tahoma" w:hAnsi="Tahoma"/>
          <w:color w:val="000000"/>
          <w:sz w:val="20"/>
        </w:rPr>
        <w:t>We</w:t>
      </w:r>
      <w:r w:rsidRPr="00652EFE">
        <w:rPr>
          <w:rFonts w:ascii="Tahoma" w:hAnsi="Tahoma"/>
          <w:color w:val="000000"/>
          <w:sz w:val="20"/>
        </w:rPr>
        <w:t>b sur Internet pour la campagne d’un candidat. Le tarif qu’il facture habituellement à un client doit être consigné à titre de contribution non monétaire.</w:t>
      </w:r>
    </w:p>
    <w:p w14:paraId="153171DF" w14:textId="4AD2A495" w:rsidR="006563C4" w:rsidRPr="00652EFE" w:rsidRDefault="0005772F" w:rsidP="00E33354">
      <w:pPr>
        <w:ind w:left="720"/>
        <w:jc w:val="both"/>
        <w:rPr>
          <w:rFonts w:ascii="Tahoma" w:hAnsi="Tahoma" w:cs="Tahoma"/>
          <w:color w:val="000000"/>
          <w:sz w:val="20"/>
          <w:szCs w:val="20"/>
        </w:rPr>
      </w:pPr>
      <w:r w:rsidRPr="00652EFE">
        <w:rPr>
          <w:rFonts w:ascii="Tahoma" w:hAnsi="Tahoma"/>
          <w:noProof/>
          <w:color w:val="000000"/>
          <w:sz w:val="20"/>
          <w:lang w:eastAsia="fr-CA"/>
        </w:rPr>
        <mc:AlternateContent>
          <mc:Choice Requires="wps">
            <w:drawing>
              <wp:anchor distT="0" distB="0" distL="114300" distR="114300" simplePos="0" relativeHeight="251667968" behindDoc="0" locked="0" layoutInCell="1" allowOverlap="1" wp14:anchorId="77C71528" wp14:editId="013D45CE">
                <wp:simplePos x="0" y="0"/>
                <wp:positionH relativeFrom="column">
                  <wp:posOffset>-130629</wp:posOffset>
                </wp:positionH>
                <wp:positionV relativeFrom="paragraph">
                  <wp:posOffset>301805</wp:posOffset>
                </wp:positionV>
                <wp:extent cx="6032500" cy="1273629"/>
                <wp:effectExtent l="19050" t="19050" r="25400" b="22225"/>
                <wp:wrapNone/>
                <wp:docPr id="5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273629"/>
                        </a:xfrm>
                        <a:prstGeom prst="rect">
                          <a:avLst/>
                        </a:prstGeom>
                        <a:solidFill>
                          <a:srgbClr val="FFFFFF"/>
                        </a:solidFill>
                        <a:ln w="28575">
                          <a:solidFill>
                            <a:srgbClr val="000000"/>
                          </a:solidFill>
                          <a:miter lim="800000"/>
                          <a:headEnd/>
                          <a:tailEnd/>
                        </a:ln>
                      </wps:spPr>
                      <wps:txbx>
                        <w:txbxContent>
                          <w:p w14:paraId="6CA4CAA8" w14:textId="77777777" w:rsidR="00C217A5" w:rsidRPr="00BD7775" w:rsidRDefault="00C217A5" w:rsidP="00E33354">
                            <w:pPr>
                              <w:rPr>
                                <w:rFonts w:ascii="Tahoma" w:hAnsi="Tahoma" w:cs="Tahoma"/>
                                <w:sz w:val="20"/>
                                <w:szCs w:val="20"/>
                              </w:rPr>
                            </w:pPr>
                          </w:p>
                          <w:p w14:paraId="08FF9023"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4F4940FE" w14:textId="58DFB9EB" w:rsidR="00C217A5" w:rsidRDefault="00C217A5" w:rsidP="00E33354">
                            <w:pPr>
                              <w:tabs>
                                <w:tab w:val="left" w:pos="0"/>
                              </w:tabs>
                              <w:rPr>
                                <w:rFonts w:ascii="Tahoma" w:hAnsi="Tahoma" w:cs="Tahoma"/>
                                <w:color w:val="000000"/>
                                <w:sz w:val="20"/>
                                <w:szCs w:val="20"/>
                              </w:rPr>
                            </w:pPr>
                            <w:r>
                              <w:rPr>
                                <w:rFonts w:ascii="Tahoma" w:hAnsi="Tahoma"/>
                                <w:sz w:val="20"/>
                              </w:rPr>
                              <w:t xml:space="preserve">Les biens ou services reçus par un candidat ne représentent pas tous des contributions. Par exemple, il ne s’agit pas de contributions lorsqu’un voisin fait des muffins pour les travailleurs de votre campagne ou qu’un ami vous aide à concevoir un </w:t>
                            </w:r>
                            <w:r w:rsidR="0052574B">
                              <w:rPr>
                                <w:rFonts w:ascii="Tahoma" w:hAnsi="Tahoma"/>
                                <w:sz w:val="20"/>
                              </w:rPr>
                              <w:t xml:space="preserve">dépliant </w:t>
                            </w:r>
                            <w:r>
                              <w:rPr>
                                <w:rFonts w:ascii="Tahoma" w:hAnsi="Tahoma"/>
                                <w:sz w:val="20"/>
                              </w:rPr>
                              <w:t>de campagne.</w:t>
                            </w:r>
                          </w:p>
                          <w:p w14:paraId="484F258B" w14:textId="77777777" w:rsidR="00C217A5" w:rsidRPr="00BD7775" w:rsidRDefault="00C217A5" w:rsidP="00E33354">
                            <w:pPr>
                              <w:tabs>
                                <w:tab w:val="left" w:pos="0"/>
                              </w:tabs>
                              <w:rPr>
                                <w:rFonts w:ascii="Tahoma" w:hAnsi="Tahoma" w:cs="Tahoma"/>
                                <w:color w:val="000000"/>
                                <w:sz w:val="20"/>
                                <w:szCs w:val="20"/>
                              </w:rPr>
                            </w:pPr>
                          </w:p>
                          <w:p w14:paraId="1F601419" w14:textId="77777777" w:rsidR="00C217A5" w:rsidRPr="00F73996" w:rsidRDefault="00C217A5" w:rsidP="00E33354">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71528" id="Text Box 39" o:spid="_x0000_s1061" type="#_x0000_t202" style="position:absolute;left:0;text-align:left;margin-left:-10.3pt;margin-top:23.75pt;width:475pt;height:10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" strokeweight="2.25pt">
                <v:textbox>
                  <w:txbxContent>
                    <w:p w14:paraId="6CA4CAA8" w14:textId="77777777" w:rsidR="00C217A5" w:rsidRPr="00BD7775" w:rsidRDefault="00C217A5" w:rsidP="00E33354">
                      <w:pPr>
                        <w:rPr>
                          <w:rFonts w:ascii="Tahoma" w:hAnsi="Tahoma" w:cs="Tahoma"/>
                          <w:sz w:val="20"/>
                          <w:szCs w:val="20"/>
                        </w:rPr>
                      </w:pPr>
                    </w:p>
                    <w:p w14:paraId="08FF9023" w14:textId="77777777" w:rsidR="00C217A5" w:rsidRPr="00BD7775" w:rsidRDefault="00C217A5" w:rsidP="00E33354">
                      <w:pPr>
                        <w:rPr>
                          <w:rFonts w:ascii="Tahoma" w:hAnsi="Tahoma" w:cs="Tahoma"/>
                          <w:b/>
                          <w:i/>
                          <w:sz w:val="20"/>
                          <w:szCs w:val="20"/>
                        </w:rPr>
                      </w:pPr>
                      <w:r>
                        <w:rPr>
                          <w:rFonts w:ascii="Tahoma" w:hAnsi="Tahoma"/>
                          <w:b/>
                          <w:i/>
                          <w:sz w:val="20"/>
                        </w:rPr>
                        <w:t>Le saviez-vous?</w:t>
                      </w:r>
                    </w:p>
                    <w:p w14:paraId="4F4940FE" w14:textId="58DFB9EB" w:rsidR="00C217A5" w:rsidRDefault="00C217A5" w:rsidP="00E33354">
                      <w:pPr>
                        <w:tabs>
                          <w:tab w:val="left" w:pos="0"/>
                        </w:tabs>
                        <w:rPr>
                          <w:rFonts w:ascii="Tahoma" w:hAnsi="Tahoma" w:cs="Tahoma"/>
                          <w:color w:val="000000"/>
                          <w:sz w:val="20"/>
                          <w:szCs w:val="20"/>
                        </w:rPr>
                      </w:pPr>
                      <w:r>
                        <w:rPr>
                          <w:rFonts w:ascii="Tahoma" w:hAnsi="Tahoma"/>
                          <w:sz w:val="20"/>
                        </w:rPr>
                        <w:t xml:space="preserve">Les biens ou services reçus par un candidat ne représentent pas tous des contributions. Par exemple, il ne s’agit pas de contributions lorsqu’un voisin fait des muffins pour les travailleurs de votre campagne ou qu’un ami vous aide à concevoir un </w:t>
                      </w:r>
                      <w:r w:rsidR="0052574B">
                        <w:rPr>
                          <w:rFonts w:ascii="Tahoma" w:hAnsi="Tahoma"/>
                          <w:sz w:val="20"/>
                        </w:rPr>
                        <w:t xml:space="preserve">dépliant </w:t>
                      </w:r>
                      <w:r>
                        <w:rPr>
                          <w:rFonts w:ascii="Tahoma" w:hAnsi="Tahoma"/>
                          <w:sz w:val="20"/>
                        </w:rPr>
                        <w:t>de campagne.</w:t>
                      </w:r>
                    </w:p>
                    <w:p w14:paraId="484F258B" w14:textId="77777777" w:rsidR="00C217A5" w:rsidRPr="00BD7775" w:rsidRDefault="00C217A5" w:rsidP="00E33354">
                      <w:pPr>
                        <w:tabs>
                          <w:tab w:val="left" w:pos="0"/>
                        </w:tabs>
                        <w:rPr>
                          <w:rFonts w:ascii="Tahoma" w:hAnsi="Tahoma" w:cs="Tahoma"/>
                          <w:color w:val="000000"/>
                          <w:sz w:val="20"/>
                          <w:szCs w:val="20"/>
                        </w:rPr>
                      </w:pPr>
                    </w:p>
                    <w:p w14:paraId="1F601419" w14:textId="77777777" w:rsidR="00C217A5" w:rsidRPr="00F73996" w:rsidRDefault="00C217A5" w:rsidP="00E33354">
                      <w:pPr>
                        <w:rPr>
                          <w:i/>
                        </w:rPr>
                      </w:pPr>
                    </w:p>
                  </w:txbxContent>
                </v:textbox>
              </v:shape>
            </w:pict>
          </mc:Fallback>
        </mc:AlternateContent>
      </w:r>
    </w:p>
    <w:p w14:paraId="24EA3B00" w14:textId="440B6B94" w:rsidR="006563C4" w:rsidRPr="00652EFE" w:rsidRDefault="006563C4" w:rsidP="00E33354">
      <w:pPr>
        <w:rPr>
          <w:rFonts w:ascii="Tahoma" w:hAnsi="Tahoma" w:cs="Tahoma"/>
          <w:color w:val="000000"/>
          <w:sz w:val="20"/>
          <w:szCs w:val="20"/>
        </w:rPr>
      </w:pPr>
    </w:p>
    <w:p w14:paraId="48E63150" w14:textId="77777777" w:rsidR="006563C4" w:rsidRPr="00652EFE" w:rsidRDefault="006563C4" w:rsidP="00E33354">
      <w:pPr>
        <w:rPr>
          <w:rFonts w:ascii="Tahoma" w:hAnsi="Tahoma" w:cs="Tahoma"/>
          <w:color w:val="000000"/>
          <w:sz w:val="20"/>
          <w:szCs w:val="20"/>
        </w:rPr>
      </w:pPr>
    </w:p>
    <w:p w14:paraId="41FE9A63" w14:textId="77777777" w:rsidR="006563C4" w:rsidRPr="00652EFE" w:rsidRDefault="006563C4" w:rsidP="00E33354">
      <w:pPr>
        <w:rPr>
          <w:rFonts w:ascii="Tahoma" w:hAnsi="Tahoma" w:cs="Tahoma"/>
          <w:color w:val="000000"/>
          <w:sz w:val="20"/>
          <w:szCs w:val="20"/>
        </w:rPr>
      </w:pPr>
    </w:p>
    <w:p w14:paraId="5F759703" w14:textId="50E16A9E" w:rsidR="006563C4" w:rsidRPr="00652EFE" w:rsidRDefault="006563C4" w:rsidP="00E33354">
      <w:pPr>
        <w:ind w:right="-180"/>
        <w:rPr>
          <w:rFonts w:ascii="Tahoma" w:hAnsi="Tahoma" w:cs="Tahoma"/>
          <w:color w:val="000000"/>
          <w:sz w:val="20"/>
          <w:szCs w:val="20"/>
        </w:rPr>
      </w:pPr>
    </w:p>
    <w:p w14:paraId="72C414A0" w14:textId="689A1B91" w:rsidR="0005772F" w:rsidRPr="00652EFE" w:rsidRDefault="0005772F" w:rsidP="00E33354">
      <w:pPr>
        <w:ind w:right="-180"/>
        <w:rPr>
          <w:rFonts w:ascii="Tahoma" w:hAnsi="Tahoma" w:cs="Tahoma"/>
          <w:color w:val="000000"/>
          <w:sz w:val="20"/>
          <w:szCs w:val="20"/>
        </w:rPr>
      </w:pPr>
    </w:p>
    <w:p w14:paraId="7B206768" w14:textId="77777777" w:rsidR="0005772F" w:rsidRPr="00652EFE" w:rsidRDefault="0005772F" w:rsidP="00E33354">
      <w:pPr>
        <w:ind w:right="-180"/>
        <w:rPr>
          <w:rFonts w:ascii="Tahoma" w:hAnsi="Tahoma" w:cs="Tahoma"/>
          <w:color w:val="000000"/>
          <w:sz w:val="20"/>
          <w:szCs w:val="20"/>
        </w:rPr>
      </w:pPr>
    </w:p>
    <w:p w14:paraId="2E946631" w14:textId="77777777" w:rsidR="006563C4" w:rsidRPr="00652EFE" w:rsidRDefault="006563C4" w:rsidP="006563C4">
      <w:pPr>
        <w:numPr>
          <w:ilvl w:val="1"/>
          <w:numId w:val="31"/>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Prêts</w:t>
      </w:r>
    </w:p>
    <w:p w14:paraId="0E211F20" w14:textId="77777777" w:rsidR="006563C4" w:rsidRPr="00652EFE" w:rsidRDefault="006563C4" w:rsidP="00E33354">
      <w:pPr>
        <w:pStyle w:val="BodyTextIndent2"/>
        <w:spacing w:after="0" w:line="240" w:lineRule="auto"/>
        <w:ind w:left="0"/>
        <w:jc w:val="both"/>
        <w:rPr>
          <w:rFonts w:ascii="Tahoma" w:hAnsi="Tahoma"/>
          <w:sz w:val="20"/>
          <w:u w:val="single"/>
        </w:rPr>
      </w:pPr>
    </w:p>
    <w:p w14:paraId="77AB9A81" w14:textId="5D334AB2" w:rsidR="000A3B6A" w:rsidRPr="00652EFE" w:rsidRDefault="006563C4" w:rsidP="00E33354">
      <w:pPr>
        <w:rPr>
          <w:rFonts w:ascii="Tahoma" w:hAnsi="Tahoma" w:cs="Tahoma"/>
          <w:sz w:val="20"/>
          <w:szCs w:val="20"/>
        </w:rPr>
      </w:pPr>
      <w:r w:rsidRPr="00652EFE">
        <w:rPr>
          <w:rFonts w:ascii="Tahoma" w:hAnsi="Tahoma"/>
          <w:sz w:val="20"/>
        </w:rPr>
        <w:t>Les candidats peuvent emprunter de l’argent pour leur campagne</w:t>
      </w:r>
      <w:r w:rsidR="005E244F">
        <w:rPr>
          <w:rFonts w:ascii="Tahoma" w:hAnsi="Tahoma"/>
          <w:sz w:val="20"/>
        </w:rPr>
        <w:t xml:space="preserve">; toutefois, </w:t>
      </w:r>
      <w:r w:rsidRPr="00652EFE">
        <w:rPr>
          <w:rFonts w:ascii="Tahoma" w:hAnsi="Tahoma"/>
          <w:sz w:val="20"/>
        </w:rPr>
        <w:t xml:space="preserve">certaines restrictions </w:t>
      </w:r>
      <w:r w:rsidR="0052574B" w:rsidRPr="00652EFE">
        <w:rPr>
          <w:rFonts w:ascii="Tahoma" w:hAnsi="Tahoma"/>
          <w:sz w:val="20"/>
        </w:rPr>
        <w:t>s’appliquent</w:t>
      </w:r>
      <w:r w:rsidR="005E244F">
        <w:rPr>
          <w:rFonts w:ascii="Tahoma" w:hAnsi="Tahoma"/>
          <w:sz w:val="20"/>
        </w:rPr>
        <w:t xml:space="preserve">, ce qui inclut </w:t>
      </w:r>
      <w:r w:rsidRPr="00652EFE">
        <w:rPr>
          <w:rFonts w:ascii="Tahoma" w:hAnsi="Tahoma"/>
          <w:sz w:val="20"/>
        </w:rPr>
        <w:t>la procédure de remboursement des prêts</w:t>
      </w:r>
      <w:r w:rsidR="005E244F">
        <w:rPr>
          <w:rFonts w:ascii="Tahoma" w:hAnsi="Tahoma"/>
          <w:sz w:val="20"/>
        </w:rPr>
        <w:t>.</w:t>
      </w:r>
    </w:p>
    <w:p w14:paraId="2357A1CE" w14:textId="729EAE39" w:rsidR="006563C4" w:rsidRPr="00652EFE" w:rsidRDefault="006563C4" w:rsidP="006563C4">
      <w:pPr>
        <w:numPr>
          <w:ilvl w:val="0"/>
          <w:numId w:val="20"/>
        </w:numPr>
        <w:spacing w:after="0" w:line="240" w:lineRule="auto"/>
        <w:rPr>
          <w:rFonts w:ascii="Tahoma" w:hAnsi="Tahoma" w:cs="Tahoma"/>
          <w:color w:val="000000"/>
          <w:sz w:val="20"/>
          <w:szCs w:val="20"/>
        </w:rPr>
      </w:pPr>
      <w:r w:rsidRPr="00652EFE">
        <w:rPr>
          <w:rFonts w:ascii="Tahoma" w:hAnsi="Tahoma"/>
          <w:color w:val="000000"/>
          <w:sz w:val="20"/>
        </w:rPr>
        <w:t>Seuls les prêts provenant d’établissements financiers (p. ex.</w:t>
      </w:r>
      <w:r w:rsidR="006B5F3D">
        <w:rPr>
          <w:rFonts w:ascii="Tahoma" w:hAnsi="Tahoma"/>
          <w:color w:val="000000"/>
          <w:sz w:val="20"/>
        </w:rPr>
        <w:t xml:space="preserve"> </w:t>
      </w:r>
      <w:r w:rsidRPr="00652EFE">
        <w:rPr>
          <w:rFonts w:ascii="Tahoma" w:hAnsi="Tahoma"/>
          <w:color w:val="000000"/>
          <w:sz w:val="20"/>
        </w:rPr>
        <w:t>banque, coopérative de crédit, caisse populaire) sont autorisés.</w:t>
      </w:r>
    </w:p>
    <w:p w14:paraId="73E72171" w14:textId="77777777" w:rsidR="006563C4" w:rsidRPr="00652EFE" w:rsidRDefault="006563C4" w:rsidP="006563C4">
      <w:pPr>
        <w:numPr>
          <w:ilvl w:val="0"/>
          <w:numId w:val="20"/>
        </w:numPr>
        <w:spacing w:after="0" w:line="240" w:lineRule="auto"/>
        <w:rPr>
          <w:rFonts w:ascii="Tahoma" w:hAnsi="Tahoma" w:cs="Tahoma"/>
          <w:color w:val="000000"/>
          <w:sz w:val="20"/>
          <w:szCs w:val="20"/>
        </w:rPr>
      </w:pPr>
      <w:r w:rsidRPr="00652EFE">
        <w:rPr>
          <w:rFonts w:ascii="Tahoma" w:hAnsi="Tahoma"/>
          <w:color w:val="000000"/>
          <w:sz w:val="20"/>
        </w:rPr>
        <w:t>Les prêts provenant d’un établissement financier ne constituent pas des contributions.</w:t>
      </w:r>
    </w:p>
    <w:p w14:paraId="04FAE271" w14:textId="46E9EAD9" w:rsidR="006563C4" w:rsidRPr="00652EFE" w:rsidRDefault="006563C4" w:rsidP="006563C4">
      <w:pPr>
        <w:numPr>
          <w:ilvl w:val="0"/>
          <w:numId w:val="20"/>
        </w:numPr>
        <w:spacing w:after="0" w:line="240" w:lineRule="auto"/>
        <w:rPr>
          <w:rFonts w:ascii="Tahoma" w:hAnsi="Tahoma" w:cs="Tahoma"/>
          <w:color w:val="000000"/>
          <w:sz w:val="20"/>
          <w:szCs w:val="20"/>
        </w:rPr>
      </w:pPr>
      <w:r w:rsidRPr="00652EFE">
        <w:rPr>
          <w:rFonts w:ascii="Tahoma" w:hAnsi="Tahoma"/>
          <w:color w:val="000000"/>
          <w:sz w:val="20"/>
        </w:rPr>
        <w:t>Les prêts peuvent être remboursés à partir d’un compte de campagne d’un candidat, au moyen de contributions ou d’activités de financement. Toutefois, si les paiements sont faits à partir d</w:t>
      </w:r>
      <w:r w:rsidR="005E244F">
        <w:rPr>
          <w:rFonts w:ascii="Tahoma" w:hAnsi="Tahoma"/>
          <w:color w:val="000000"/>
          <w:sz w:val="20"/>
        </w:rPr>
        <w:t xml:space="preserve">u </w:t>
      </w:r>
      <w:r w:rsidRPr="00652EFE">
        <w:rPr>
          <w:rFonts w:ascii="Tahoma" w:hAnsi="Tahoma"/>
          <w:color w:val="000000"/>
          <w:sz w:val="20"/>
        </w:rPr>
        <w:t xml:space="preserve">compte bancaire personnel d’un candidat ou par une autre personne, ils constituent des contributions et doivent être consignés </w:t>
      </w:r>
      <w:r w:rsidR="005E244F">
        <w:rPr>
          <w:rFonts w:ascii="Tahoma" w:hAnsi="Tahoma"/>
          <w:color w:val="000000"/>
          <w:sz w:val="20"/>
        </w:rPr>
        <w:t>à ce titre</w:t>
      </w:r>
      <w:r w:rsidRPr="00652EFE">
        <w:rPr>
          <w:rFonts w:ascii="Tahoma" w:hAnsi="Tahoma"/>
          <w:color w:val="000000"/>
          <w:sz w:val="20"/>
        </w:rPr>
        <w:t>.</w:t>
      </w:r>
    </w:p>
    <w:p w14:paraId="27CDBC3B" w14:textId="77777777" w:rsidR="006563C4" w:rsidRPr="00652EFE" w:rsidRDefault="006563C4" w:rsidP="006563C4">
      <w:pPr>
        <w:numPr>
          <w:ilvl w:val="0"/>
          <w:numId w:val="20"/>
        </w:numPr>
        <w:spacing w:after="0" w:line="240" w:lineRule="auto"/>
        <w:rPr>
          <w:rFonts w:ascii="Tahoma" w:hAnsi="Tahoma" w:cs="Tahoma"/>
          <w:color w:val="000000"/>
          <w:sz w:val="20"/>
          <w:szCs w:val="20"/>
        </w:rPr>
      </w:pPr>
      <w:r w:rsidRPr="00652EFE">
        <w:rPr>
          <w:rFonts w:ascii="Tahoma" w:hAnsi="Tahoma"/>
          <w:color w:val="000000"/>
          <w:sz w:val="20"/>
        </w:rPr>
        <w:t>Tout prêt doit être remboursé au moment où le candidat dépose l’état concernant le financement de sa campagne électorale.</w:t>
      </w:r>
    </w:p>
    <w:p w14:paraId="1ABAD93C" w14:textId="77777777" w:rsidR="006563C4" w:rsidRPr="00652EFE" w:rsidRDefault="006563C4" w:rsidP="00E33354">
      <w:pPr>
        <w:pStyle w:val="BodyTextIndent2"/>
        <w:spacing w:after="0" w:line="240" w:lineRule="auto"/>
        <w:ind w:left="0"/>
        <w:jc w:val="both"/>
        <w:rPr>
          <w:rFonts w:ascii="Tahoma" w:hAnsi="Tahoma"/>
          <w:b/>
          <w:u w:val="single"/>
        </w:rPr>
      </w:pPr>
    </w:p>
    <w:p w14:paraId="0D2C9650" w14:textId="2141B1BF" w:rsidR="0005772F" w:rsidRPr="00652EFE" w:rsidRDefault="0005772F">
      <w:pPr>
        <w:rPr>
          <w:rFonts w:ascii="Tahoma" w:hAnsi="Tahoma" w:cs="Tahoma"/>
          <w:color w:val="000000"/>
          <w:sz w:val="20"/>
          <w:szCs w:val="20"/>
        </w:rPr>
      </w:pPr>
      <w:r w:rsidRPr="00652EFE">
        <w:br w:type="page"/>
      </w:r>
    </w:p>
    <w:p w14:paraId="028F216E" w14:textId="77777777" w:rsidR="006563C4" w:rsidRPr="00652EFE" w:rsidRDefault="006563C4" w:rsidP="006563C4">
      <w:pPr>
        <w:numPr>
          <w:ilvl w:val="1"/>
          <w:numId w:val="31"/>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Dépenses de campagne</w:t>
      </w:r>
    </w:p>
    <w:p w14:paraId="48022C70" w14:textId="77777777" w:rsidR="006563C4" w:rsidRPr="00652EFE" w:rsidRDefault="006563C4" w:rsidP="00E33354">
      <w:pPr>
        <w:pStyle w:val="BodyTextIndent2"/>
        <w:spacing w:after="0" w:line="240" w:lineRule="auto"/>
        <w:ind w:left="0"/>
        <w:jc w:val="both"/>
        <w:rPr>
          <w:rFonts w:ascii="Tahoma" w:hAnsi="Tahoma"/>
          <w:sz w:val="20"/>
          <w:u w:val="single"/>
        </w:rPr>
      </w:pPr>
    </w:p>
    <w:p w14:paraId="192B9546" w14:textId="70FCFEDF" w:rsidR="000A3B6A" w:rsidRPr="00652EFE" w:rsidRDefault="006563C4" w:rsidP="00E33354">
      <w:pPr>
        <w:jc w:val="both"/>
        <w:rPr>
          <w:rFonts w:ascii="Tahoma" w:hAnsi="Tahoma" w:cs="Tahoma"/>
          <w:sz w:val="20"/>
          <w:szCs w:val="20"/>
        </w:rPr>
      </w:pPr>
      <w:r w:rsidRPr="00652EFE">
        <w:rPr>
          <w:rFonts w:ascii="Tahoma" w:hAnsi="Tahoma"/>
          <w:sz w:val="20"/>
        </w:rPr>
        <w:t xml:space="preserve">Les candidats ne peuvent dépasser le plafond des dépenses de campagne établi par le conseil dans son règlement sur les </w:t>
      </w:r>
      <w:r w:rsidR="006B5F3D">
        <w:rPr>
          <w:rFonts w:ascii="Tahoma" w:hAnsi="Tahoma"/>
          <w:sz w:val="20"/>
        </w:rPr>
        <w:t>dépenses et les con</w:t>
      </w:r>
      <w:r w:rsidRPr="00652EFE">
        <w:rPr>
          <w:rFonts w:ascii="Tahoma" w:hAnsi="Tahoma"/>
          <w:sz w:val="20"/>
        </w:rPr>
        <w:t xml:space="preserve">tributions </w:t>
      </w:r>
      <w:r w:rsidR="006B5F3D">
        <w:rPr>
          <w:rFonts w:ascii="Tahoma" w:hAnsi="Tahoma"/>
          <w:sz w:val="20"/>
        </w:rPr>
        <w:t>électorales</w:t>
      </w:r>
      <w:r w:rsidRPr="00652EFE">
        <w:rPr>
          <w:rFonts w:ascii="Tahoma" w:hAnsi="Tahoma"/>
          <w:sz w:val="20"/>
        </w:rPr>
        <w:t>.</w:t>
      </w:r>
    </w:p>
    <w:p w14:paraId="7EE0E3DB" w14:textId="77777777" w:rsidR="000A3B6A" w:rsidRPr="00652EFE" w:rsidRDefault="006563C4" w:rsidP="00E33354">
      <w:pPr>
        <w:rPr>
          <w:rFonts w:ascii="Tahoma" w:hAnsi="Tahoma" w:cs="Tahoma"/>
          <w:sz w:val="20"/>
          <w:szCs w:val="20"/>
        </w:rPr>
      </w:pPr>
      <w:r w:rsidRPr="00652EFE">
        <w:rPr>
          <w:rFonts w:ascii="Tahoma" w:hAnsi="Tahoma"/>
          <w:sz w:val="20"/>
        </w:rPr>
        <w:t>Le FEP et le DG doivent s’assurer que les candidats sont informés du plafond des dépenses.</w:t>
      </w:r>
    </w:p>
    <w:p w14:paraId="38A586F1" w14:textId="70F62A1C" w:rsidR="006563C4" w:rsidRPr="00652EFE" w:rsidRDefault="006563C4" w:rsidP="00E33354">
      <w:pPr>
        <w:rPr>
          <w:rFonts w:ascii="Tahoma" w:hAnsi="Tahoma" w:cs="Tahoma"/>
          <w:color w:val="FF0000"/>
          <w:sz w:val="20"/>
          <w:szCs w:val="20"/>
        </w:rPr>
      </w:pPr>
      <w:r w:rsidRPr="00652EFE">
        <w:rPr>
          <w:rFonts w:ascii="Tahoma" w:hAnsi="Tahoma"/>
          <w:sz w:val="20"/>
        </w:rPr>
        <w:t xml:space="preserve">Les dépenses admissibles peuvent </w:t>
      </w:r>
      <w:r w:rsidR="005E244F">
        <w:rPr>
          <w:rFonts w:ascii="Tahoma" w:hAnsi="Tahoma"/>
          <w:sz w:val="20"/>
        </w:rPr>
        <w:t xml:space="preserve">notamment </w:t>
      </w:r>
      <w:r w:rsidRPr="00652EFE">
        <w:rPr>
          <w:rFonts w:ascii="Tahoma" w:hAnsi="Tahoma"/>
          <w:sz w:val="20"/>
        </w:rPr>
        <w:t>comprendre</w:t>
      </w:r>
      <w:r w:rsidR="005E244F">
        <w:rPr>
          <w:rFonts w:ascii="Tahoma" w:hAnsi="Tahoma"/>
          <w:sz w:val="20"/>
        </w:rPr>
        <w:t xml:space="preserve"> ce qui suit. </w:t>
      </w:r>
    </w:p>
    <w:p w14:paraId="68769EDE" w14:textId="77777777" w:rsidR="006563C4" w:rsidRPr="00652EFE" w:rsidRDefault="006563C4" w:rsidP="006563C4">
      <w:pPr>
        <w:numPr>
          <w:ilvl w:val="0"/>
          <w:numId w:val="21"/>
        </w:numPr>
        <w:spacing w:after="0" w:line="240" w:lineRule="auto"/>
        <w:rPr>
          <w:rFonts w:ascii="Tahoma" w:hAnsi="Tahoma" w:cs="Tahoma"/>
          <w:sz w:val="20"/>
          <w:szCs w:val="20"/>
        </w:rPr>
      </w:pPr>
      <w:r w:rsidRPr="00652EFE">
        <w:rPr>
          <w:rFonts w:ascii="Tahoma" w:hAnsi="Tahoma"/>
          <w:sz w:val="20"/>
        </w:rPr>
        <w:t>Le coût de location de salles ou de pièces pour des assemblées publiques.</w:t>
      </w:r>
    </w:p>
    <w:p w14:paraId="29B9A648" w14:textId="60306A16" w:rsidR="006563C4" w:rsidRPr="00652EFE" w:rsidRDefault="006563C4" w:rsidP="006563C4">
      <w:pPr>
        <w:numPr>
          <w:ilvl w:val="0"/>
          <w:numId w:val="21"/>
        </w:numPr>
        <w:spacing w:after="0" w:line="240" w:lineRule="auto"/>
        <w:rPr>
          <w:rFonts w:ascii="Tahoma" w:hAnsi="Tahoma" w:cs="Tahoma"/>
          <w:sz w:val="20"/>
          <w:szCs w:val="20"/>
        </w:rPr>
      </w:pPr>
      <w:r w:rsidRPr="00652EFE">
        <w:rPr>
          <w:rFonts w:ascii="Tahoma" w:hAnsi="Tahoma"/>
          <w:sz w:val="20"/>
        </w:rPr>
        <w:t xml:space="preserve">Le coût d’impression de </w:t>
      </w:r>
      <w:r w:rsidR="00613515" w:rsidRPr="00652EFE">
        <w:rPr>
          <w:rFonts w:ascii="Tahoma" w:hAnsi="Tahoma"/>
          <w:sz w:val="20"/>
        </w:rPr>
        <w:t>dépliants</w:t>
      </w:r>
      <w:r w:rsidRPr="00652EFE">
        <w:rPr>
          <w:rFonts w:ascii="Tahoma" w:hAnsi="Tahoma"/>
          <w:sz w:val="20"/>
        </w:rPr>
        <w:t xml:space="preserve">, d’avis, d’annonces publicitaires ou de </w:t>
      </w:r>
      <w:r w:rsidR="00613515" w:rsidRPr="00652EFE">
        <w:rPr>
          <w:rFonts w:ascii="Tahoma" w:hAnsi="Tahoma"/>
          <w:sz w:val="20"/>
        </w:rPr>
        <w:t xml:space="preserve">fabrication de </w:t>
      </w:r>
      <w:r w:rsidRPr="00652EFE">
        <w:rPr>
          <w:rFonts w:ascii="Tahoma" w:hAnsi="Tahoma"/>
          <w:sz w:val="20"/>
        </w:rPr>
        <w:t>pancartes.</w:t>
      </w:r>
    </w:p>
    <w:p w14:paraId="522CE6C1" w14:textId="77777777" w:rsidR="006563C4" w:rsidRPr="00652EFE" w:rsidRDefault="006563C4" w:rsidP="006563C4">
      <w:pPr>
        <w:numPr>
          <w:ilvl w:val="0"/>
          <w:numId w:val="21"/>
        </w:numPr>
        <w:spacing w:after="0" w:line="240" w:lineRule="auto"/>
        <w:rPr>
          <w:rFonts w:ascii="Tahoma" w:hAnsi="Tahoma" w:cs="Tahoma"/>
          <w:sz w:val="20"/>
          <w:szCs w:val="20"/>
        </w:rPr>
      </w:pPr>
      <w:r w:rsidRPr="00652EFE">
        <w:rPr>
          <w:rFonts w:ascii="Tahoma" w:hAnsi="Tahoma"/>
          <w:sz w:val="20"/>
        </w:rPr>
        <w:t>Le coût de location de véhicules et d’embauche de chauffeurs pour la campagne.</w:t>
      </w:r>
    </w:p>
    <w:p w14:paraId="1F9D68B6" w14:textId="5C046C16" w:rsidR="006563C4" w:rsidRPr="00652EFE" w:rsidRDefault="006563C4" w:rsidP="006563C4">
      <w:pPr>
        <w:numPr>
          <w:ilvl w:val="0"/>
          <w:numId w:val="21"/>
        </w:numPr>
        <w:spacing w:after="0" w:line="240" w:lineRule="auto"/>
        <w:rPr>
          <w:rFonts w:ascii="Tahoma" w:hAnsi="Tahoma" w:cs="Tahoma"/>
          <w:sz w:val="20"/>
          <w:szCs w:val="20"/>
        </w:rPr>
      </w:pPr>
      <w:r w:rsidRPr="00652EFE">
        <w:rPr>
          <w:rFonts w:ascii="Tahoma" w:hAnsi="Tahoma"/>
          <w:sz w:val="20"/>
        </w:rPr>
        <w:t xml:space="preserve">Le coût des aliments et des boissons </w:t>
      </w:r>
      <w:r w:rsidR="005E244F">
        <w:rPr>
          <w:rFonts w:ascii="Tahoma" w:hAnsi="Tahoma"/>
          <w:sz w:val="20"/>
        </w:rPr>
        <w:t xml:space="preserve">qui sont servis aux </w:t>
      </w:r>
      <w:r w:rsidRPr="00652EFE">
        <w:rPr>
          <w:rFonts w:ascii="Tahoma" w:hAnsi="Tahoma"/>
          <w:sz w:val="20"/>
        </w:rPr>
        <w:t xml:space="preserve">candidats ou </w:t>
      </w:r>
      <w:r w:rsidR="005E244F">
        <w:rPr>
          <w:rFonts w:ascii="Tahoma" w:hAnsi="Tahoma"/>
          <w:sz w:val="20"/>
        </w:rPr>
        <w:t xml:space="preserve">aux </w:t>
      </w:r>
      <w:r w:rsidRPr="00652EFE">
        <w:rPr>
          <w:rFonts w:ascii="Tahoma" w:hAnsi="Tahoma"/>
          <w:sz w:val="20"/>
        </w:rPr>
        <w:t>travailleurs bénévoles de la campagne au cours des réunions de campagne.</w:t>
      </w:r>
    </w:p>
    <w:p w14:paraId="74C6C57C" w14:textId="77777777" w:rsidR="006563C4" w:rsidRPr="00652EFE" w:rsidRDefault="006563C4" w:rsidP="006563C4">
      <w:pPr>
        <w:numPr>
          <w:ilvl w:val="0"/>
          <w:numId w:val="21"/>
        </w:numPr>
        <w:spacing w:after="0" w:line="240" w:lineRule="auto"/>
        <w:rPr>
          <w:rFonts w:ascii="Tahoma" w:hAnsi="Tahoma" w:cs="Tahoma"/>
          <w:sz w:val="20"/>
          <w:szCs w:val="20"/>
        </w:rPr>
      </w:pPr>
      <w:r w:rsidRPr="00652EFE">
        <w:rPr>
          <w:rFonts w:ascii="Tahoma" w:hAnsi="Tahoma"/>
          <w:sz w:val="20"/>
        </w:rPr>
        <w:t>Les frais de déplacement comme les frais d’essence.</w:t>
      </w:r>
    </w:p>
    <w:p w14:paraId="08932F2B" w14:textId="77777777" w:rsidR="006563C4" w:rsidRPr="00652EFE" w:rsidRDefault="006563C4" w:rsidP="00E33354">
      <w:pPr>
        <w:rPr>
          <w:rFonts w:ascii="Tahoma" w:hAnsi="Tahoma" w:cs="Tahoma"/>
          <w:sz w:val="20"/>
          <w:szCs w:val="20"/>
        </w:rPr>
      </w:pPr>
    </w:p>
    <w:p w14:paraId="67806248" w14:textId="3A36BB9C" w:rsidR="00613515" w:rsidRPr="00652EFE" w:rsidRDefault="00613515" w:rsidP="00E33354">
      <w:pPr>
        <w:rPr>
          <w:rFonts w:ascii="Tahoma" w:hAnsi="Tahoma" w:cs="Tahoma"/>
          <w:sz w:val="20"/>
          <w:szCs w:val="20"/>
        </w:rPr>
      </w:pPr>
      <w:r w:rsidRPr="00652EFE">
        <w:rPr>
          <w:rFonts w:ascii="Tahoma" w:hAnsi="Tahoma" w:cs="Tahoma"/>
          <w:sz w:val="20"/>
          <w:szCs w:val="20"/>
        </w:rPr>
        <w:t>Les contributions non monétaires qui ont été utilisées aux fins de la campagne doivent également être comptabilisées à titre de dépenses.</w:t>
      </w:r>
    </w:p>
    <w:p w14:paraId="497FE3DD" w14:textId="38009EB7" w:rsidR="000A3B6A" w:rsidRPr="00652EFE" w:rsidRDefault="006563C4" w:rsidP="00E33354">
      <w:pPr>
        <w:rPr>
          <w:rFonts w:ascii="Tahoma" w:hAnsi="Tahoma" w:cs="Tahoma"/>
          <w:sz w:val="20"/>
          <w:szCs w:val="20"/>
        </w:rPr>
      </w:pPr>
      <w:r w:rsidRPr="00652EFE">
        <w:rPr>
          <w:rFonts w:ascii="Tahoma" w:hAnsi="Tahoma"/>
          <w:sz w:val="20"/>
        </w:rPr>
        <w:t xml:space="preserve">Remarque : Les dépenses </w:t>
      </w:r>
      <w:r w:rsidR="00613515" w:rsidRPr="00652EFE">
        <w:rPr>
          <w:rFonts w:ascii="Tahoma" w:hAnsi="Tahoma"/>
          <w:sz w:val="20"/>
        </w:rPr>
        <w:t xml:space="preserve">électorales </w:t>
      </w:r>
      <w:r w:rsidRPr="00652EFE">
        <w:rPr>
          <w:rFonts w:ascii="Tahoma" w:hAnsi="Tahoma"/>
          <w:sz w:val="20"/>
        </w:rPr>
        <w:t xml:space="preserve">comprennent également les dépenses </w:t>
      </w:r>
      <w:r w:rsidR="00613515" w:rsidRPr="00652EFE">
        <w:rPr>
          <w:rFonts w:ascii="Tahoma" w:hAnsi="Tahoma"/>
          <w:sz w:val="20"/>
        </w:rPr>
        <w:t>engagées au nom d</w:t>
      </w:r>
      <w:r w:rsidR="005E244F">
        <w:rPr>
          <w:rFonts w:ascii="Tahoma" w:hAnsi="Tahoma"/>
          <w:sz w:val="20"/>
        </w:rPr>
        <w:t>es</w:t>
      </w:r>
      <w:r w:rsidR="00613515" w:rsidRPr="00652EFE">
        <w:rPr>
          <w:rFonts w:ascii="Tahoma" w:hAnsi="Tahoma"/>
          <w:sz w:val="20"/>
        </w:rPr>
        <w:t xml:space="preserve"> candidat</w:t>
      </w:r>
      <w:r w:rsidR="005E244F">
        <w:rPr>
          <w:rFonts w:ascii="Tahoma" w:hAnsi="Tahoma"/>
          <w:sz w:val="20"/>
        </w:rPr>
        <w:t>s</w:t>
      </w:r>
      <w:r w:rsidR="00613515" w:rsidRPr="00652EFE">
        <w:rPr>
          <w:rFonts w:ascii="Tahoma" w:hAnsi="Tahoma"/>
          <w:sz w:val="20"/>
        </w:rPr>
        <w:t xml:space="preserve"> pour leur campagne</w:t>
      </w:r>
      <w:r w:rsidRPr="00652EFE">
        <w:rPr>
          <w:rFonts w:ascii="Tahoma" w:hAnsi="Tahoma"/>
          <w:sz w:val="20"/>
        </w:rPr>
        <w:t>.</w:t>
      </w:r>
    </w:p>
    <w:p w14:paraId="62B516C2" w14:textId="35DC884C" w:rsidR="006563C4" w:rsidRPr="00652EFE" w:rsidRDefault="006563C4" w:rsidP="00E33354">
      <w:pPr>
        <w:rPr>
          <w:rFonts w:ascii="Tahoma" w:hAnsi="Tahoma" w:cs="Tahoma"/>
          <w:sz w:val="20"/>
          <w:szCs w:val="20"/>
        </w:rPr>
      </w:pPr>
      <w:r w:rsidRPr="00652EFE">
        <w:rPr>
          <w:rFonts w:ascii="Tahoma" w:hAnsi="Tahoma"/>
          <w:sz w:val="20"/>
          <w:u w:val="single"/>
        </w:rPr>
        <w:t xml:space="preserve">Valeur des </w:t>
      </w:r>
      <w:r w:rsidR="005E244F">
        <w:rPr>
          <w:rFonts w:ascii="Tahoma" w:hAnsi="Tahoma"/>
          <w:sz w:val="20"/>
          <w:u w:val="single"/>
        </w:rPr>
        <w:t xml:space="preserve">pancartes </w:t>
      </w:r>
      <w:r w:rsidRPr="00652EFE">
        <w:rPr>
          <w:rFonts w:ascii="Tahoma" w:hAnsi="Tahoma"/>
          <w:sz w:val="20"/>
          <w:u w:val="single"/>
        </w:rPr>
        <w:t>électorales antérieures</w:t>
      </w:r>
      <w:r w:rsidRPr="00652EFE">
        <w:rPr>
          <w:rFonts w:ascii="Tahoma" w:hAnsi="Tahoma"/>
          <w:sz w:val="20"/>
        </w:rPr>
        <w:t> </w:t>
      </w:r>
      <w:r w:rsidR="0080428C">
        <w:rPr>
          <w:rFonts w:ascii="Tahoma" w:hAnsi="Tahoma"/>
          <w:sz w:val="20"/>
        </w:rPr>
        <w:t>–</w:t>
      </w:r>
      <w:r w:rsidRPr="00652EFE">
        <w:rPr>
          <w:rFonts w:ascii="Tahoma" w:hAnsi="Tahoma"/>
          <w:sz w:val="20"/>
        </w:rPr>
        <w:t xml:space="preserve"> Si un candidat est en mesure d’attribuer une « valeur monétaire » aux </w:t>
      </w:r>
      <w:r w:rsidR="005E244F">
        <w:rPr>
          <w:rFonts w:ascii="Tahoma" w:hAnsi="Tahoma"/>
          <w:sz w:val="20"/>
        </w:rPr>
        <w:t xml:space="preserve">pancartes </w:t>
      </w:r>
      <w:r w:rsidRPr="00652EFE">
        <w:rPr>
          <w:rFonts w:ascii="Tahoma" w:hAnsi="Tahoma"/>
          <w:sz w:val="20"/>
        </w:rPr>
        <w:t xml:space="preserve">d’une campagne précédente, une contribution de biens reçus sera consignée et une dépense de valeur équivalente sera </w:t>
      </w:r>
      <w:r w:rsidR="001B014B">
        <w:rPr>
          <w:rFonts w:ascii="Tahoma" w:hAnsi="Tahoma"/>
          <w:sz w:val="20"/>
        </w:rPr>
        <w:t xml:space="preserve">réputée avoir été </w:t>
      </w:r>
      <w:r w:rsidRPr="00652EFE">
        <w:rPr>
          <w:rFonts w:ascii="Tahoma" w:hAnsi="Tahoma"/>
          <w:sz w:val="20"/>
        </w:rPr>
        <w:t xml:space="preserve">engagée et déclarée. Il est toutefois probable qu’aucune « valeur monétaire » ne puisse être attribuée puisque leur coût </w:t>
      </w:r>
      <w:r w:rsidR="001B014B">
        <w:rPr>
          <w:rFonts w:ascii="Tahoma" w:hAnsi="Tahoma"/>
          <w:sz w:val="20"/>
        </w:rPr>
        <w:t xml:space="preserve">pourrait avoir été </w:t>
      </w:r>
      <w:r w:rsidRPr="00652EFE">
        <w:rPr>
          <w:rFonts w:ascii="Tahoma" w:hAnsi="Tahoma"/>
          <w:sz w:val="20"/>
        </w:rPr>
        <w:t>entièrement amorti.</w:t>
      </w:r>
    </w:p>
    <w:p w14:paraId="51F826DC" w14:textId="77777777" w:rsidR="006563C4" w:rsidRPr="00652EFE" w:rsidRDefault="00DD0C47" w:rsidP="00E33354">
      <w:pPr>
        <w:rPr>
          <w:rFonts w:ascii="Tahoma" w:hAnsi="Tahoma" w:cs="Tahoma"/>
          <w:color w:val="000000"/>
          <w:sz w:val="20"/>
          <w:szCs w:val="20"/>
        </w:rPr>
      </w:pPr>
      <w:r w:rsidRPr="00652EFE">
        <w:rPr>
          <w:rFonts w:ascii="Tahoma" w:hAnsi="Tahoma"/>
          <w:b/>
          <w:noProof/>
          <w:sz w:val="20"/>
          <w:lang w:eastAsia="fr-CA"/>
        </w:rPr>
        <mc:AlternateContent>
          <mc:Choice Requires="wps">
            <w:drawing>
              <wp:anchor distT="0" distB="0" distL="114300" distR="114300" simplePos="0" relativeHeight="251668992" behindDoc="0" locked="0" layoutInCell="1" allowOverlap="1" wp14:anchorId="6FBF8D37" wp14:editId="26AB9E12">
                <wp:simplePos x="0" y="0"/>
                <wp:positionH relativeFrom="column">
                  <wp:posOffset>-63143</wp:posOffset>
                </wp:positionH>
                <wp:positionV relativeFrom="paragraph">
                  <wp:posOffset>138694</wp:posOffset>
                </wp:positionV>
                <wp:extent cx="6032500" cy="1532348"/>
                <wp:effectExtent l="19050" t="19050" r="25400" b="10795"/>
                <wp:wrapNone/>
                <wp:docPr id="5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532348"/>
                        </a:xfrm>
                        <a:prstGeom prst="rect">
                          <a:avLst/>
                        </a:prstGeom>
                        <a:solidFill>
                          <a:srgbClr val="FFFFFF"/>
                        </a:solidFill>
                        <a:ln w="28575">
                          <a:solidFill>
                            <a:srgbClr val="000000"/>
                          </a:solidFill>
                          <a:miter lim="800000"/>
                          <a:headEnd/>
                          <a:tailEnd/>
                        </a:ln>
                      </wps:spPr>
                      <wps:txbx>
                        <w:txbxContent>
                          <w:p w14:paraId="615799CC" w14:textId="77777777" w:rsidR="00C217A5" w:rsidRPr="00C9031C" w:rsidRDefault="00C217A5" w:rsidP="00E33354">
                            <w:pPr>
                              <w:rPr>
                                <w:rFonts w:ascii="Tahoma" w:hAnsi="Tahoma" w:cs="Tahoma"/>
                                <w:sz w:val="20"/>
                                <w:szCs w:val="20"/>
                              </w:rPr>
                            </w:pPr>
                          </w:p>
                          <w:p w14:paraId="78B409DD" w14:textId="77777777" w:rsidR="00C217A5" w:rsidRPr="00C9031C" w:rsidRDefault="00C217A5" w:rsidP="00E33354">
                            <w:pPr>
                              <w:rPr>
                                <w:rFonts w:ascii="Tahoma" w:hAnsi="Tahoma" w:cs="Tahoma"/>
                                <w:b/>
                                <w:i/>
                                <w:sz w:val="20"/>
                                <w:szCs w:val="20"/>
                              </w:rPr>
                            </w:pPr>
                            <w:r>
                              <w:rPr>
                                <w:rFonts w:ascii="Tahoma" w:hAnsi="Tahoma"/>
                                <w:b/>
                                <w:i/>
                                <w:sz w:val="20"/>
                              </w:rPr>
                              <w:t>Le saviez-vous?</w:t>
                            </w:r>
                          </w:p>
                          <w:p w14:paraId="2DEB4C90" w14:textId="245EE159" w:rsidR="00C217A5" w:rsidRDefault="00C217A5" w:rsidP="00E33354">
                            <w:pPr>
                              <w:tabs>
                                <w:tab w:val="left" w:pos="0"/>
                              </w:tabs>
                              <w:rPr>
                                <w:rFonts w:ascii="Tahoma" w:hAnsi="Tahoma" w:cs="Tahoma"/>
                                <w:sz w:val="20"/>
                                <w:szCs w:val="20"/>
                              </w:rPr>
                            </w:pPr>
                            <w:r>
                              <w:rPr>
                                <w:rFonts w:ascii="Tahoma" w:hAnsi="Tahoma"/>
                                <w:sz w:val="20"/>
                              </w:rPr>
                              <w:t xml:space="preserve">Toute personne ou entreprise à qui un candidat doit de l’argent pour un service fourni relativement à l’élection doit présenter une facture au candidat dans les 30 jours suivant le jour du scrutin. </w:t>
                            </w:r>
                            <w:r w:rsidR="000249AE">
                              <w:rPr>
                                <w:rFonts w:ascii="Tahoma" w:hAnsi="Tahoma"/>
                                <w:sz w:val="20"/>
                              </w:rPr>
                              <w:t xml:space="preserve">Les </w:t>
                            </w:r>
                            <w:r>
                              <w:rPr>
                                <w:rFonts w:ascii="Tahoma" w:hAnsi="Tahoma"/>
                                <w:sz w:val="20"/>
                              </w:rPr>
                              <w:t xml:space="preserve">candidats auront </w:t>
                            </w:r>
                            <w:r w:rsidR="000249AE">
                              <w:rPr>
                                <w:rFonts w:ascii="Tahoma" w:hAnsi="Tahoma"/>
                                <w:sz w:val="20"/>
                              </w:rPr>
                              <w:t xml:space="preserve">ainsi </w:t>
                            </w:r>
                            <w:r>
                              <w:rPr>
                                <w:rFonts w:ascii="Tahoma" w:hAnsi="Tahoma"/>
                                <w:sz w:val="20"/>
                              </w:rPr>
                              <w:t>suffisamment de temps pour payer toutes les dépenses pendant la période de campagne.</w:t>
                            </w:r>
                          </w:p>
                          <w:p w14:paraId="36E4EBBB" w14:textId="77777777" w:rsidR="00C217A5" w:rsidRDefault="00C217A5" w:rsidP="00E33354">
                            <w:pPr>
                              <w:tabs>
                                <w:tab w:val="left" w:pos="0"/>
                              </w:tabs>
                              <w:rPr>
                                <w:rFonts w:ascii="Tahoma" w:hAnsi="Tahoma" w:cs="Tahoma"/>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8D37" id="Text Box 40" o:spid="_x0000_s1062" type="#_x0000_t202" style="position:absolute;margin-left:-4.95pt;margin-top:10.9pt;width:475pt;height:120.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" strokeweight="2.25pt">
                <v:textbox>
                  <w:txbxContent>
                    <w:p w14:paraId="615799CC" w14:textId="77777777" w:rsidR="00C217A5" w:rsidRPr="00C9031C" w:rsidRDefault="00C217A5" w:rsidP="00E33354">
                      <w:pPr>
                        <w:rPr>
                          <w:rFonts w:ascii="Tahoma" w:hAnsi="Tahoma" w:cs="Tahoma"/>
                          <w:sz w:val="20"/>
                          <w:szCs w:val="20"/>
                        </w:rPr>
                      </w:pPr>
                    </w:p>
                    <w:p w14:paraId="78B409DD" w14:textId="77777777" w:rsidR="00C217A5" w:rsidRPr="00C9031C" w:rsidRDefault="00C217A5" w:rsidP="00E33354">
                      <w:pPr>
                        <w:rPr>
                          <w:rFonts w:ascii="Tahoma" w:hAnsi="Tahoma" w:cs="Tahoma"/>
                          <w:b/>
                          <w:i/>
                          <w:sz w:val="20"/>
                          <w:szCs w:val="20"/>
                        </w:rPr>
                      </w:pPr>
                      <w:r>
                        <w:rPr>
                          <w:rFonts w:ascii="Tahoma" w:hAnsi="Tahoma"/>
                          <w:b/>
                          <w:i/>
                          <w:sz w:val="20"/>
                        </w:rPr>
                        <w:t>Le saviez-vous?</w:t>
                      </w:r>
                    </w:p>
                    <w:p w14:paraId="2DEB4C90" w14:textId="245EE159" w:rsidR="00C217A5" w:rsidRDefault="00C217A5" w:rsidP="00E33354">
                      <w:pPr>
                        <w:tabs>
                          <w:tab w:val="left" w:pos="0"/>
                        </w:tabs>
                        <w:rPr>
                          <w:rFonts w:ascii="Tahoma" w:hAnsi="Tahoma" w:cs="Tahoma"/>
                          <w:sz w:val="20"/>
                          <w:szCs w:val="20"/>
                        </w:rPr>
                      </w:pPr>
                      <w:r>
                        <w:rPr>
                          <w:rFonts w:ascii="Tahoma" w:hAnsi="Tahoma"/>
                          <w:sz w:val="20"/>
                        </w:rPr>
                        <w:t xml:space="preserve">Toute personne ou entreprise à qui un candidat doit de l’argent pour un service fourni relativement à l’élection doit présenter une facture au candidat dans les 30 jours suivant le jour du scrutin. </w:t>
                      </w:r>
                      <w:r w:rsidR="000249AE">
                        <w:rPr>
                          <w:rFonts w:ascii="Tahoma" w:hAnsi="Tahoma"/>
                          <w:sz w:val="20"/>
                        </w:rPr>
                        <w:t xml:space="preserve">Les </w:t>
                      </w:r>
                      <w:r>
                        <w:rPr>
                          <w:rFonts w:ascii="Tahoma" w:hAnsi="Tahoma"/>
                          <w:sz w:val="20"/>
                        </w:rPr>
                        <w:t xml:space="preserve">candidats auront </w:t>
                      </w:r>
                      <w:r w:rsidR="000249AE">
                        <w:rPr>
                          <w:rFonts w:ascii="Tahoma" w:hAnsi="Tahoma"/>
                          <w:sz w:val="20"/>
                        </w:rPr>
                        <w:t xml:space="preserve">ainsi </w:t>
                      </w:r>
                      <w:r>
                        <w:rPr>
                          <w:rFonts w:ascii="Tahoma" w:hAnsi="Tahoma"/>
                          <w:sz w:val="20"/>
                        </w:rPr>
                        <w:t>suffisamment de temps pour payer toutes les dépenses pendant la période de campagne.</w:t>
                      </w:r>
                    </w:p>
                    <w:p w14:paraId="36E4EBBB" w14:textId="77777777" w:rsidR="00C217A5" w:rsidRDefault="00C217A5" w:rsidP="00E33354">
                      <w:pPr>
                        <w:tabs>
                          <w:tab w:val="left" w:pos="0"/>
                        </w:tabs>
                        <w:rPr>
                          <w:rFonts w:ascii="Tahoma" w:hAnsi="Tahoma" w:cs="Tahoma"/>
                          <w:color w:val="000000"/>
                          <w:sz w:val="20"/>
                          <w:szCs w:val="20"/>
                        </w:rPr>
                      </w:pPr>
                    </w:p>
                  </w:txbxContent>
                </v:textbox>
              </v:shape>
            </w:pict>
          </mc:Fallback>
        </mc:AlternateContent>
      </w:r>
      <w:r w:rsidRPr="00652EFE">
        <w:br w:type="page"/>
      </w:r>
    </w:p>
    <w:p w14:paraId="37F79CB1" w14:textId="77777777" w:rsidR="006563C4" w:rsidRPr="00652EFE" w:rsidRDefault="006563C4" w:rsidP="006563C4">
      <w:pPr>
        <w:numPr>
          <w:ilvl w:val="1"/>
          <w:numId w:val="31"/>
        </w:numPr>
        <w:tabs>
          <w:tab w:val="left" w:pos="700"/>
          <w:tab w:val="left" w:pos="1400"/>
        </w:tabs>
        <w:spacing w:after="0" w:line="240" w:lineRule="auto"/>
        <w:jc w:val="both"/>
        <w:rPr>
          <w:rFonts w:ascii="Tahoma" w:hAnsi="Tahoma" w:cs="Tahoma"/>
          <w:b/>
          <w:sz w:val="40"/>
          <w:szCs w:val="40"/>
        </w:rPr>
      </w:pPr>
      <w:r w:rsidRPr="00652EFE">
        <w:rPr>
          <w:rFonts w:ascii="Tahoma" w:hAnsi="Tahoma"/>
          <w:b/>
          <w:sz w:val="28"/>
        </w:rPr>
        <w:t>Consignation des contributions et des dépenses de campagne</w:t>
      </w:r>
    </w:p>
    <w:p w14:paraId="3142F2D1" w14:textId="77777777" w:rsidR="006563C4" w:rsidRPr="00652EFE" w:rsidRDefault="006563C4" w:rsidP="00E33354">
      <w:pPr>
        <w:pStyle w:val="BodyTextIndent2"/>
        <w:spacing w:after="0" w:line="240" w:lineRule="auto"/>
        <w:ind w:left="0"/>
        <w:jc w:val="both"/>
        <w:rPr>
          <w:rFonts w:ascii="Tahoma" w:hAnsi="Tahoma"/>
          <w:sz w:val="20"/>
          <w:u w:val="single"/>
        </w:rPr>
      </w:pPr>
    </w:p>
    <w:p w14:paraId="7069FE76" w14:textId="267AC334" w:rsidR="006563C4" w:rsidRPr="00652EFE" w:rsidRDefault="006563C4" w:rsidP="00E33354">
      <w:pPr>
        <w:jc w:val="both"/>
        <w:rPr>
          <w:rFonts w:ascii="Tahoma" w:hAnsi="Tahoma" w:cs="Tahoma"/>
          <w:color w:val="000000"/>
          <w:sz w:val="20"/>
          <w:szCs w:val="20"/>
        </w:rPr>
      </w:pPr>
      <w:r w:rsidRPr="00652EFE">
        <w:rPr>
          <w:rFonts w:ascii="Tahoma" w:hAnsi="Tahoma"/>
          <w:color w:val="000000"/>
          <w:sz w:val="20"/>
        </w:rPr>
        <w:t xml:space="preserve">Les candidats doivent consigner l’ensemble des contributions reçues ou des </w:t>
      </w:r>
      <w:r w:rsidR="00D9650E" w:rsidRPr="00652EFE">
        <w:rPr>
          <w:rFonts w:ascii="Tahoma" w:hAnsi="Tahoma"/>
          <w:color w:val="000000"/>
          <w:sz w:val="20"/>
        </w:rPr>
        <w:t xml:space="preserve">dépenses engagées </w:t>
      </w:r>
      <w:r w:rsidRPr="00652EFE">
        <w:rPr>
          <w:rFonts w:ascii="Tahoma" w:hAnsi="Tahoma"/>
          <w:color w:val="000000"/>
          <w:sz w:val="20"/>
        </w:rPr>
        <w:t xml:space="preserve">pour leur campagne. Ils auront besoin de ces renseignements pour remplir et déposer leur état concernant le financement de la campagne électorale. </w:t>
      </w:r>
      <w:r w:rsidR="000249AE">
        <w:rPr>
          <w:rFonts w:ascii="Tahoma" w:hAnsi="Tahoma"/>
          <w:color w:val="000000"/>
          <w:sz w:val="20"/>
        </w:rPr>
        <w:t xml:space="preserve">Voici ce que pourrait inclure un </w:t>
      </w:r>
      <w:r w:rsidRPr="00652EFE">
        <w:rPr>
          <w:rFonts w:ascii="Tahoma" w:hAnsi="Tahoma"/>
          <w:color w:val="000000"/>
          <w:sz w:val="20"/>
        </w:rPr>
        <w:t>système</w:t>
      </w:r>
      <w:r w:rsidR="000249AE">
        <w:rPr>
          <w:rFonts w:ascii="Tahoma" w:hAnsi="Tahoma"/>
          <w:color w:val="000000"/>
          <w:sz w:val="20"/>
        </w:rPr>
        <w:t xml:space="preserve"> utilisé </w:t>
      </w:r>
      <w:r w:rsidRPr="00652EFE">
        <w:rPr>
          <w:rFonts w:ascii="Tahoma" w:hAnsi="Tahoma"/>
          <w:color w:val="000000"/>
          <w:sz w:val="20"/>
        </w:rPr>
        <w:t>à cette fi</w:t>
      </w:r>
      <w:r w:rsidR="000249AE">
        <w:rPr>
          <w:rFonts w:ascii="Tahoma" w:hAnsi="Tahoma"/>
          <w:color w:val="000000"/>
          <w:sz w:val="20"/>
        </w:rPr>
        <w:t>n.</w:t>
      </w:r>
    </w:p>
    <w:p w14:paraId="04E2B3D9" w14:textId="38D96F82" w:rsidR="006563C4" w:rsidRPr="00652EFE" w:rsidRDefault="006563C4" w:rsidP="006563C4">
      <w:pPr>
        <w:numPr>
          <w:ilvl w:val="0"/>
          <w:numId w:val="23"/>
        </w:numPr>
        <w:spacing w:after="0" w:line="240" w:lineRule="auto"/>
        <w:jc w:val="both"/>
        <w:rPr>
          <w:rFonts w:ascii="Tahoma" w:hAnsi="Tahoma" w:cs="Tahoma"/>
          <w:color w:val="000000"/>
          <w:sz w:val="20"/>
          <w:szCs w:val="20"/>
        </w:rPr>
      </w:pPr>
      <w:r w:rsidRPr="00652EFE">
        <w:rPr>
          <w:rFonts w:ascii="Tahoma" w:hAnsi="Tahoma"/>
          <w:color w:val="000000"/>
          <w:sz w:val="20"/>
        </w:rPr>
        <w:t>Piste de vérification. Le système d</w:t>
      </w:r>
      <w:r w:rsidR="000249AE">
        <w:rPr>
          <w:rFonts w:ascii="Tahoma" w:hAnsi="Tahoma"/>
          <w:color w:val="000000"/>
          <w:sz w:val="20"/>
        </w:rPr>
        <w:t xml:space="preserve">evrait </w:t>
      </w:r>
      <w:r w:rsidRPr="00652EFE">
        <w:rPr>
          <w:rFonts w:ascii="Tahoma" w:hAnsi="Tahoma"/>
          <w:color w:val="000000"/>
          <w:sz w:val="20"/>
        </w:rPr>
        <w:t>comporter une piste de vérification directe permettant à une personne indépendante de retracer tous les éléments d’information de l’état concernant le financement de la campagne électorale jusqu’à la source de l</w:t>
      </w:r>
      <w:r w:rsidR="00280437" w:rsidRPr="00652EFE">
        <w:rPr>
          <w:rFonts w:ascii="Tahoma" w:hAnsi="Tahoma"/>
          <w:color w:val="000000"/>
          <w:sz w:val="20"/>
        </w:rPr>
        <w:t>a transaction</w:t>
      </w:r>
      <w:r w:rsidRPr="00652EFE">
        <w:rPr>
          <w:rFonts w:ascii="Tahoma" w:hAnsi="Tahoma"/>
          <w:color w:val="000000"/>
          <w:sz w:val="20"/>
        </w:rPr>
        <w:t xml:space="preserve"> individuelle (facture, coupon, chèque, bon de commande, débit ou crédit bancaire, reçu, accord écrit ou autre document ou registre). Les détails de la transaction, comme le numéro du document, la date, le nom, le montant et la nature de la transaction, doivent être facilement accessibles.</w:t>
      </w:r>
    </w:p>
    <w:p w14:paraId="081A393E" w14:textId="77777777" w:rsidR="006563C4" w:rsidRPr="00652EFE" w:rsidRDefault="006563C4" w:rsidP="00E33354">
      <w:pPr>
        <w:ind w:left="360"/>
        <w:jc w:val="both"/>
        <w:rPr>
          <w:rFonts w:ascii="Tahoma" w:hAnsi="Tahoma" w:cs="Tahoma"/>
          <w:color w:val="000000"/>
          <w:sz w:val="20"/>
          <w:szCs w:val="20"/>
        </w:rPr>
      </w:pPr>
    </w:p>
    <w:p w14:paraId="7112B5D8" w14:textId="20052883" w:rsidR="006563C4" w:rsidRPr="00652EFE" w:rsidRDefault="006563C4" w:rsidP="006563C4">
      <w:pPr>
        <w:numPr>
          <w:ilvl w:val="0"/>
          <w:numId w:val="23"/>
        </w:numPr>
        <w:spacing w:after="0" w:line="240" w:lineRule="auto"/>
        <w:jc w:val="both"/>
        <w:rPr>
          <w:rFonts w:ascii="Tahoma" w:hAnsi="Tahoma" w:cs="Tahoma"/>
          <w:color w:val="000000"/>
          <w:sz w:val="20"/>
          <w:szCs w:val="20"/>
        </w:rPr>
      </w:pPr>
      <w:r w:rsidRPr="00652EFE">
        <w:rPr>
          <w:rFonts w:ascii="Tahoma" w:hAnsi="Tahoma"/>
          <w:color w:val="000000"/>
          <w:sz w:val="20"/>
        </w:rPr>
        <w:t>Rapprochement bancaire. Des procédures devraient être établies pour s’assurer que toutes les transactions transitent par le compte bancaire de campagne du candidat, dans la mesure du possible, et le système devrait faciliter un rapprochement bancaire. Toutes les transactions entraînent un débit ou un crédit bancaire et, par conséquent, les relevés bancaires devraient être rapprochés pour assurer l’exactitude de l’information consignée.</w:t>
      </w:r>
    </w:p>
    <w:p w14:paraId="75D713C1" w14:textId="77777777" w:rsidR="006563C4" w:rsidRPr="00652EFE" w:rsidRDefault="006563C4" w:rsidP="00E33354">
      <w:pPr>
        <w:jc w:val="both"/>
        <w:rPr>
          <w:rFonts w:ascii="Tahoma" w:hAnsi="Tahoma" w:cs="Tahoma"/>
          <w:color w:val="000000"/>
          <w:sz w:val="20"/>
          <w:szCs w:val="20"/>
        </w:rPr>
      </w:pPr>
    </w:p>
    <w:p w14:paraId="571DCFB8" w14:textId="03DFDB72" w:rsidR="006563C4" w:rsidRPr="00652EFE" w:rsidRDefault="006563C4" w:rsidP="006563C4">
      <w:pPr>
        <w:numPr>
          <w:ilvl w:val="0"/>
          <w:numId w:val="23"/>
        </w:numPr>
        <w:spacing w:after="0" w:line="240" w:lineRule="auto"/>
        <w:jc w:val="both"/>
        <w:rPr>
          <w:rFonts w:ascii="Tahoma" w:hAnsi="Tahoma" w:cs="Tahoma"/>
          <w:color w:val="000000"/>
          <w:sz w:val="20"/>
          <w:szCs w:val="20"/>
        </w:rPr>
      </w:pPr>
      <w:r w:rsidRPr="00652EFE">
        <w:rPr>
          <w:rFonts w:ascii="Tahoma" w:hAnsi="Tahoma"/>
          <w:color w:val="000000"/>
          <w:sz w:val="20"/>
        </w:rPr>
        <w:t xml:space="preserve">Exactitude. Le système devrait être conçu de manière à permettre la tenue d’un ensemble de registres exacts qui </w:t>
      </w:r>
      <w:r w:rsidR="00280437" w:rsidRPr="00652EFE">
        <w:rPr>
          <w:rFonts w:ascii="Tahoma" w:hAnsi="Tahoma"/>
          <w:color w:val="000000"/>
          <w:sz w:val="20"/>
        </w:rPr>
        <w:t xml:space="preserve">assurent </w:t>
      </w:r>
      <w:r w:rsidRPr="00652EFE">
        <w:rPr>
          <w:rFonts w:ascii="Tahoma" w:hAnsi="Tahoma"/>
          <w:color w:val="000000"/>
          <w:sz w:val="20"/>
        </w:rPr>
        <w:t>une présentation juste et transparente des activités financières du candidat inscrit.</w:t>
      </w:r>
    </w:p>
    <w:p w14:paraId="2DB6A262" w14:textId="77777777" w:rsidR="006563C4" w:rsidRPr="00652EFE" w:rsidRDefault="006563C4" w:rsidP="00E33354">
      <w:pPr>
        <w:rPr>
          <w:rFonts w:ascii="Tahoma" w:hAnsi="Tahoma" w:cs="Tahoma"/>
          <w:color w:val="FF0000"/>
          <w:sz w:val="20"/>
          <w:szCs w:val="20"/>
        </w:rPr>
      </w:pPr>
    </w:p>
    <w:p w14:paraId="52804997" w14:textId="345A6B55" w:rsidR="006563C4" w:rsidRPr="00652EFE" w:rsidRDefault="00280437" w:rsidP="00E33354">
      <w:pPr>
        <w:jc w:val="both"/>
        <w:rPr>
          <w:rFonts w:ascii="Tahoma" w:hAnsi="Tahoma" w:cs="Tahoma"/>
          <w:color w:val="000000"/>
          <w:sz w:val="20"/>
          <w:szCs w:val="20"/>
        </w:rPr>
      </w:pPr>
      <w:r w:rsidRPr="00652EFE">
        <w:rPr>
          <w:rFonts w:ascii="Tahoma" w:hAnsi="Tahoma"/>
          <w:color w:val="000000"/>
          <w:sz w:val="20"/>
        </w:rPr>
        <w:t>C</w:t>
      </w:r>
      <w:r w:rsidR="006563C4" w:rsidRPr="00652EFE">
        <w:rPr>
          <w:rFonts w:ascii="Tahoma" w:hAnsi="Tahoma"/>
          <w:color w:val="000000"/>
          <w:sz w:val="20"/>
        </w:rPr>
        <w:t xml:space="preserve">haque municipalité déterminera dans son règlement sur les </w:t>
      </w:r>
      <w:r w:rsidR="003024E0">
        <w:rPr>
          <w:rFonts w:ascii="Tahoma" w:hAnsi="Tahoma"/>
          <w:color w:val="000000"/>
          <w:sz w:val="20"/>
        </w:rPr>
        <w:t xml:space="preserve">dépenses et les </w:t>
      </w:r>
      <w:r w:rsidR="006563C4" w:rsidRPr="00652EFE">
        <w:rPr>
          <w:rFonts w:ascii="Tahoma" w:hAnsi="Tahoma"/>
          <w:color w:val="000000"/>
          <w:sz w:val="20"/>
        </w:rPr>
        <w:t xml:space="preserve">contributions </w:t>
      </w:r>
      <w:r w:rsidR="003024E0">
        <w:rPr>
          <w:rFonts w:ascii="Tahoma" w:hAnsi="Tahoma"/>
          <w:color w:val="000000"/>
          <w:sz w:val="20"/>
        </w:rPr>
        <w:t xml:space="preserve">électorales </w:t>
      </w:r>
      <w:r w:rsidR="006563C4" w:rsidRPr="00652EFE">
        <w:rPr>
          <w:rFonts w:ascii="Tahoma" w:hAnsi="Tahoma"/>
          <w:color w:val="000000"/>
          <w:sz w:val="20"/>
        </w:rPr>
        <w:t>la manière</w:t>
      </w:r>
      <w:r w:rsidR="009D4005">
        <w:rPr>
          <w:rFonts w:ascii="Tahoma" w:hAnsi="Tahoma"/>
          <w:color w:val="000000"/>
          <w:sz w:val="20"/>
        </w:rPr>
        <w:t xml:space="preserve"> dont les candidats doivent</w:t>
      </w:r>
      <w:r w:rsidR="006563C4" w:rsidRPr="00652EFE">
        <w:rPr>
          <w:rFonts w:ascii="Tahoma" w:hAnsi="Tahoma"/>
          <w:color w:val="000000"/>
          <w:sz w:val="20"/>
        </w:rPr>
        <w:t xml:space="preserve"> de tenir </w:t>
      </w:r>
      <w:r w:rsidR="009D4005">
        <w:rPr>
          <w:rFonts w:ascii="Tahoma" w:hAnsi="Tahoma"/>
          <w:color w:val="000000"/>
          <w:sz w:val="20"/>
        </w:rPr>
        <w:t>leurs</w:t>
      </w:r>
      <w:r w:rsidR="006563C4" w:rsidRPr="00652EFE">
        <w:rPr>
          <w:rFonts w:ascii="Tahoma" w:hAnsi="Tahoma"/>
          <w:color w:val="000000"/>
          <w:sz w:val="20"/>
        </w:rPr>
        <w:t xml:space="preserve"> registres de dépenses et de contributions. </w:t>
      </w:r>
      <w:r w:rsidR="000249AE">
        <w:rPr>
          <w:rFonts w:ascii="Tahoma" w:hAnsi="Tahoma"/>
          <w:color w:val="000000"/>
          <w:sz w:val="20"/>
        </w:rPr>
        <w:t>Voici un e</w:t>
      </w:r>
      <w:r w:rsidR="006563C4" w:rsidRPr="00652EFE">
        <w:rPr>
          <w:rFonts w:ascii="Tahoma" w:hAnsi="Tahoma"/>
          <w:color w:val="000000"/>
          <w:sz w:val="20"/>
        </w:rPr>
        <w:t>xemple de consignation des contributions et des dépenses</w:t>
      </w:r>
      <w:r w:rsidR="009D4005">
        <w:rPr>
          <w:rFonts w:ascii="Tahoma" w:hAnsi="Tahoma"/>
          <w:color w:val="000000"/>
          <w:sz w:val="20"/>
        </w:rPr>
        <w:t xml:space="preserve"> de campagne</w:t>
      </w:r>
      <w:r w:rsidR="000249AE">
        <w:rPr>
          <w:rFonts w:ascii="Tahoma" w:hAnsi="Tahoma"/>
          <w:color w:val="000000"/>
          <w:sz w:val="20"/>
        </w:rPr>
        <w:t>.</w:t>
      </w:r>
    </w:p>
    <w:p w14:paraId="10AA5EDB" w14:textId="1725205A" w:rsidR="006563C4" w:rsidRPr="00652EFE" w:rsidRDefault="006563C4" w:rsidP="009F5629">
      <w:pPr>
        <w:spacing w:after="0"/>
        <w:rPr>
          <w:rFonts w:ascii="Tahoma" w:hAnsi="Tahoma" w:cs="Tahoma"/>
          <w:b/>
          <w:color w:val="000000"/>
          <w:sz w:val="20"/>
          <w:szCs w:val="20"/>
        </w:rPr>
      </w:pPr>
      <w:r w:rsidRPr="00652EFE">
        <w:rPr>
          <w:rFonts w:ascii="Tahoma" w:hAnsi="Tahoma"/>
          <w:b/>
          <w:color w:val="000000"/>
          <w:sz w:val="20"/>
        </w:rPr>
        <w:t>Contributions monétaires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586"/>
        <w:gridCol w:w="3600"/>
        <w:gridCol w:w="1620"/>
      </w:tblGrid>
      <w:tr w:rsidR="006563C4" w:rsidRPr="00652EFE" w14:paraId="7F0E6020" w14:textId="77777777" w:rsidTr="009F5629">
        <w:trPr>
          <w:trHeight w:val="449"/>
        </w:trPr>
        <w:tc>
          <w:tcPr>
            <w:tcW w:w="2014" w:type="dxa"/>
            <w:vAlign w:val="center"/>
          </w:tcPr>
          <w:p w14:paraId="7305B6A5" w14:textId="77777777" w:rsidR="006563C4" w:rsidRPr="00652EFE" w:rsidRDefault="006563C4" w:rsidP="009F5629">
            <w:pPr>
              <w:spacing w:after="0"/>
              <w:rPr>
                <w:rFonts w:ascii="Tahoma" w:hAnsi="Tahoma" w:cs="Tahoma"/>
                <w:b/>
                <w:color w:val="000000"/>
                <w:sz w:val="20"/>
                <w:szCs w:val="20"/>
              </w:rPr>
            </w:pPr>
            <w:r w:rsidRPr="00652EFE">
              <w:rPr>
                <w:rFonts w:ascii="Tahoma" w:hAnsi="Tahoma"/>
                <w:b/>
                <w:color w:val="000000"/>
                <w:sz w:val="20"/>
              </w:rPr>
              <w:t>Date</w:t>
            </w:r>
          </w:p>
        </w:tc>
        <w:tc>
          <w:tcPr>
            <w:tcW w:w="1586" w:type="dxa"/>
            <w:vAlign w:val="center"/>
          </w:tcPr>
          <w:p w14:paraId="3D3CD5E5"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Nom</w:t>
            </w:r>
          </w:p>
        </w:tc>
        <w:tc>
          <w:tcPr>
            <w:tcW w:w="3600" w:type="dxa"/>
            <w:vAlign w:val="center"/>
          </w:tcPr>
          <w:p w14:paraId="61E69911"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Adresse</w:t>
            </w:r>
          </w:p>
        </w:tc>
        <w:tc>
          <w:tcPr>
            <w:tcW w:w="1620" w:type="dxa"/>
            <w:vAlign w:val="center"/>
          </w:tcPr>
          <w:p w14:paraId="668B0A13"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Montant de la contribution</w:t>
            </w:r>
          </w:p>
        </w:tc>
      </w:tr>
      <w:tr w:rsidR="006563C4" w:rsidRPr="00652EFE" w14:paraId="5E504B16" w14:textId="77777777" w:rsidTr="009F5629">
        <w:trPr>
          <w:trHeight w:val="563"/>
        </w:trPr>
        <w:tc>
          <w:tcPr>
            <w:tcW w:w="2014" w:type="dxa"/>
            <w:vAlign w:val="center"/>
          </w:tcPr>
          <w:p w14:paraId="658ABB09" w14:textId="1F7EF4B8" w:rsidR="006563C4" w:rsidRPr="00652EFE" w:rsidRDefault="006563C4" w:rsidP="00E33354">
            <w:pPr>
              <w:rPr>
                <w:rFonts w:ascii="Tahoma" w:hAnsi="Tahoma" w:cs="Tahoma"/>
                <w:color w:val="000000"/>
                <w:sz w:val="20"/>
                <w:szCs w:val="20"/>
              </w:rPr>
            </w:pPr>
            <w:r w:rsidRPr="00652EFE">
              <w:rPr>
                <w:rFonts w:ascii="Tahoma" w:hAnsi="Tahoma"/>
                <w:color w:val="000000"/>
                <w:sz w:val="20"/>
              </w:rPr>
              <w:t>10 septembre</w:t>
            </w:r>
            <w:r w:rsidR="00AC0DE0">
              <w:rPr>
                <w:rFonts w:ascii="Tahoma" w:hAnsi="Tahoma"/>
                <w:color w:val="000000"/>
                <w:sz w:val="20"/>
              </w:rPr>
              <w:t> </w:t>
            </w:r>
            <w:r w:rsidRPr="00652EFE">
              <w:rPr>
                <w:rFonts w:ascii="Tahoma" w:hAnsi="Tahoma"/>
                <w:color w:val="000000"/>
                <w:sz w:val="20"/>
              </w:rPr>
              <w:t>202</w:t>
            </w:r>
            <w:r w:rsidR="00280437" w:rsidRPr="00652EFE">
              <w:rPr>
                <w:rFonts w:ascii="Tahoma" w:hAnsi="Tahoma"/>
                <w:color w:val="000000"/>
                <w:sz w:val="20"/>
              </w:rPr>
              <w:t>6</w:t>
            </w:r>
          </w:p>
        </w:tc>
        <w:tc>
          <w:tcPr>
            <w:tcW w:w="1586" w:type="dxa"/>
            <w:vAlign w:val="center"/>
          </w:tcPr>
          <w:p w14:paraId="16363B96"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Jean Tremblay</w:t>
            </w:r>
          </w:p>
        </w:tc>
        <w:tc>
          <w:tcPr>
            <w:tcW w:w="3600" w:type="dxa"/>
            <w:vAlign w:val="center"/>
          </w:tcPr>
          <w:p w14:paraId="3998B1E0"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 xml:space="preserve">55, rue Principale, </w:t>
            </w:r>
            <w:proofErr w:type="spellStart"/>
            <w:r w:rsidRPr="00652EFE">
              <w:rPr>
                <w:rFonts w:ascii="Tahoma" w:hAnsi="Tahoma"/>
                <w:color w:val="000000"/>
                <w:sz w:val="20"/>
              </w:rPr>
              <w:t>Maville</w:t>
            </w:r>
            <w:proofErr w:type="spellEnd"/>
          </w:p>
        </w:tc>
        <w:tc>
          <w:tcPr>
            <w:tcW w:w="1620" w:type="dxa"/>
            <w:vAlign w:val="center"/>
          </w:tcPr>
          <w:p w14:paraId="31ECA3AF" w14:textId="77777777" w:rsidR="006563C4" w:rsidRPr="00652EFE" w:rsidRDefault="006563C4" w:rsidP="00E33354">
            <w:pPr>
              <w:tabs>
                <w:tab w:val="decimal" w:pos="972"/>
              </w:tabs>
              <w:rPr>
                <w:rFonts w:ascii="Tahoma" w:hAnsi="Tahoma" w:cs="Tahoma"/>
                <w:color w:val="000000"/>
                <w:sz w:val="20"/>
                <w:szCs w:val="20"/>
              </w:rPr>
            </w:pPr>
            <w:r w:rsidRPr="00652EFE">
              <w:rPr>
                <w:rFonts w:ascii="Tahoma" w:hAnsi="Tahoma"/>
                <w:color w:val="000000"/>
                <w:sz w:val="20"/>
              </w:rPr>
              <w:t>50 $</w:t>
            </w:r>
          </w:p>
        </w:tc>
      </w:tr>
      <w:tr w:rsidR="006563C4" w:rsidRPr="00652EFE" w14:paraId="2DFB0B4C" w14:textId="77777777" w:rsidTr="009F5629">
        <w:trPr>
          <w:trHeight w:val="584"/>
        </w:trPr>
        <w:tc>
          <w:tcPr>
            <w:tcW w:w="2014" w:type="dxa"/>
            <w:vAlign w:val="center"/>
          </w:tcPr>
          <w:p w14:paraId="495D7504" w14:textId="75BEE8A3" w:rsidR="006563C4" w:rsidRPr="00652EFE" w:rsidRDefault="006563C4" w:rsidP="00E33354">
            <w:pPr>
              <w:rPr>
                <w:rFonts w:ascii="Tahoma" w:hAnsi="Tahoma" w:cs="Tahoma"/>
                <w:color w:val="000000"/>
                <w:sz w:val="20"/>
                <w:szCs w:val="20"/>
              </w:rPr>
            </w:pPr>
            <w:r w:rsidRPr="00652EFE">
              <w:rPr>
                <w:rFonts w:ascii="Tahoma" w:hAnsi="Tahoma"/>
                <w:color w:val="000000"/>
                <w:sz w:val="20"/>
              </w:rPr>
              <w:t>15 septembre</w:t>
            </w:r>
            <w:r w:rsidR="00AC0DE0">
              <w:rPr>
                <w:rFonts w:ascii="Tahoma" w:hAnsi="Tahoma"/>
                <w:color w:val="000000"/>
                <w:sz w:val="20"/>
              </w:rPr>
              <w:t> </w:t>
            </w:r>
            <w:r w:rsidRPr="00652EFE">
              <w:rPr>
                <w:rFonts w:ascii="Tahoma" w:hAnsi="Tahoma"/>
                <w:color w:val="000000"/>
                <w:sz w:val="20"/>
              </w:rPr>
              <w:t>202</w:t>
            </w:r>
            <w:r w:rsidR="00280437" w:rsidRPr="00652EFE">
              <w:rPr>
                <w:rFonts w:ascii="Tahoma" w:hAnsi="Tahoma"/>
                <w:color w:val="000000"/>
                <w:sz w:val="20"/>
              </w:rPr>
              <w:t>6</w:t>
            </w:r>
          </w:p>
        </w:tc>
        <w:tc>
          <w:tcPr>
            <w:tcW w:w="1586" w:type="dxa"/>
            <w:vAlign w:val="center"/>
          </w:tcPr>
          <w:p w14:paraId="215EF51E"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François Martin</w:t>
            </w:r>
          </w:p>
        </w:tc>
        <w:tc>
          <w:tcPr>
            <w:tcW w:w="3600" w:type="dxa"/>
            <w:vAlign w:val="center"/>
          </w:tcPr>
          <w:p w14:paraId="52EE517F"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 xml:space="preserve">22, rue des Chênes, </w:t>
            </w:r>
            <w:proofErr w:type="spellStart"/>
            <w:r w:rsidRPr="00652EFE">
              <w:rPr>
                <w:rFonts w:ascii="Tahoma" w:hAnsi="Tahoma"/>
                <w:color w:val="000000"/>
                <w:sz w:val="20"/>
              </w:rPr>
              <w:t>Maville</w:t>
            </w:r>
            <w:proofErr w:type="spellEnd"/>
          </w:p>
        </w:tc>
        <w:tc>
          <w:tcPr>
            <w:tcW w:w="1620" w:type="dxa"/>
            <w:vAlign w:val="center"/>
          </w:tcPr>
          <w:p w14:paraId="1BB9478F" w14:textId="77777777" w:rsidR="006563C4" w:rsidRPr="00652EFE" w:rsidRDefault="006563C4" w:rsidP="00E33354">
            <w:pPr>
              <w:tabs>
                <w:tab w:val="decimal" w:pos="972"/>
              </w:tabs>
              <w:rPr>
                <w:rFonts w:ascii="Tahoma" w:hAnsi="Tahoma" w:cs="Tahoma"/>
                <w:color w:val="000000"/>
                <w:sz w:val="20"/>
                <w:szCs w:val="20"/>
              </w:rPr>
            </w:pPr>
            <w:r w:rsidRPr="00652EFE">
              <w:rPr>
                <w:rFonts w:ascii="Tahoma" w:hAnsi="Tahoma"/>
                <w:color w:val="000000"/>
                <w:sz w:val="20"/>
              </w:rPr>
              <w:t>100 $</w:t>
            </w:r>
          </w:p>
        </w:tc>
      </w:tr>
    </w:tbl>
    <w:p w14:paraId="643C79C7" w14:textId="77777777" w:rsidR="00280437" w:rsidRPr="00652EFE" w:rsidRDefault="00280437" w:rsidP="009F5629">
      <w:pPr>
        <w:spacing w:after="0"/>
        <w:rPr>
          <w:rFonts w:ascii="Tahoma" w:hAnsi="Tahoma" w:cs="Tahoma"/>
          <w:color w:val="000000"/>
          <w:sz w:val="20"/>
          <w:szCs w:val="20"/>
        </w:rPr>
      </w:pPr>
    </w:p>
    <w:p w14:paraId="4649CAB6" w14:textId="258162E4" w:rsidR="006563C4" w:rsidRPr="00652EFE" w:rsidRDefault="006563C4" w:rsidP="009F5629">
      <w:pPr>
        <w:spacing w:after="0"/>
        <w:rPr>
          <w:rFonts w:ascii="Tahoma" w:hAnsi="Tahoma" w:cs="Tahoma"/>
          <w:b/>
          <w:color w:val="000000"/>
          <w:sz w:val="20"/>
          <w:szCs w:val="20"/>
        </w:rPr>
      </w:pPr>
      <w:r w:rsidRPr="00652EFE">
        <w:rPr>
          <w:rFonts w:ascii="Tahoma" w:hAnsi="Tahoma"/>
          <w:b/>
          <w:color w:val="000000"/>
          <w:sz w:val="20"/>
        </w:rPr>
        <w:t>Contributions non monétaires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953"/>
        <w:gridCol w:w="1827"/>
        <w:gridCol w:w="1620"/>
        <w:gridCol w:w="1800"/>
      </w:tblGrid>
      <w:tr w:rsidR="006563C4" w:rsidRPr="00652EFE" w14:paraId="4954F913" w14:textId="77777777" w:rsidTr="009F5629">
        <w:trPr>
          <w:trHeight w:val="910"/>
        </w:trPr>
        <w:tc>
          <w:tcPr>
            <w:tcW w:w="1620" w:type="dxa"/>
            <w:vAlign w:val="center"/>
          </w:tcPr>
          <w:p w14:paraId="17F28F5F" w14:textId="77777777" w:rsidR="006563C4" w:rsidRPr="00652EFE" w:rsidRDefault="006563C4" w:rsidP="009F5629">
            <w:pPr>
              <w:spacing w:after="0"/>
              <w:rPr>
                <w:rFonts w:ascii="Tahoma" w:hAnsi="Tahoma" w:cs="Tahoma"/>
                <w:b/>
                <w:color w:val="000000"/>
                <w:sz w:val="20"/>
                <w:szCs w:val="20"/>
              </w:rPr>
            </w:pPr>
            <w:r w:rsidRPr="00652EFE">
              <w:rPr>
                <w:rFonts w:ascii="Tahoma" w:hAnsi="Tahoma"/>
                <w:b/>
                <w:color w:val="000000"/>
                <w:sz w:val="20"/>
              </w:rPr>
              <w:t>Date</w:t>
            </w:r>
          </w:p>
        </w:tc>
        <w:tc>
          <w:tcPr>
            <w:tcW w:w="1953" w:type="dxa"/>
            <w:vAlign w:val="center"/>
          </w:tcPr>
          <w:p w14:paraId="4F72EE87"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Nom</w:t>
            </w:r>
          </w:p>
        </w:tc>
        <w:tc>
          <w:tcPr>
            <w:tcW w:w="1827" w:type="dxa"/>
            <w:vAlign w:val="center"/>
          </w:tcPr>
          <w:p w14:paraId="073581AB"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Adresse</w:t>
            </w:r>
          </w:p>
        </w:tc>
        <w:tc>
          <w:tcPr>
            <w:tcW w:w="1620" w:type="dxa"/>
            <w:vAlign w:val="center"/>
          </w:tcPr>
          <w:p w14:paraId="2ABC41AF"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Bien ou service</w:t>
            </w:r>
          </w:p>
        </w:tc>
        <w:tc>
          <w:tcPr>
            <w:tcW w:w="1800" w:type="dxa"/>
            <w:vAlign w:val="center"/>
          </w:tcPr>
          <w:p w14:paraId="133091C5" w14:textId="77777777" w:rsidR="006563C4" w:rsidRPr="00652EFE" w:rsidRDefault="006563C4" w:rsidP="009F5629">
            <w:pPr>
              <w:spacing w:after="0"/>
              <w:jc w:val="center"/>
              <w:rPr>
                <w:rFonts w:ascii="Tahoma" w:hAnsi="Tahoma" w:cs="Tahoma"/>
                <w:b/>
                <w:color w:val="000000"/>
                <w:sz w:val="20"/>
                <w:szCs w:val="20"/>
              </w:rPr>
            </w:pPr>
            <w:r w:rsidRPr="00652EFE">
              <w:rPr>
                <w:rFonts w:ascii="Tahoma" w:hAnsi="Tahoma"/>
                <w:b/>
                <w:color w:val="000000"/>
                <w:sz w:val="20"/>
              </w:rPr>
              <w:t>Valeur en dollars du bien ou du service</w:t>
            </w:r>
          </w:p>
        </w:tc>
      </w:tr>
      <w:tr w:rsidR="006563C4" w:rsidRPr="00652EFE" w14:paraId="3656F66C" w14:textId="77777777" w:rsidTr="009F5629">
        <w:trPr>
          <w:trHeight w:val="562"/>
        </w:trPr>
        <w:tc>
          <w:tcPr>
            <w:tcW w:w="1620" w:type="dxa"/>
            <w:vAlign w:val="center"/>
          </w:tcPr>
          <w:p w14:paraId="5BE424D1" w14:textId="004C4FDA" w:rsidR="006563C4" w:rsidRPr="00652EFE" w:rsidRDefault="006563C4" w:rsidP="00E33354">
            <w:pPr>
              <w:rPr>
                <w:rFonts w:ascii="Tahoma" w:hAnsi="Tahoma" w:cs="Tahoma"/>
                <w:color w:val="000000"/>
                <w:sz w:val="20"/>
                <w:szCs w:val="20"/>
              </w:rPr>
            </w:pPr>
            <w:r w:rsidRPr="00652EFE">
              <w:rPr>
                <w:rFonts w:ascii="Tahoma" w:hAnsi="Tahoma"/>
                <w:color w:val="000000"/>
                <w:sz w:val="20"/>
              </w:rPr>
              <w:t>10 juin</w:t>
            </w:r>
            <w:r w:rsidR="00AC0DE0">
              <w:rPr>
                <w:rFonts w:ascii="Tahoma" w:hAnsi="Tahoma"/>
                <w:color w:val="000000"/>
                <w:sz w:val="20"/>
              </w:rPr>
              <w:t> </w:t>
            </w:r>
            <w:r w:rsidRPr="00652EFE">
              <w:rPr>
                <w:rFonts w:ascii="Tahoma" w:hAnsi="Tahoma"/>
                <w:color w:val="000000"/>
                <w:sz w:val="20"/>
              </w:rPr>
              <w:t>202</w:t>
            </w:r>
            <w:r w:rsidR="00280437" w:rsidRPr="00652EFE">
              <w:rPr>
                <w:rFonts w:ascii="Tahoma" w:hAnsi="Tahoma"/>
                <w:color w:val="000000"/>
                <w:sz w:val="20"/>
              </w:rPr>
              <w:t>6</w:t>
            </w:r>
          </w:p>
        </w:tc>
        <w:tc>
          <w:tcPr>
            <w:tcW w:w="1953" w:type="dxa"/>
            <w:vAlign w:val="center"/>
          </w:tcPr>
          <w:p w14:paraId="5A655ABD"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Jacques Lemay</w:t>
            </w:r>
          </w:p>
        </w:tc>
        <w:tc>
          <w:tcPr>
            <w:tcW w:w="1827" w:type="dxa"/>
            <w:vAlign w:val="center"/>
          </w:tcPr>
          <w:p w14:paraId="7D56E550"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 xml:space="preserve">10, rue Principale, </w:t>
            </w:r>
            <w:proofErr w:type="spellStart"/>
            <w:r w:rsidRPr="00652EFE">
              <w:rPr>
                <w:rFonts w:ascii="Tahoma" w:hAnsi="Tahoma"/>
                <w:color w:val="000000"/>
                <w:sz w:val="20"/>
              </w:rPr>
              <w:t>Maville</w:t>
            </w:r>
            <w:proofErr w:type="spellEnd"/>
          </w:p>
        </w:tc>
        <w:tc>
          <w:tcPr>
            <w:tcW w:w="1620" w:type="dxa"/>
            <w:vAlign w:val="center"/>
          </w:tcPr>
          <w:p w14:paraId="09A83A68" w14:textId="08DD392A" w:rsidR="006563C4" w:rsidRPr="00652EFE" w:rsidRDefault="006563C4" w:rsidP="00E33354">
            <w:pPr>
              <w:rPr>
                <w:rFonts w:ascii="Tahoma" w:hAnsi="Tahoma" w:cs="Tahoma"/>
                <w:color w:val="000000"/>
                <w:sz w:val="20"/>
                <w:szCs w:val="20"/>
              </w:rPr>
            </w:pPr>
            <w:r w:rsidRPr="00652EFE">
              <w:rPr>
                <w:rFonts w:ascii="Tahoma" w:hAnsi="Tahoma"/>
                <w:color w:val="000000"/>
                <w:sz w:val="20"/>
              </w:rPr>
              <w:t>Hot</w:t>
            </w:r>
            <w:r w:rsidR="00280437" w:rsidRPr="00652EFE">
              <w:rPr>
                <w:rFonts w:ascii="Tahoma" w:hAnsi="Tahoma"/>
                <w:color w:val="000000"/>
                <w:sz w:val="20"/>
              </w:rPr>
              <w:t xml:space="preserve"> </w:t>
            </w:r>
            <w:proofErr w:type="spellStart"/>
            <w:r w:rsidRPr="00652EFE">
              <w:rPr>
                <w:rFonts w:ascii="Tahoma" w:hAnsi="Tahoma"/>
                <w:color w:val="000000"/>
                <w:sz w:val="20"/>
              </w:rPr>
              <w:t>dogs</w:t>
            </w:r>
            <w:proofErr w:type="spellEnd"/>
          </w:p>
        </w:tc>
        <w:tc>
          <w:tcPr>
            <w:tcW w:w="1800" w:type="dxa"/>
            <w:vAlign w:val="center"/>
          </w:tcPr>
          <w:p w14:paraId="15D56381" w14:textId="1A1CCC74" w:rsidR="006563C4" w:rsidRPr="00652EFE" w:rsidRDefault="009D4005" w:rsidP="00E33354">
            <w:pPr>
              <w:tabs>
                <w:tab w:val="decimal" w:pos="1152"/>
              </w:tabs>
              <w:rPr>
                <w:rFonts w:ascii="Tahoma" w:hAnsi="Tahoma" w:cs="Tahoma"/>
                <w:color w:val="000000"/>
                <w:sz w:val="20"/>
                <w:szCs w:val="20"/>
              </w:rPr>
            </w:pPr>
            <w:r>
              <w:rPr>
                <w:rFonts w:ascii="Tahoma" w:hAnsi="Tahoma"/>
                <w:color w:val="000000"/>
                <w:sz w:val="20"/>
              </w:rPr>
              <w:t>100</w:t>
            </w:r>
            <w:r w:rsidR="006563C4" w:rsidRPr="00652EFE">
              <w:rPr>
                <w:rFonts w:ascii="Tahoma" w:hAnsi="Tahoma"/>
                <w:color w:val="000000"/>
                <w:sz w:val="20"/>
              </w:rPr>
              <w:t> $</w:t>
            </w:r>
          </w:p>
        </w:tc>
      </w:tr>
      <w:tr w:rsidR="006563C4" w:rsidRPr="00652EFE" w14:paraId="6F56555C" w14:textId="77777777" w:rsidTr="009F5629">
        <w:trPr>
          <w:trHeight w:val="558"/>
        </w:trPr>
        <w:tc>
          <w:tcPr>
            <w:tcW w:w="1620" w:type="dxa"/>
            <w:vAlign w:val="center"/>
          </w:tcPr>
          <w:p w14:paraId="41386DAB" w14:textId="29E6A859" w:rsidR="006563C4" w:rsidRPr="00652EFE" w:rsidRDefault="006563C4" w:rsidP="00E33354">
            <w:pPr>
              <w:rPr>
                <w:rFonts w:ascii="Tahoma" w:hAnsi="Tahoma" w:cs="Tahoma"/>
                <w:color w:val="000000"/>
                <w:sz w:val="20"/>
                <w:szCs w:val="20"/>
              </w:rPr>
            </w:pPr>
            <w:r w:rsidRPr="00652EFE">
              <w:rPr>
                <w:rFonts w:ascii="Tahoma" w:hAnsi="Tahoma"/>
                <w:color w:val="000000"/>
                <w:sz w:val="20"/>
              </w:rPr>
              <w:t>15 juillet 202</w:t>
            </w:r>
            <w:r w:rsidR="00280437" w:rsidRPr="00652EFE">
              <w:rPr>
                <w:rFonts w:ascii="Tahoma" w:hAnsi="Tahoma"/>
                <w:color w:val="000000"/>
                <w:sz w:val="20"/>
              </w:rPr>
              <w:t>6</w:t>
            </w:r>
          </w:p>
        </w:tc>
        <w:tc>
          <w:tcPr>
            <w:tcW w:w="1953" w:type="dxa"/>
            <w:vAlign w:val="center"/>
          </w:tcPr>
          <w:p w14:paraId="2CD40A32"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Frédérique Renard</w:t>
            </w:r>
          </w:p>
        </w:tc>
        <w:tc>
          <w:tcPr>
            <w:tcW w:w="1827" w:type="dxa"/>
            <w:vAlign w:val="center"/>
          </w:tcPr>
          <w:p w14:paraId="5D97E82B"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 xml:space="preserve">25, rue des Chênes, </w:t>
            </w:r>
            <w:proofErr w:type="spellStart"/>
            <w:r w:rsidRPr="00652EFE">
              <w:rPr>
                <w:rFonts w:ascii="Tahoma" w:hAnsi="Tahoma"/>
                <w:color w:val="000000"/>
                <w:sz w:val="20"/>
              </w:rPr>
              <w:t>Maville</w:t>
            </w:r>
            <w:proofErr w:type="spellEnd"/>
          </w:p>
        </w:tc>
        <w:tc>
          <w:tcPr>
            <w:tcW w:w="1620" w:type="dxa"/>
            <w:vAlign w:val="center"/>
          </w:tcPr>
          <w:p w14:paraId="27B2A8D1" w14:textId="77777777" w:rsidR="006563C4" w:rsidRPr="00652EFE" w:rsidRDefault="006563C4" w:rsidP="00E33354">
            <w:pPr>
              <w:rPr>
                <w:rFonts w:ascii="Tahoma" w:hAnsi="Tahoma" w:cs="Tahoma"/>
                <w:color w:val="000000"/>
                <w:sz w:val="20"/>
                <w:szCs w:val="20"/>
              </w:rPr>
            </w:pPr>
            <w:r w:rsidRPr="00652EFE">
              <w:rPr>
                <w:rFonts w:ascii="Tahoma" w:hAnsi="Tahoma"/>
                <w:color w:val="000000"/>
                <w:sz w:val="20"/>
              </w:rPr>
              <w:t>Graphisme</w:t>
            </w:r>
          </w:p>
        </w:tc>
        <w:tc>
          <w:tcPr>
            <w:tcW w:w="1800" w:type="dxa"/>
            <w:vAlign w:val="center"/>
          </w:tcPr>
          <w:p w14:paraId="0C0322AF" w14:textId="77777777" w:rsidR="006563C4" w:rsidRPr="00652EFE" w:rsidRDefault="006563C4" w:rsidP="00E33354">
            <w:pPr>
              <w:tabs>
                <w:tab w:val="decimal" w:pos="1152"/>
              </w:tabs>
              <w:rPr>
                <w:rFonts w:ascii="Tahoma" w:hAnsi="Tahoma" w:cs="Tahoma"/>
                <w:color w:val="000000"/>
                <w:sz w:val="20"/>
                <w:szCs w:val="20"/>
              </w:rPr>
            </w:pPr>
            <w:r w:rsidRPr="00652EFE">
              <w:rPr>
                <w:rFonts w:ascii="Tahoma" w:hAnsi="Tahoma"/>
                <w:color w:val="000000"/>
                <w:sz w:val="20"/>
              </w:rPr>
              <w:t>250 $</w:t>
            </w:r>
          </w:p>
        </w:tc>
      </w:tr>
    </w:tbl>
    <w:p w14:paraId="5E1596B1" w14:textId="77777777" w:rsidR="006563C4" w:rsidRPr="00652EFE" w:rsidRDefault="006563C4" w:rsidP="00E33354">
      <w:pPr>
        <w:rPr>
          <w:rFonts w:ascii="Tahoma" w:hAnsi="Tahoma" w:cs="Tahoma"/>
          <w:sz w:val="20"/>
          <w:szCs w:val="20"/>
        </w:rPr>
      </w:pPr>
    </w:p>
    <w:p w14:paraId="101462BA" w14:textId="3794BDC6" w:rsidR="006563C4" w:rsidRDefault="006563C4" w:rsidP="006561FF">
      <w:pPr>
        <w:spacing w:after="0"/>
        <w:rPr>
          <w:rFonts w:ascii="Tahoma" w:hAnsi="Tahoma" w:cs="Tahoma"/>
          <w:sz w:val="20"/>
          <w:szCs w:val="20"/>
        </w:rPr>
      </w:pPr>
      <w:r w:rsidRPr="00652EFE">
        <w:rPr>
          <w:rFonts w:ascii="Tahoma" w:hAnsi="Tahoma"/>
          <w:b/>
          <w:sz w:val="20"/>
        </w:rPr>
        <w:t>Dépenses électorales</w:t>
      </w:r>
    </w:p>
    <w:tbl>
      <w:tblPr>
        <w:tblpPr w:leftFromText="180" w:rightFromText="180" w:vertAnchor="text" w:horzAnchor="margin" w:tblpX="108"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2160"/>
        <w:gridCol w:w="2736"/>
        <w:gridCol w:w="1944"/>
      </w:tblGrid>
      <w:tr w:rsidR="00610782" w:rsidRPr="006A4ABA" w14:paraId="5DBC09F7" w14:textId="77777777" w:rsidTr="00AF1EAA">
        <w:tc>
          <w:tcPr>
            <w:tcW w:w="1908" w:type="dxa"/>
            <w:vAlign w:val="center"/>
          </w:tcPr>
          <w:p w14:paraId="59616EF6" w14:textId="77777777" w:rsidR="00610782" w:rsidRPr="006A4ABA" w:rsidRDefault="00610782" w:rsidP="00AF1EAA">
            <w:pPr>
              <w:rPr>
                <w:rFonts w:ascii="Tahoma" w:hAnsi="Tahoma" w:cs="Tahoma"/>
                <w:b/>
                <w:color w:val="000000"/>
                <w:sz w:val="20"/>
                <w:szCs w:val="20"/>
              </w:rPr>
            </w:pPr>
            <w:r>
              <w:rPr>
                <w:rFonts w:ascii="Tahoma" w:hAnsi="Tahoma"/>
                <w:b/>
                <w:color w:val="000000"/>
                <w:sz w:val="20"/>
              </w:rPr>
              <w:t>Date d’engagement</w:t>
            </w:r>
          </w:p>
        </w:tc>
        <w:tc>
          <w:tcPr>
            <w:tcW w:w="2160" w:type="dxa"/>
            <w:vAlign w:val="center"/>
          </w:tcPr>
          <w:p w14:paraId="09EAAD36" w14:textId="77777777" w:rsidR="00610782" w:rsidRPr="006A4ABA" w:rsidRDefault="00610782" w:rsidP="00AF1EAA">
            <w:pPr>
              <w:jc w:val="center"/>
              <w:rPr>
                <w:rFonts w:ascii="Tahoma" w:hAnsi="Tahoma" w:cs="Tahoma"/>
                <w:b/>
                <w:color w:val="000000"/>
                <w:sz w:val="20"/>
                <w:szCs w:val="20"/>
              </w:rPr>
            </w:pPr>
            <w:r>
              <w:rPr>
                <w:rFonts w:ascii="Tahoma" w:hAnsi="Tahoma"/>
                <w:b/>
                <w:color w:val="000000"/>
                <w:sz w:val="20"/>
              </w:rPr>
              <w:t>Date de paiement</w:t>
            </w:r>
          </w:p>
        </w:tc>
        <w:tc>
          <w:tcPr>
            <w:tcW w:w="2736" w:type="dxa"/>
            <w:vAlign w:val="center"/>
          </w:tcPr>
          <w:p w14:paraId="0B039BEE" w14:textId="77777777" w:rsidR="00610782" w:rsidRDefault="00610782" w:rsidP="00AF1EAA">
            <w:pPr>
              <w:jc w:val="center"/>
              <w:rPr>
                <w:rFonts w:ascii="Tahoma" w:hAnsi="Tahoma" w:cs="Tahoma"/>
                <w:b/>
                <w:color w:val="000000"/>
                <w:sz w:val="20"/>
                <w:szCs w:val="20"/>
              </w:rPr>
            </w:pPr>
            <w:r>
              <w:rPr>
                <w:rFonts w:ascii="Tahoma" w:hAnsi="Tahoma"/>
                <w:b/>
                <w:color w:val="000000"/>
                <w:sz w:val="20"/>
              </w:rPr>
              <w:t>Biens ou services reçus</w:t>
            </w:r>
          </w:p>
          <w:p w14:paraId="2481AC7D" w14:textId="77777777" w:rsidR="00610782" w:rsidRPr="006A4ABA" w:rsidRDefault="00610782" w:rsidP="00AF1EAA">
            <w:pPr>
              <w:jc w:val="center"/>
              <w:rPr>
                <w:rFonts w:ascii="Tahoma" w:hAnsi="Tahoma" w:cs="Tahoma"/>
                <w:b/>
                <w:color w:val="000000"/>
                <w:sz w:val="20"/>
                <w:szCs w:val="20"/>
              </w:rPr>
            </w:pPr>
            <w:r>
              <w:rPr>
                <w:rFonts w:ascii="Tahoma" w:hAnsi="Tahoma"/>
                <w:b/>
                <w:color w:val="000000"/>
                <w:sz w:val="20"/>
              </w:rPr>
              <w:t>Services reçus</w:t>
            </w:r>
          </w:p>
        </w:tc>
        <w:tc>
          <w:tcPr>
            <w:tcW w:w="1944" w:type="dxa"/>
            <w:vAlign w:val="center"/>
          </w:tcPr>
          <w:p w14:paraId="1DC305A3" w14:textId="77777777" w:rsidR="00610782" w:rsidRPr="006A4ABA" w:rsidRDefault="00610782" w:rsidP="00AF1EAA">
            <w:pPr>
              <w:jc w:val="center"/>
              <w:rPr>
                <w:rFonts w:ascii="Tahoma" w:hAnsi="Tahoma" w:cs="Tahoma"/>
                <w:b/>
                <w:color w:val="000000"/>
                <w:sz w:val="20"/>
                <w:szCs w:val="20"/>
              </w:rPr>
            </w:pPr>
            <w:r>
              <w:rPr>
                <w:rFonts w:ascii="Tahoma" w:hAnsi="Tahoma"/>
                <w:b/>
                <w:color w:val="000000"/>
                <w:sz w:val="20"/>
              </w:rPr>
              <w:t>Coût (en $)</w:t>
            </w:r>
          </w:p>
        </w:tc>
      </w:tr>
      <w:tr w:rsidR="00610782" w:rsidRPr="006A4ABA" w14:paraId="02935F8F" w14:textId="77777777" w:rsidTr="00AF1EAA">
        <w:trPr>
          <w:trHeight w:val="373"/>
        </w:trPr>
        <w:tc>
          <w:tcPr>
            <w:tcW w:w="1908" w:type="dxa"/>
            <w:vAlign w:val="center"/>
          </w:tcPr>
          <w:p w14:paraId="11D73B13" w14:textId="5874E0F5" w:rsidR="00610782" w:rsidRPr="006A4ABA" w:rsidRDefault="00610782" w:rsidP="00AF1EAA">
            <w:pPr>
              <w:rPr>
                <w:rFonts w:ascii="Tahoma" w:hAnsi="Tahoma" w:cs="Tahoma"/>
                <w:color w:val="000000"/>
                <w:sz w:val="20"/>
                <w:szCs w:val="20"/>
              </w:rPr>
            </w:pPr>
            <w:r>
              <w:rPr>
                <w:rFonts w:ascii="Tahoma" w:hAnsi="Tahoma"/>
                <w:color w:val="000000"/>
                <w:sz w:val="20"/>
              </w:rPr>
              <w:t>15</w:t>
            </w:r>
            <w:r w:rsidR="0087551B">
              <w:rPr>
                <w:rFonts w:ascii="Tahoma" w:hAnsi="Tahoma"/>
                <w:color w:val="000000"/>
                <w:sz w:val="20"/>
              </w:rPr>
              <w:t> </w:t>
            </w:r>
            <w:r>
              <w:rPr>
                <w:rFonts w:ascii="Tahoma" w:hAnsi="Tahoma"/>
                <w:color w:val="000000"/>
                <w:sz w:val="20"/>
              </w:rPr>
              <w:t>juillet</w:t>
            </w:r>
            <w:r w:rsidR="0087551B">
              <w:rPr>
                <w:rFonts w:ascii="Tahoma" w:hAnsi="Tahoma"/>
                <w:color w:val="000000"/>
                <w:sz w:val="20"/>
              </w:rPr>
              <w:t> </w:t>
            </w:r>
            <w:r>
              <w:rPr>
                <w:rFonts w:ascii="Tahoma" w:hAnsi="Tahoma"/>
                <w:color w:val="000000"/>
                <w:sz w:val="20"/>
              </w:rPr>
              <w:t>2026</w:t>
            </w:r>
          </w:p>
        </w:tc>
        <w:tc>
          <w:tcPr>
            <w:tcW w:w="2160" w:type="dxa"/>
            <w:vAlign w:val="center"/>
          </w:tcPr>
          <w:p w14:paraId="0902026D" w14:textId="63E13859" w:rsidR="00610782" w:rsidRPr="006A4ABA" w:rsidRDefault="00610782" w:rsidP="00AF1EAA">
            <w:pPr>
              <w:rPr>
                <w:rFonts w:ascii="Tahoma" w:hAnsi="Tahoma" w:cs="Tahoma"/>
                <w:color w:val="000000"/>
                <w:sz w:val="20"/>
                <w:szCs w:val="20"/>
              </w:rPr>
            </w:pPr>
            <w:r>
              <w:rPr>
                <w:rFonts w:ascii="Tahoma" w:hAnsi="Tahoma"/>
                <w:color w:val="000000"/>
                <w:sz w:val="20"/>
              </w:rPr>
              <w:t>15 juillet</w:t>
            </w:r>
            <w:r w:rsidR="0087551B">
              <w:rPr>
                <w:rFonts w:ascii="Tahoma" w:hAnsi="Tahoma"/>
                <w:color w:val="000000"/>
                <w:sz w:val="20"/>
              </w:rPr>
              <w:t> </w:t>
            </w:r>
            <w:r>
              <w:rPr>
                <w:rFonts w:ascii="Tahoma" w:hAnsi="Tahoma"/>
                <w:color w:val="000000"/>
                <w:sz w:val="20"/>
              </w:rPr>
              <w:t>2026</w:t>
            </w:r>
          </w:p>
        </w:tc>
        <w:tc>
          <w:tcPr>
            <w:tcW w:w="2736" w:type="dxa"/>
            <w:vAlign w:val="center"/>
          </w:tcPr>
          <w:p w14:paraId="2D23BDC1" w14:textId="6D7E4905" w:rsidR="00610782" w:rsidRPr="006A4ABA" w:rsidRDefault="00610782" w:rsidP="00AF1EAA">
            <w:pPr>
              <w:rPr>
                <w:rFonts w:ascii="Tahoma" w:hAnsi="Tahoma" w:cs="Tahoma"/>
                <w:color w:val="000000"/>
                <w:sz w:val="20"/>
                <w:szCs w:val="20"/>
              </w:rPr>
            </w:pPr>
            <w:r>
              <w:rPr>
                <w:rFonts w:ascii="Tahoma" w:hAnsi="Tahoma"/>
                <w:color w:val="000000"/>
                <w:sz w:val="20"/>
              </w:rPr>
              <w:t>Conception graphique</w:t>
            </w:r>
          </w:p>
        </w:tc>
        <w:tc>
          <w:tcPr>
            <w:tcW w:w="1944" w:type="dxa"/>
            <w:vAlign w:val="center"/>
          </w:tcPr>
          <w:p w14:paraId="4F336AC1" w14:textId="3A0681E3" w:rsidR="00610782" w:rsidRPr="006A4ABA" w:rsidRDefault="006561FF" w:rsidP="00AF1EAA">
            <w:pPr>
              <w:tabs>
                <w:tab w:val="decimal" w:pos="972"/>
              </w:tabs>
              <w:rPr>
                <w:rFonts w:ascii="Tahoma" w:hAnsi="Tahoma" w:cs="Tahoma"/>
                <w:color w:val="000000"/>
                <w:sz w:val="20"/>
                <w:szCs w:val="20"/>
              </w:rPr>
            </w:pPr>
            <w:r>
              <w:rPr>
                <w:rFonts w:ascii="Tahoma" w:hAnsi="Tahoma"/>
                <w:color w:val="000000"/>
                <w:sz w:val="20"/>
              </w:rPr>
              <w:t>2</w:t>
            </w:r>
            <w:r w:rsidR="00610782">
              <w:rPr>
                <w:rFonts w:ascii="Tahoma" w:hAnsi="Tahoma"/>
                <w:color w:val="000000"/>
                <w:sz w:val="20"/>
              </w:rPr>
              <w:t>50 $</w:t>
            </w:r>
          </w:p>
        </w:tc>
      </w:tr>
      <w:tr w:rsidR="00610782" w:rsidRPr="006A4ABA" w14:paraId="06F07BC1" w14:textId="77777777" w:rsidTr="00AF1EAA">
        <w:trPr>
          <w:trHeight w:val="346"/>
        </w:trPr>
        <w:tc>
          <w:tcPr>
            <w:tcW w:w="1908" w:type="dxa"/>
            <w:vAlign w:val="center"/>
          </w:tcPr>
          <w:p w14:paraId="6AC5A493" w14:textId="30D1B5B1" w:rsidR="00610782" w:rsidRPr="006A4ABA" w:rsidRDefault="00610782" w:rsidP="00AF1EAA">
            <w:pPr>
              <w:rPr>
                <w:rFonts w:ascii="Tahoma" w:hAnsi="Tahoma" w:cs="Tahoma"/>
                <w:color w:val="000000"/>
                <w:sz w:val="20"/>
                <w:szCs w:val="20"/>
              </w:rPr>
            </w:pPr>
            <w:r>
              <w:rPr>
                <w:rFonts w:ascii="Tahoma" w:hAnsi="Tahoma"/>
                <w:color w:val="000000"/>
                <w:sz w:val="20"/>
              </w:rPr>
              <w:t>15 septembre</w:t>
            </w:r>
            <w:r w:rsidR="0087551B">
              <w:rPr>
                <w:rFonts w:ascii="Tahoma" w:hAnsi="Tahoma"/>
                <w:color w:val="000000"/>
                <w:sz w:val="20"/>
              </w:rPr>
              <w:t> </w:t>
            </w:r>
            <w:r>
              <w:rPr>
                <w:rFonts w:ascii="Tahoma" w:hAnsi="Tahoma"/>
                <w:color w:val="000000"/>
                <w:sz w:val="20"/>
              </w:rPr>
              <w:t>2026</w:t>
            </w:r>
          </w:p>
        </w:tc>
        <w:tc>
          <w:tcPr>
            <w:tcW w:w="2160" w:type="dxa"/>
            <w:vAlign w:val="center"/>
          </w:tcPr>
          <w:p w14:paraId="3B477B04" w14:textId="134B8960" w:rsidR="00610782" w:rsidRPr="006A4ABA" w:rsidRDefault="00610782" w:rsidP="00AF1EAA">
            <w:pPr>
              <w:rPr>
                <w:rFonts w:ascii="Tahoma" w:hAnsi="Tahoma" w:cs="Tahoma"/>
                <w:color w:val="000000"/>
                <w:sz w:val="20"/>
                <w:szCs w:val="20"/>
              </w:rPr>
            </w:pPr>
            <w:r>
              <w:rPr>
                <w:rFonts w:ascii="Tahoma" w:hAnsi="Tahoma"/>
                <w:color w:val="000000"/>
                <w:sz w:val="20"/>
              </w:rPr>
              <w:t>15 septembre</w:t>
            </w:r>
            <w:r w:rsidR="0087551B">
              <w:rPr>
                <w:rFonts w:ascii="Tahoma" w:hAnsi="Tahoma"/>
                <w:color w:val="000000"/>
                <w:sz w:val="20"/>
              </w:rPr>
              <w:t> </w:t>
            </w:r>
            <w:r>
              <w:rPr>
                <w:rFonts w:ascii="Tahoma" w:hAnsi="Tahoma"/>
                <w:color w:val="000000"/>
                <w:sz w:val="20"/>
              </w:rPr>
              <w:t>2026</w:t>
            </w:r>
          </w:p>
        </w:tc>
        <w:tc>
          <w:tcPr>
            <w:tcW w:w="2736" w:type="dxa"/>
            <w:vAlign w:val="center"/>
          </w:tcPr>
          <w:p w14:paraId="40470A51" w14:textId="6392B8BB" w:rsidR="00610782" w:rsidRPr="006A4ABA" w:rsidRDefault="00610782" w:rsidP="00AF1EAA">
            <w:pPr>
              <w:rPr>
                <w:rFonts w:ascii="Tahoma" w:hAnsi="Tahoma" w:cs="Tahoma"/>
                <w:color w:val="000000"/>
                <w:sz w:val="20"/>
                <w:szCs w:val="20"/>
              </w:rPr>
            </w:pPr>
            <w:r>
              <w:rPr>
                <w:rFonts w:ascii="Tahoma" w:hAnsi="Tahoma"/>
                <w:color w:val="000000"/>
                <w:sz w:val="20"/>
              </w:rPr>
              <w:t>Nouveaux panneaux électoraux</w:t>
            </w:r>
          </w:p>
        </w:tc>
        <w:tc>
          <w:tcPr>
            <w:tcW w:w="1944" w:type="dxa"/>
            <w:vAlign w:val="center"/>
          </w:tcPr>
          <w:p w14:paraId="0063924E" w14:textId="2A99EFE4" w:rsidR="00610782" w:rsidRPr="006A4ABA" w:rsidRDefault="006561FF" w:rsidP="00AF1EAA">
            <w:pPr>
              <w:tabs>
                <w:tab w:val="decimal" w:pos="972"/>
              </w:tabs>
              <w:rPr>
                <w:rFonts w:ascii="Tahoma" w:hAnsi="Tahoma" w:cs="Tahoma"/>
                <w:color w:val="000000"/>
                <w:sz w:val="20"/>
                <w:szCs w:val="20"/>
              </w:rPr>
            </w:pPr>
            <w:r>
              <w:rPr>
                <w:rFonts w:ascii="Tahoma" w:hAnsi="Tahoma"/>
                <w:color w:val="000000"/>
                <w:sz w:val="20"/>
              </w:rPr>
              <w:t>150</w:t>
            </w:r>
            <w:r w:rsidR="00610782">
              <w:rPr>
                <w:rFonts w:ascii="Tahoma" w:hAnsi="Tahoma"/>
                <w:color w:val="000000"/>
                <w:sz w:val="20"/>
              </w:rPr>
              <w:t> $</w:t>
            </w:r>
          </w:p>
        </w:tc>
      </w:tr>
      <w:tr w:rsidR="00610782" w:rsidRPr="006A4ABA" w14:paraId="67BB306F" w14:textId="77777777" w:rsidTr="00AF1EAA">
        <w:trPr>
          <w:trHeight w:val="369"/>
        </w:trPr>
        <w:tc>
          <w:tcPr>
            <w:tcW w:w="1908" w:type="dxa"/>
            <w:vAlign w:val="center"/>
          </w:tcPr>
          <w:p w14:paraId="52C83E2E" w14:textId="38983719" w:rsidR="00610782" w:rsidRPr="006A4ABA" w:rsidRDefault="00610782" w:rsidP="00AF1EAA">
            <w:pPr>
              <w:rPr>
                <w:rFonts w:ascii="Tahoma" w:hAnsi="Tahoma" w:cs="Tahoma"/>
                <w:color w:val="000000"/>
                <w:sz w:val="20"/>
                <w:szCs w:val="20"/>
              </w:rPr>
            </w:pPr>
            <w:r>
              <w:rPr>
                <w:rFonts w:ascii="Tahoma" w:hAnsi="Tahoma"/>
                <w:color w:val="000000"/>
                <w:sz w:val="20"/>
              </w:rPr>
              <w:t>20 septembre</w:t>
            </w:r>
            <w:r w:rsidR="0087551B">
              <w:rPr>
                <w:rFonts w:ascii="Tahoma" w:hAnsi="Tahoma"/>
                <w:color w:val="000000"/>
                <w:sz w:val="20"/>
              </w:rPr>
              <w:t> </w:t>
            </w:r>
            <w:r>
              <w:rPr>
                <w:rFonts w:ascii="Tahoma" w:hAnsi="Tahoma"/>
                <w:color w:val="000000"/>
                <w:sz w:val="20"/>
              </w:rPr>
              <w:t>2026</w:t>
            </w:r>
          </w:p>
        </w:tc>
        <w:tc>
          <w:tcPr>
            <w:tcW w:w="2160" w:type="dxa"/>
            <w:vAlign w:val="center"/>
          </w:tcPr>
          <w:p w14:paraId="67065339" w14:textId="251168AD" w:rsidR="00610782" w:rsidRPr="006A4ABA" w:rsidRDefault="00610782" w:rsidP="00AF1EAA">
            <w:pPr>
              <w:rPr>
                <w:rFonts w:ascii="Tahoma" w:hAnsi="Tahoma" w:cs="Tahoma"/>
                <w:color w:val="000000"/>
                <w:sz w:val="20"/>
                <w:szCs w:val="20"/>
              </w:rPr>
            </w:pPr>
            <w:r>
              <w:rPr>
                <w:rFonts w:ascii="Tahoma" w:hAnsi="Tahoma"/>
                <w:color w:val="000000"/>
                <w:sz w:val="20"/>
              </w:rPr>
              <w:t>20 septembre</w:t>
            </w:r>
            <w:r w:rsidR="0087551B">
              <w:rPr>
                <w:rFonts w:ascii="Tahoma" w:hAnsi="Tahoma"/>
                <w:color w:val="000000"/>
                <w:sz w:val="20"/>
              </w:rPr>
              <w:t> </w:t>
            </w:r>
            <w:r>
              <w:rPr>
                <w:rFonts w:ascii="Tahoma" w:hAnsi="Tahoma"/>
                <w:color w:val="000000"/>
                <w:sz w:val="20"/>
              </w:rPr>
              <w:t>2026</w:t>
            </w:r>
          </w:p>
        </w:tc>
        <w:tc>
          <w:tcPr>
            <w:tcW w:w="2736" w:type="dxa"/>
            <w:vAlign w:val="center"/>
          </w:tcPr>
          <w:p w14:paraId="78B3B188" w14:textId="1BD5101E" w:rsidR="00610782" w:rsidRPr="006A4ABA" w:rsidRDefault="00610782" w:rsidP="00AF1EAA">
            <w:pPr>
              <w:rPr>
                <w:rFonts w:ascii="Tahoma" w:hAnsi="Tahoma" w:cs="Tahoma"/>
                <w:color w:val="000000"/>
                <w:sz w:val="20"/>
                <w:szCs w:val="20"/>
              </w:rPr>
            </w:pPr>
            <w:r>
              <w:rPr>
                <w:rFonts w:ascii="Tahoma" w:hAnsi="Tahoma" w:cs="Tahoma"/>
                <w:color w:val="000000"/>
                <w:sz w:val="20"/>
                <w:szCs w:val="20"/>
              </w:rPr>
              <w:t xml:space="preserve">Barbecue (hot </w:t>
            </w:r>
            <w:proofErr w:type="spellStart"/>
            <w:r>
              <w:rPr>
                <w:rFonts w:ascii="Tahoma" w:hAnsi="Tahoma" w:cs="Tahoma"/>
                <w:color w:val="000000"/>
                <w:sz w:val="20"/>
                <w:szCs w:val="20"/>
              </w:rPr>
              <w:t>dogs</w:t>
            </w:r>
            <w:proofErr w:type="spellEnd"/>
            <w:r>
              <w:rPr>
                <w:rFonts w:ascii="Tahoma" w:hAnsi="Tahoma" w:cs="Tahoma"/>
                <w:color w:val="000000"/>
                <w:sz w:val="20"/>
                <w:szCs w:val="20"/>
              </w:rPr>
              <w:t>)</w:t>
            </w:r>
          </w:p>
        </w:tc>
        <w:tc>
          <w:tcPr>
            <w:tcW w:w="1944" w:type="dxa"/>
            <w:vAlign w:val="center"/>
          </w:tcPr>
          <w:p w14:paraId="20AEA9F7" w14:textId="02EFC7F8" w:rsidR="00610782" w:rsidRPr="006A4ABA" w:rsidRDefault="006561FF" w:rsidP="00AF1EAA">
            <w:pPr>
              <w:tabs>
                <w:tab w:val="decimal" w:pos="972"/>
              </w:tabs>
              <w:rPr>
                <w:rFonts w:ascii="Tahoma" w:hAnsi="Tahoma" w:cs="Tahoma"/>
                <w:color w:val="000000"/>
                <w:sz w:val="20"/>
                <w:szCs w:val="20"/>
              </w:rPr>
            </w:pPr>
            <w:r>
              <w:rPr>
                <w:rFonts w:ascii="Tahoma" w:hAnsi="Tahoma"/>
                <w:color w:val="000000"/>
                <w:sz w:val="20"/>
              </w:rPr>
              <w:t>100</w:t>
            </w:r>
            <w:r w:rsidR="00610782">
              <w:rPr>
                <w:rFonts w:ascii="Tahoma" w:hAnsi="Tahoma"/>
                <w:color w:val="000000"/>
                <w:sz w:val="20"/>
              </w:rPr>
              <w:t> $</w:t>
            </w:r>
          </w:p>
        </w:tc>
      </w:tr>
    </w:tbl>
    <w:p w14:paraId="69765CA7" w14:textId="77777777" w:rsidR="00610782" w:rsidRPr="00652EFE" w:rsidRDefault="00610782" w:rsidP="00E33354">
      <w:pPr>
        <w:autoSpaceDE w:val="0"/>
        <w:autoSpaceDN w:val="0"/>
        <w:adjustRightInd w:val="0"/>
        <w:rPr>
          <w:rFonts w:ascii="Tahoma" w:hAnsi="Tahoma" w:cs="Tahoma"/>
          <w:sz w:val="20"/>
          <w:szCs w:val="20"/>
        </w:rPr>
      </w:pPr>
    </w:p>
    <w:p w14:paraId="388745C2" w14:textId="77777777" w:rsidR="00610782" w:rsidRDefault="00610782" w:rsidP="00E33354">
      <w:pPr>
        <w:rPr>
          <w:rFonts w:ascii="Tahoma" w:hAnsi="Tahoma"/>
          <w:b/>
          <w:color w:val="000000"/>
          <w:sz w:val="20"/>
        </w:rPr>
      </w:pPr>
    </w:p>
    <w:p w14:paraId="6E061825" w14:textId="77777777" w:rsidR="00610782" w:rsidRDefault="00610782" w:rsidP="00E33354">
      <w:pPr>
        <w:rPr>
          <w:rFonts w:ascii="Tahoma" w:hAnsi="Tahoma"/>
          <w:b/>
          <w:color w:val="000000"/>
          <w:sz w:val="20"/>
        </w:rPr>
      </w:pPr>
    </w:p>
    <w:p w14:paraId="61F0C801" w14:textId="77777777" w:rsidR="00610782" w:rsidRDefault="00610782" w:rsidP="00E33354">
      <w:pPr>
        <w:rPr>
          <w:rFonts w:ascii="Tahoma" w:hAnsi="Tahoma"/>
          <w:b/>
          <w:color w:val="000000"/>
          <w:sz w:val="20"/>
        </w:rPr>
      </w:pPr>
    </w:p>
    <w:p w14:paraId="41CCDEAC" w14:textId="77777777" w:rsidR="00610782" w:rsidRDefault="00610782" w:rsidP="00E33354">
      <w:pPr>
        <w:rPr>
          <w:rFonts w:ascii="Tahoma" w:hAnsi="Tahoma"/>
          <w:b/>
          <w:color w:val="000000"/>
          <w:sz w:val="20"/>
        </w:rPr>
      </w:pPr>
    </w:p>
    <w:p w14:paraId="3CD8CFE6" w14:textId="77777777" w:rsidR="00610782" w:rsidRDefault="00610782" w:rsidP="00E33354">
      <w:pPr>
        <w:rPr>
          <w:rFonts w:ascii="Tahoma" w:hAnsi="Tahoma"/>
          <w:b/>
          <w:color w:val="000000"/>
          <w:sz w:val="20"/>
        </w:rPr>
      </w:pPr>
    </w:p>
    <w:p w14:paraId="474380AD" w14:textId="77777777" w:rsidR="00610782" w:rsidRDefault="00610782" w:rsidP="00E33354">
      <w:pPr>
        <w:rPr>
          <w:rFonts w:ascii="Tahoma" w:hAnsi="Tahoma"/>
          <w:b/>
          <w:color w:val="000000"/>
          <w:sz w:val="20"/>
        </w:rPr>
      </w:pPr>
    </w:p>
    <w:p w14:paraId="042ED375" w14:textId="77777777" w:rsidR="00610782" w:rsidRDefault="00610782" w:rsidP="00E33354">
      <w:pPr>
        <w:rPr>
          <w:rFonts w:ascii="Tahoma" w:hAnsi="Tahoma"/>
          <w:b/>
          <w:color w:val="000000"/>
          <w:sz w:val="20"/>
        </w:rPr>
      </w:pPr>
    </w:p>
    <w:p w14:paraId="48812839" w14:textId="03AC4DBC" w:rsidR="000A3B6A" w:rsidRPr="00652EFE" w:rsidRDefault="009D4005" w:rsidP="00E33354">
      <w:pPr>
        <w:rPr>
          <w:rFonts w:ascii="Tahoma" w:hAnsi="Tahoma" w:cs="Tahoma"/>
          <w:b/>
          <w:color w:val="000000"/>
          <w:sz w:val="20"/>
          <w:szCs w:val="20"/>
        </w:rPr>
      </w:pPr>
      <w:r w:rsidRPr="00652EFE">
        <w:rPr>
          <w:rFonts w:ascii="Tahoma" w:hAnsi="Tahoma"/>
          <w:b/>
          <w:noProof/>
          <w:sz w:val="40"/>
          <w:lang w:eastAsia="fr-CA"/>
        </w:rPr>
        <mc:AlternateContent>
          <mc:Choice Requires="wps">
            <w:drawing>
              <wp:anchor distT="0" distB="0" distL="114300" distR="114300" simplePos="0" relativeHeight="251657728" behindDoc="0" locked="0" layoutInCell="1" allowOverlap="1" wp14:anchorId="7464390F" wp14:editId="5710FD3B">
                <wp:simplePos x="0" y="0"/>
                <wp:positionH relativeFrom="column">
                  <wp:posOffset>-99695</wp:posOffset>
                </wp:positionH>
                <wp:positionV relativeFrom="paragraph">
                  <wp:posOffset>778510</wp:posOffset>
                </wp:positionV>
                <wp:extent cx="6002020" cy="1102995"/>
                <wp:effectExtent l="19050" t="19050" r="17780" b="20955"/>
                <wp:wrapSquare wrapText="bothSides"/>
                <wp:docPr id="5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020" cy="11029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A9560E2" w14:textId="77777777" w:rsidR="00C217A5" w:rsidRDefault="00C217A5" w:rsidP="00E33354">
                            <w:pPr>
                              <w:ind w:left="-180" w:right="-140"/>
                              <w:jc w:val="both"/>
                              <w:rPr>
                                <w:b/>
                              </w:rPr>
                            </w:pPr>
                          </w:p>
                          <w:p w14:paraId="4FB2B40A" w14:textId="189913EE" w:rsidR="00C217A5" w:rsidRPr="00C9031C" w:rsidRDefault="00C217A5" w:rsidP="009D4005">
                            <w:pPr>
                              <w:ind w:right="-140"/>
                              <w:jc w:val="both"/>
                              <w:rPr>
                                <w:rFonts w:ascii="Tahoma" w:hAnsi="Tahoma" w:cs="Tahoma"/>
                                <w:b/>
                                <w:i/>
                                <w:sz w:val="20"/>
                                <w:szCs w:val="20"/>
                              </w:rPr>
                            </w:pPr>
                            <w:r>
                              <w:rPr>
                                <w:b/>
                              </w:rPr>
                              <w:t xml:space="preserve"> </w:t>
                            </w:r>
                            <w:r>
                              <w:rPr>
                                <w:rFonts w:ascii="Tahoma" w:hAnsi="Tahoma"/>
                                <w:b/>
                                <w:i/>
                                <w:sz w:val="20"/>
                              </w:rPr>
                              <w:t>Le saviez-vous?</w:t>
                            </w:r>
                          </w:p>
                          <w:p w14:paraId="5E34A2D6" w14:textId="253C57FE" w:rsidR="00C217A5" w:rsidRPr="00C9031C" w:rsidRDefault="00C217A5" w:rsidP="009D4005">
                            <w:pPr>
                              <w:ind w:right="-140"/>
                              <w:jc w:val="both"/>
                              <w:rPr>
                                <w:rFonts w:ascii="Tahoma" w:hAnsi="Tahoma" w:cs="Tahoma"/>
                                <w:color w:val="000000"/>
                                <w:sz w:val="20"/>
                                <w:szCs w:val="20"/>
                              </w:rPr>
                            </w:pPr>
                            <w:r>
                              <w:rPr>
                                <w:rFonts w:ascii="Tahoma" w:hAnsi="Tahoma"/>
                                <w:sz w:val="20"/>
                              </w:rPr>
                              <w:t>Les candidats doivent gérer leur campagne de façon que l</w:t>
                            </w:r>
                            <w:r w:rsidR="009D4005">
                              <w:rPr>
                                <w:rFonts w:ascii="Tahoma" w:hAnsi="Tahoma"/>
                                <w:sz w:val="20"/>
                              </w:rPr>
                              <w:t>a valeur de le</w:t>
                            </w:r>
                            <w:r>
                              <w:rPr>
                                <w:rFonts w:ascii="Tahoma" w:hAnsi="Tahoma"/>
                                <w:sz w:val="20"/>
                              </w:rPr>
                              <w:t>urs dépenses ne dépasse</w:t>
                            </w:r>
                            <w:r w:rsidR="009D4005">
                              <w:rPr>
                                <w:rFonts w:ascii="Tahoma" w:hAnsi="Tahoma"/>
                                <w:sz w:val="20"/>
                              </w:rPr>
                              <w:t xml:space="preserve"> </w:t>
                            </w:r>
                            <w:r>
                              <w:rPr>
                                <w:rFonts w:ascii="Tahoma" w:hAnsi="Tahoma"/>
                                <w:sz w:val="20"/>
                              </w:rPr>
                              <w:t xml:space="preserve">pas </w:t>
                            </w:r>
                            <w:r w:rsidR="009D4005">
                              <w:rPr>
                                <w:rFonts w:ascii="Tahoma" w:hAnsi="Tahoma"/>
                                <w:sz w:val="20"/>
                              </w:rPr>
                              <w:t>celle de leu</w:t>
                            </w:r>
                            <w:r>
                              <w:rPr>
                                <w:rFonts w:ascii="Tahoma" w:hAnsi="Tahoma"/>
                                <w:sz w:val="20"/>
                              </w:rPr>
                              <w:t xml:space="preserve">rs contributions. </w:t>
                            </w:r>
                          </w:p>
                          <w:p w14:paraId="2457CB21" w14:textId="77777777" w:rsidR="00C217A5" w:rsidRPr="00C9031C" w:rsidRDefault="00C217A5" w:rsidP="00E33354">
                            <w:pPr>
                              <w:ind w:left="-180" w:right="-140" w:firstLine="180"/>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390F" id="Text Box 28" o:spid="_x0000_s1063" type="#_x0000_t202" style="position:absolute;margin-left:-7.85pt;margin-top:61.3pt;width:472.6pt;height:8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" filled="f" fillcolor="silver" strokeweight="2.25pt">
                <v:textbox>
                  <w:txbxContent>
                    <w:p w14:paraId="7A9560E2" w14:textId="77777777" w:rsidR="00C217A5" w:rsidRDefault="00C217A5" w:rsidP="00E33354">
                      <w:pPr>
                        <w:ind w:left="-180" w:right="-140"/>
                        <w:jc w:val="both"/>
                        <w:rPr>
                          <w:b/>
                        </w:rPr>
                      </w:pPr>
                    </w:p>
                    <w:p w14:paraId="4FB2B40A" w14:textId="189913EE" w:rsidR="00C217A5" w:rsidRPr="00C9031C" w:rsidRDefault="00C217A5" w:rsidP="009D4005">
                      <w:pPr>
                        <w:ind w:right="-140"/>
                        <w:jc w:val="both"/>
                        <w:rPr>
                          <w:rFonts w:ascii="Tahoma" w:hAnsi="Tahoma" w:cs="Tahoma"/>
                          <w:b/>
                          <w:i/>
                          <w:sz w:val="20"/>
                          <w:szCs w:val="20"/>
                        </w:rPr>
                      </w:pPr>
                      <w:r>
                        <w:rPr>
                          <w:b/>
                        </w:rPr>
                        <w:t xml:space="preserve"> </w:t>
                      </w:r>
                      <w:r>
                        <w:rPr>
                          <w:rFonts w:ascii="Tahoma" w:hAnsi="Tahoma"/>
                          <w:b/>
                          <w:i/>
                          <w:sz w:val="20"/>
                        </w:rPr>
                        <w:t>Le saviez-vous?</w:t>
                      </w:r>
                    </w:p>
                    <w:p w14:paraId="5E34A2D6" w14:textId="253C57FE" w:rsidR="00C217A5" w:rsidRPr="00C9031C" w:rsidRDefault="00C217A5" w:rsidP="009D4005">
                      <w:pPr>
                        <w:ind w:right="-140"/>
                        <w:jc w:val="both"/>
                        <w:rPr>
                          <w:rFonts w:ascii="Tahoma" w:hAnsi="Tahoma" w:cs="Tahoma"/>
                          <w:color w:val="000000"/>
                          <w:sz w:val="20"/>
                          <w:szCs w:val="20"/>
                        </w:rPr>
                      </w:pPr>
                      <w:r>
                        <w:rPr>
                          <w:rFonts w:ascii="Tahoma" w:hAnsi="Tahoma"/>
                          <w:sz w:val="20"/>
                        </w:rPr>
                        <w:t>Les candidats doivent gérer leur campagne de façon que l</w:t>
                      </w:r>
                      <w:r w:rsidR="009D4005">
                        <w:rPr>
                          <w:rFonts w:ascii="Tahoma" w:hAnsi="Tahoma"/>
                          <w:sz w:val="20"/>
                        </w:rPr>
                        <w:t>a valeur de le</w:t>
                      </w:r>
                      <w:r>
                        <w:rPr>
                          <w:rFonts w:ascii="Tahoma" w:hAnsi="Tahoma"/>
                          <w:sz w:val="20"/>
                        </w:rPr>
                        <w:t>urs dépenses ne dépasse</w:t>
                      </w:r>
                      <w:r w:rsidR="009D4005">
                        <w:rPr>
                          <w:rFonts w:ascii="Tahoma" w:hAnsi="Tahoma"/>
                          <w:sz w:val="20"/>
                        </w:rPr>
                        <w:t xml:space="preserve"> </w:t>
                      </w:r>
                      <w:r>
                        <w:rPr>
                          <w:rFonts w:ascii="Tahoma" w:hAnsi="Tahoma"/>
                          <w:sz w:val="20"/>
                        </w:rPr>
                        <w:t xml:space="preserve">pas </w:t>
                      </w:r>
                      <w:r w:rsidR="009D4005">
                        <w:rPr>
                          <w:rFonts w:ascii="Tahoma" w:hAnsi="Tahoma"/>
                          <w:sz w:val="20"/>
                        </w:rPr>
                        <w:t>celle de leu</w:t>
                      </w:r>
                      <w:r>
                        <w:rPr>
                          <w:rFonts w:ascii="Tahoma" w:hAnsi="Tahoma"/>
                          <w:sz w:val="20"/>
                        </w:rPr>
                        <w:t xml:space="preserve">rs contributions. </w:t>
                      </w:r>
                    </w:p>
                    <w:p w14:paraId="2457CB21" w14:textId="77777777" w:rsidR="00C217A5" w:rsidRPr="00C9031C" w:rsidRDefault="00C217A5" w:rsidP="00E33354">
                      <w:pPr>
                        <w:ind w:left="-180" w:right="-140" w:firstLine="180"/>
                        <w:rPr>
                          <w:rFonts w:ascii="Tahoma" w:hAnsi="Tahoma" w:cs="Tahoma"/>
                          <w:sz w:val="20"/>
                          <w:szCs w:val="20"/>
                        </w:rPr>
                      </w:pPr>
                    </w:p>
                  </w:txbxContent>
                </v:textbox>
                <w10:wrap type="square"/>
              </v:shape>
            </w:pict>
          </mc:Fallback>
        </mc:AlternateContent>
      </w:r>
      <w:r w:rsidR="00735738" w:rsidRPr="00652EFE">
        <w:rPr>
          <w:rFonts w:ascii="Tahoma" w:hAnsi="Tahoma"/>
          <w:b/>
          <w:color w:val="000000"/>
          <w:sz w:val="20"/>
        </w:rPr>
        <w:t xml:space="preserve">Les candidats doivent conserver les documents financiers (p. ex. copies de reçus, chèques annulés, relevés bancaires) </w:t>
      </w:r>
      <w:r w:rsidR="00D9650E" w:rsidRPr="00652EFE">
        <w:rPr>
          <w:rFonts w:ascii="Tahoma" w:hAnsi="Tahoma"/>
          <w:b/>
          <w:color w:val="000000"/>
          <w:sz w:val="20"/>
        </w:rPr>
        <w:t>se rapportant à</w:t>
      </w:r>
      <w:r w:rsidR="00735738" w:rsidRPr="00652EFE">
        <w:rPr>
          <w:rFonts w:ascii="Tahoma" w:hAnsi="Tahoma"/>
          <w:b/>
          <w:color w:val="000000"/>
          <w:sz w:val="20"/>
        </w:rPr>
        <w:t xml:space="preserve"> leur campagne électorale pendant au moins deux ans après l’élection</w:t>
      </w:r>
      <w:r w:rsidR="00735738" w:rsidRPr="00652EFE">
        <w:t xml:space="preserve">. </w:t>
      </w:r>
      <w:r w:rsidR="00735738" w:rsidRPr="00652EFE">
        <w:rPr>
          <w:rFonts w:ascii="Tahoma" w:hAnsi="Tahoma"/>
          <w:b/>
          <w:color w:val="000000"/>
          <w:sz w:val="20"/>
        </w:rPr>
        <w:t xml:space="preserve">Ces renseignements doivent </w:t>
      </w:r>
      <w:r w:rsidR="00D9650E" w:rsidRPr="00652EFE">
        <w:rPr>
          <w:rFonts w:ascii="Tahoma" w:hAnsi="Tahoma"/>
          <w:b/>
          <w:color w:val="000000"/>
          <w:sz w:val="20"/>
        </w:rPr>
        <w:t xml:space="preserve">pouvoir être présentés au </w:t>
      </w:r>
      <w:r w:rsidR="00735738" w:rsidRPr="00652EFE">
        <w:rPr>
          <w:rFonts w:ascii="Tahoma" w:hAnsi="Tahoma"/>
          <w:b/>
          <w:color w:val="000000"/>
          <w:sz w:val="20"/>
        </w:rPr>
        <w:t>DG sur demande.</w:t>
      </w:r>
    </w:p>
    <w:p w14:paraId="5CF5A4B5" w14:textId="688C3DEE" w:rsidR="00735738" w:rsidRPr="00652EFE" w:rsidRDefault="00735738" w:rsidP="00735738">
      <w:pPr>
        <w:rPr>
          <w:rFonts w:ascii="Tahoma" w:hAnsi="Tahoma" w:cs="Tahoma"/>
          <w:color w:val="000000"/>
          <w:sz w:val="20"/>
          <w:szCs w:val="20"/>
        </w:rPr>
      </w:pPr>
    </w:p>
    <w:p w14:paraId="649252C8" w14:textId="5A40BF6C" w:rsidR="00735738" w:rsidRPr="00652EFE" w:rsidRDefault="00735738" w:rsidP="001534C3">
      <w:pPr>
        <w:numPr>
          <w:ilvl w:val="1"/>
          <w:numId w:val="31"/>
        </w:numPr>
        <w:tabs>
          <w:tab w:val="left" w:pos="700"/>
          <w:tab w:val="left" w:pos="1400"/>
        </w:tabs>
        <w:spacing w:after="0" w:line="240" w:lineRule="auto"/>
        <w:jc w:val="both"/>
        <w:rPr>
          <w:rFonts w:ascii="Tahoma" w:hAnsi="Tahoma" w:cs="Tahoma"/>
        </w:rPr>
      </w:pPr>
      <w:bookmarkStart w:id="44" w:name="_Toc88052311"/>
      <w:r w:rsidRPr="00652EFE">
        <w:rPr>
          <w:rFonts w:ascii="Tahoma" w:hAnsi="Tahoma"/>
          <w:b/>
          <w:sz w:val="28"/>
        </w:rPr>
        <w:t>Restrictions relatives à l’utilisation du titre d</w:t>
      </w:r>
      <w:r w:rsidR="006561FF">
        <w:rPr>
          <w:rFonts w:ascii="Tahoma" w:hAnsi="Tahoma"/>
          <w:b/>
          <w:sz w:val="28"/>
        </w:rPr>
        <w:t xml:space="preserve">e </w:t>
      </w:r>
      <w:r w:rsidRPr="00652EFE">
        <w:rPr>
          <w:rFonts w:ascii="Tahoma" w:hAnsi="Tahoma"/>
          <w:b/>
          <w:sz w:val="28"/>
        </w:rPr>
        <w:t>candidat</w:t>
      </w:r>
      <w:bookmarkEnd w:id="44"/>
    </w:p>
    <w:p w14:paraId="2D7E63FE" w14:textId="77777777" w:rsidR="0093615D" w:rsidRPr="00652EFE" w:rsidRDefault="0093615D" w:rsidP="001534C3">
      <w:pPr>
        <w:jc w:val="both"/>
      </w:pPr>
    </w:p>
    <w:p w14:paraId="5C7EBF69" w14:textId="15B44FD0" w:rsidR="00735738" w:rsidRPr="00652EFE" w:rsidRDefault="00735738" w:rsidP="001534C3">
      <w:pPr>
        <w:jc w:val="both"/>
        <w:rPr>
          <w:rFonts w:ascii="Tahoma" w:hAnsi="Tahoma" w:cs="Tahoma"/>
          <w:color w:val="000000"/>
          <w:sz w:val="20"/>
          <w:szCs w:val="20"/>
        </w:rPr>
      </w:pPr>
      <w:r w:rsidRPr="00652EFE">
        <w:rPr>
          <w:rFonts w:ascii="Tahoma" w:hAnsi="Tahoma"/>
          <w:color w:val="000000"/>
          <w:sz w:val="20"/>
        </w:rPr>
        <w:t xml:space="preserve">Le candidat inscrit qui est membre d’un conseil municipal ne doit pas utiliser son titre de poste dans les communications relatives à l’élection. Par exemple, il ne doit pas se présenter comme « le maire (nom du candidat) » ou « le conseiller (nom du candidat) » dans les communications </w:t>
      </w:r>
      <w:r w:rsidR="006561FF">
        <w:rPr>
          <w:rFonts w:ascii="Tahoma" w:hAnsi="Tahoma"/>
          <w:color w:val="000000"/>
          <w:sz w:val="20"/>
        </w:rPr>
        <w:t>électorales</w:t>
      </w:r>
      <w:r w:rsidRPr="00652EFE">
        <w:rPr>
          <w:rFonts w:ascii="Tahoma" w:hAnsi="Tahoma"/>
          <w:color w:val="000000"/>
          <w:sz w:val="20"/>
        </w:rPr>
        <w:t>. Toutefois, il peut mentionner le poste auquel il se présente; par exemple « (nom du candidat), candidat au poste de maire/de conseiller ».</w:t>
      </w:r>
    </w:p>
    <w:p w14:paraId="6ADCD7CE" w14:textId="5BB6CE11" w:rsidR="00735738" w:rsidRPr="00652EFE" w:rsidRDefault="00735738" w:rsidP="001534C3">
      <w:pPr>
        <w:ind w:left="720"/>
        <w:jc w:val="both"/>
        <w:rPr>
          <w:rFonts w:ascii="Tahoma" w:hAnsi="Tahoma" w:cs="Tahoma"/>
          <w:color w:val="000000"/>
          <w:sz w:val="20"/>
          <w:szCs w:val="20"/>
        </w:rPr>
      </w:pPr>
      <w:r w:rsidRPr="00652EFE">
        <w:rPr>
          <w:rFonts w:ascii="Tahoma" w:hAnsi="Tahoma"/>
          <w:color w:val="000000"/>
          <w:sz w:val="20"/>
        </w:rPr>
        <w:t>Les candidats ne peuvent pas utiliser les déclarations suivantes :</w:t>
      </w:r>
    </w:p>
    <w:p w14:paraId="79E3B4FA" w14:textId="77777777" w:rsidR="000A3B6A" w:rsidRPr="00652EFE" w:rsidRDefault="000A3B6A" w:rsidP="001534C3">
      <w:pPr>
        <w:pStyle w:val="ListParagraph"/>
        <w:numPr>
          <w:ilvl w:val="0"/>
          <w:numId w:val="43"/>
        </w:numPr>
        <w:ind w:left="1440"/>
        <w:jc w:val="both"/>
        <w:rPr>
          <w:rFonts w:ascii="Tahoma" w:hAnsi="Tahoma" w:cs="Tahoma"/>
          <w:color w:val="000000"/>
          <w:sz w:val="20"/>
          <w:szCs w:val="20"/>
        </w:rPr>
      </w:pPr>
      <w:r w:rsidRPr="00652EFE">
        <w:rPr>
          <w:rFonts w:ascii="Tahoma" w:hAnsi="Tahoma"/>
          <w:color w:val="000000"/>
          <w:sz w:val="20"/>
        </w:rPr>
        <w:t>« Réélisez le maire [nom du candidat] »</w:t>
      </w:r>
    </w:p>
    <w:p w14:paraId="560D5C6A" w14:textId="7B8008EF" w:rsidR="00735738" w:rsidRPr="00652EFE" w:rsidRDefault="000A3B6A" w:rsidP="001534C3">
      <w:pPr>
        <w:pStyle w:val="ListParagraph"/>
        <w:numPr>
          <w:ilvl w:val="0"/>
          <w:numId w:val="43"/>
        </w:numPr>
        <w:ind w:left="1440"/>
        <w:jc w:val="both"/>
        <w:rPr>
          <w:rFonts w:ascii="Tahoma" w:hAnsi="Tahoma" w:cs="Tahoma"/>
          <w:color w:val="000000"/>
          <w:sz w:val="20"/>
          <w:szCs w:val="20"/>
        </w:rPr>
      </w:pPr>
      <w:r w:rsidRPr="00652EFE">
        <w:rPr>
          <w:rFonts w:ascii="Tahoma" w:hAnsi="Tahoma"/>
          <w:color w:val="000000"/>
          <w:sz w:val="20"/>
        </w:rPr>
        <w:t>« Réélisez le conseiller [nom du candidat] »</w:t>
      </w:r>
    </w:p>
    <w:p w14:paraId="599F2B91" w14:textId="65B6206B" w:rsidR="00735738" w:rsidRPr="00652EFE" w:rsidRDefault="00735738" w:rsidP="001534C3">
      <w:pPr>
        <w:ind w:left="720"/>
        <w:jc w:val="both"/>
        <w:rPr>
          <w:rFonts w:ascii="Tahoma" w:hAnsi="Tahoma" w:cs="Tahoma"/>
          <w:color w:val="000000"/>
          <w:sz w:val="20"/>
          <w:szCs w:val="20"/>
        </w:rPr>
      </w:pPr>
      <w:r w:rsidRPr="00652EFE">
        <w:rPr>
          <w:rFonts w:ascii="Tahoma" w:hAnsi="Tahoma"/>
          <w:color w:val="000000"/>
          <w:sz w:val="20"/>
        </w:rPr>
        <w:t>Les candidats peuvent utiliser les déclarations suivantes :</w:t>
      </w:r>
    </w:p>
    <w:p w14:paraId="159C8839" w14:textId="77777777" w:rsidR="000A3B6A" w:rsidRPr="00652EFE" w:rsidRDefault="000A3B6A" w:rsidP="001534C3">
      <w:pPr>
        <w:pStyle w:val="ListParagraph"/>
        <w:numPr>
          <w:ilvl w:val="0"/>
          <w:numId w:val="44"/>
        </w:numPr>
        <w:ind w:left="1440"/>
        <w:jc w:val="both"/>
        <w:rPr>
          <w:rFonts w:ascii="Tahoma" w:hAnsi="Tahoma" w:cs="Tahoma"/>
          <w:color w:val="000000"/>
          <w:sz w:val="20"/>
          <w:szCs w:val="20"/>
        </w:rPr>
      </w:pPr>
      <w:r w:rsidRPr="00652EFE">
        <w:rPr>
          <w:rFonts w:ascii="Tahoma" w:hAnsi="Tahoma"/>
          <w:color w:val="000000"/>
          <w:sz w:val="20"/>
        </w:rPr>
        <w:t>« Réélisez [nom du candidat] au poste de maire »</w:t>
      </w:r>
    </w:p>
    <w:p w14:paraId="11CFB90E" w14:textId="2FA2DA46" w:rsidR="00735738" w:rsidRPr="00652EFE" w:rsidRDefault="000A3B6A" w:rsidP="001534C3">
      <w:pPr>
        <w:pStyle w:val="ListParagraph"/>
        <w:numPr>
          <w:ilvl w:val="0"/>
          <w:numId w:val="44"/>
        </w:numPr>
        <w:ind w:left="1440"/>
        <w:jc w:val="both"/>
        <w:rPr>
          <w:rFonts w:ascii="Tahoma" w:hAnsi="Tahoma" w:cs="Tahoma"/>
          <w:color w:val="000000"/>
          <w:sz w:val="20"/>
          <w:szCs w:val="20"/>
        </w:rPr>
      </w:pPr>
      <w:r w:rsidRPr="00652EFE">
        <w:rPr>
          <w:rFonts w:ascii="Tahoma" w:hAnsi="Tahoma"/>
          <w:color w:val="000000"/>
          <w:sz w:val="20"/>
        </w:rPr>
        <w:t>« Réélisez [nom du candidat] au poste de conseiller »</w:t>
      </w:r>
    </w:p>
    <w:p w14:paraId="23BB360E" w14:textId="06875838" w:rsidR="00735738" w:rsidRDefault="00735738" w:rsidP="00735738">
      <w:pPr>
        <w:jc w:val="both"/>
        <w:rPr>
          <w:rFonts w:ascii="Tahoma" w:hAnsi="Tahoma"/>
          <w:color w:val="000000"/>
          <w:sz w:val="20"/>
        </w:rPr>
      </w:pPr>
      <w:r w:rsidRPr="00652EFE">
        <w:rPr>
          <w:rFonts w:ascii="Tahoma" w:hAnsi="Tahoma"/>
          <w:color w:val="000000"/>
          <w:sz w:val="20"/>
        </w:rPr>
        <w:t xml:space="preserve">Cette restriction ne s’applique qu’aux communications </w:t>
      </w:r>
      <w:r w:rsidR="006561FF">
        <w:rPr>
          <w:rFonts w:ascii="Tahoma" w:hAnsi="Tahoma"/>
          <w:color w:val="000000"/>
          <w:sz w:val="20"/>
        </w:rPr>
        <w:t>électorales</w:t>
      </w:r>
      <w:r w:rsidRPr="00652EFE">
        <w:rPr>
          <w:rFonts w:ascii="Tahoma" w:hAnsi="Tahoma"/>
          <w:color w:val="000000"/>
          <w:sz w:val="20"/>
        </w:rPr>
        <w:t>, soit celles qui représentent des dépenses de campagne pour le candidat inscrit durant l’élection. Si la communication ne constitue pas une dépense de campagne pour le candidat inscrit, la restriction ne s’applique pas.</w:t>
      </w:r>
    </w:p>
    <w:p w14:paraId="3A079C51" w14:textId="77777777" w:rsidR="009D4005" w:rsidRPr="00652EFE" w:rsidRDefault="009D4005" w:rsidP="00735738">
      <w:pPr>
        <w:jc w:val="both"/>
        <w:rPr>
          <w:rFonts w:ascii="Tahoma" w:hAnsi="Tahoma" w:cs="Tahoma"/>
          <w:color w:val="000000"/>
          <w:sz w:val="20"/>
          <w:szCs w:val="20"/>
        </w:rPr>
      </w:pPr>
    </w:p>
    <w:p w14:paraId="0A88E154" w14:textId="6A71A40B" w:rsidR="00735738" w:rsidRPr="00652EFE" w:rsidRDefault="00735738" w:rsidP="00735738">
      <w:pPr>
        <w:numPr>
          <w:ilvl w:val="1"/>
          <w:numId w:val="31"/>
        </w:numPr>
        <w:tabs>
          <w:tab w:val="left" w:pos="700"/>
          <w:tab w:val="left" w:pos="1400"/>
        </w:tabs>
        <w:spacing w:after="0" w:line="240" w:lineRule="auto"/>
        <w:jc w:val="both"/>
        <w:rPr>
          <w:rFonts w:ascii="Tahoma" w:hAnsi="Tahoma" w:cs="Tahoma"/>
          <w:b/>
          <w:sz w:val="28"/>
          <w:szCs w:val="28"/>
        </w:rPr>
      </w:pPr>
      <w:r w:rsidRPr="00652EFE">
        <w:rPr>
          <w:rFonts w:ascii="Tahoma" w:hAnsi="Tahoma"/>
          <w:b/>
          <w:sz w:val="28"/>
        </w:rPr>
        <w:t>Restrictions relatives à l’utilisation des ressources de la municipalité</w:t>
      </w:r>
    </w:p>
    <w:p w14:paraId="24AF33D5" w14:textId="77777777" w:rsidR="00286F56" w:rsidRPr="00652EFE" w:rsidRDefault="00286F56" w:rsidP="001534C3">
      <w:pPr>
        <w:tabs>
          <w:tab w:val="left" w:pos="700"/>
          <w:tab w:val="left" w:pos="1400"/>
        </w:tabs>
        <w:spacing w:after="0" w:line="240" w:lineRule="auto"/>
        <w:ind w:left="1080"/>
        <w:jc w:val="both"/>
        <w:rPr>
          <w:rFonts w:ascii="Tahoma" w:hAnsi="Tahoma" w:cs="Tahoma"/>
          <w:b/>
          <w:sz w:val="20"/>
          <w:szCs w:val="20"/>
        </w:rPr>
      </w:pPr>
    </w:p>
    <w:p w14:paraId="046510D9" w14:textId="7B722264" w:rsidR="00286F56" w:rsidRPr="00652EFE" w:rsidRDefault="00286F56" w:rsidP="00286F56">
      <w:pPr>
        <w:tabs>
          <w:tab w:val="left" w:pos="1620"/>
        </w:tabs>
        <w:ind w:left="14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81280" behindDoc="0" locked="0" layoutInCell="1" allowOverlap="1" wp14:anchorId="73D5A6C0" wp14:editId="1F549F8C">
                <wp:simplePos x="0" y="0"/>
                <wp:positionH relativeFrom="column">
                  <wp:posOffset>0</wp:posOffset>
                </wp:positionH>
                <wp:positionV relativeFrom="paragraph">
                  <wp:posOffset>43180</wp:posOffset>
                </wp:positionV>
                <wp:extent cx="676910" cy="247015"/>
                <wp:effectExtent l="9525" t="9525" r="8890" b="10160"/>
                <wp:wrapNone/>
                <wp:docPr id="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902AC53" w14:textId="77777777" w:rsidR="00C217A5" w:rsidRPr="008B227E" w:rsidRDefault="00C217A5" w:rsidP="00286F56">
                            <w:pPr>
                              <w:jc w:val="center"/>
                              <w:rPr>
                                <w:sz w:val="20"/>
                                <w:szCs w:val="20"/>
                              </w:rPr>
                            </w:pPr>
                            <w:r>
                              <w:rPr>
                                <w:sz w:val="20"/>
                              </w:rPr>
                              <w:t>93.18.1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A6C0" id="_x0000_s1064" type="#_x0000_t202" style="position:absolute;left:0;text-align:left;margin-left:0;margin-top:3.4pt;width:53.3pt;height:19.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" strokeweight=".5pt">
                <v:textbox>
                  <w:txbxContent>
                    <w:p w14:paraId="2902AC53" w14:textId="77777777" w:rsidR="00C217A5" w:rsidRPr="008B227E" w:rsidRDefault="00C217A5" w:rsidP="00286F56">
                      <w:pPr>
                        <w:jc w:val="center"/>
                        <w:rPr>
                          <w:sz w:val="20"/>
                          <w:szCs w:val="20"/>
                        </w:rPr>
                      </w:pPr>
                      <w:r>
                        <w:rPr>
                          <w:sz w:val="20"/>
                        </w:rPr>
                        <w:t>93.18.1</w:t>
                      </w:r>
                    </w:p>
                  </w:txbxContent>
                </v:textbox>
              </v:shape>
            </w:pict>
          </mc:Fallback>
        </mc:AlternateContent>
      </w:r>
      <w:r w:rsidRPr="00652EFE">
        <w:rPr>
          <w:rFonts w:ascii="Tahoma" w:hAnsi="Tahoma"/>
          <w:sz w:val="20"/>
        </w:rPr>
        <w:t xml:space="preserve">Chaque municipalité doit adopter un règlement pour restreindre l’utilisation de ses ressources par </w:t>
      </w:r>
      <w:r w:rsidR="006561FF">
        <w:rPr>
          <w:rFonts w:ascii="Tahoma" w:hAnsi="Tahoma"/>
          <w:sz w:val="20"/>
        </w:rPr>
        <w:t xml:space="preserve">des </w:t>
      </w:r>
      <w:r w:rsidRPr="00652EFE">
        <w:rPr>
          <w:rFonts w:ascii="Tahoma" w:hAnsi="Tahoma"/>
          <w:sz w:val="20"/>
        </w:rPr>
        <w:t xml:space="preserve">candidats inscrits au cours des 42 jours précédant des élections générales ou partielles </w:t>
      </w:r>
      <w:r w:rsidR="006561FF">
        <w:rPr>
          <w:rFonts w:ascii="Tahoma" w:hAnsi="Tahoma"/>
          <w:sz w:val="20"/>
        </w:rPr>
        <w:t>(</w:t>
      </w:r>
      <w:r w:rsidRPr="00652EFE">
        <w:rPr>
          <w:rFonts w:ascii="Tahoma" w:hAnsi="Tahoma"/>
          <w:sz w:val="20"/>
        </w:rPr>
        <w:t>début de la période de mise en candidature)</w:t>
      </w:r>
      <w:r w:rsidRPr="00652EFE">
        <w:t xml:space="preserve">. </w:t>
      </w:r>
      <w:r w:rsidRPr="00652EFE">
        <w:rPr>
          <w:rFonts w:ascii="Tahoma" w:hAnsi="Tahoma"/>
          <w:sz w:val="20"/>
        </w:rPr>
        <w:t>Pour</w:t>
      </w:r>
      <w:r w:rsidR="00B60A60">
        <w:rPr>
          <w:rFonts w:ascii="Tahoma" w:hAnsi="Tahoma"/>
          <w:sz w:val="20"/>
        </w:rPr>
        <w:t xml:space="preserve"> prendre effet à l’égard des </w:t>
      </w:r>
      <w:r w:rsidR="00E9216F" w:rsidRPr="00652EFE">
        <w:rPr>
          <w:rFonts w:ascii="Tahoma" w:hAnsi="Tahoma"/>
          <w:sz w:val="20"/>
        </w:rPr>
        <w:t>élections</w:t>
      </w:r>
      <w:r w:rsidRPr="00652EFE">
        <w:rPr>
          <w:rFonts w:ascii="Tahoma" w:hAnsi="Tahoma"/>
          <w:sz w:val="20"/>
        </w:rPr>
        <w:t>, le règlement doit être adopté au moins 180 jours avant l</w:t>
      </w:r>
      <w:r w:rsidR="00E9216F" w:rsidRPr="00652EFE">
        <w:rPr>
          <w:rFonts w:ascii="Tahoma" w:hAnsi="Tahoma"/>
          <w:sz w:val="20"/>
        </w:rPr>
        <w:t xml:space="preserve">a date de ces </w:t>
      </w:r>
      <w:r w:rsidRPr="00652EFE">
        <w:rPr>
          <w:rFonts w:ascii="Tahoma" w:hAnsi="Tahoma"/>
          <w:sz w:val="20"/>
        </w:rPr>
        <w:t>élection</w:t>
      </w:r>
      <w:r w:rsidR="00E9216F" w:rsidRPr="00652EFE">
        <w:rPr>
          <w:rFonts w:ascii="Tahoma" w:hAnsi="Tahoma"/>
          <w:sz w:val="20"/>
        </w:rPr>
        <w:t>s</w:t>
      </w:r>
      <w:r w:rsidRPr="00652EFE">
        <w:rPr>
          <w:rFonts w:ascii="Tahoma" w:hAnsi="Tahoma"/>
          <w:sz w:val="20"/>
        </w:rPr>
        <w:t>.</w:t>
      </w:r>
    </w:p>
    <w:p w14:paraId="21D46437" w14:textId="2F957E90" w:rsidR="00286F56" w:rsidRPr="00652EFE" w:rsidRDefault="00286F56" w:rsidP="00286F56">
      <w:pPr>
        <w:jc w:val="both"/>
        <w:rPr>
          <w:rFonts w:ascii="Tahoma" w:hAnsi="Tahoma" w:cs="Tahoma"/>
          <w:sz w:val="20"/>
          <w:szCs w:val="20"/>
        </w:rPr>
      </w:pPr>
      <w:r w:rsidRPr="00652EFE">
        <w:rPr>
          <w:rFonts w:ascii="Tahoma" w:hAnsi="Tahoma"/>
          <w:sz w:val="20"/>
        </w:rPr>
        <w:t>Les candidats doivent respecter les restrictions établies dans le règlement de la municipalité. Ce règlement vis</w:t>
      </w:r>
      <w:r w:rsidR="006B5F3D">
        <w:rPr>
          <w:rFonts w:ascii="Tahoma" w:hAnsi="Tahoma"/>
          <w:sz w:val="20"/>
        </w:rPr>
        <w:t>e</w:t>
      </w:r>
      <w:r w:rsidRPr="00652EFE">
        <w:rPr>
          <w:rFonts w:ascii="Tahoma" w:hAnsi="Tahoma"/>
          <w:sz w:val="20"/>
        </w:rPr>
        <w:t xml:space="preserve"> à uniformiser les règles du jeu pour tous les candidats inscrits et à faire en sorte que les candidats </w:t>
      </w:r>
      <w:r w:rsidR="006561FF">
        <w:rPr>
          <w:rFonts w:ascii="Tahoma" w:hAnsi="Tahoma"/>
          <w:sz w:val="20"/>
        </w:rPr>
        <w:t xml:space="preserve">sortants </w:t>
      </w:r>
      <w:r w:rsidRPr="00652EFE">
        <w:rPr>
          <w:rFonts w:ascii="Tahoma" w:hAnsi="Tahoma"/>
          <w:sz w:val="20"/>
        </w:rPr>
        <w:t>n’aient pas un avantage indu en raison de leur accès aux ressources et plateformes de communication de la municipalité.</w:t>
      </w:r>
    </w:p>
    <w:p w14:paraId="3DE371B7" w14:textId="3A32E778" w:rsidR="000A3B6A" w:rsidRPr="00652EFE" w:rsidRDefault="00286F56" w:rsidP="00286F56">
      <w:pPr>
        <w:jc w:val="both"/>
        <w:rPr>
          <w:rFonts w:ascii="Tahoma" w:hAnsi="Tahoma" w:cs="Tahoma"/>
          <w:sz w:val="20"/>
          <w:szCs w:val="20"/>
        </w:rPr>
      </w:pPr>
      <w:r w:rsidRPr="00652EFE">
        <w:rPr>
          <w:rFonts w:ascii="Tahoma" w:hAnsi="Tahoma"/>
          <w:sz w:val="20"/>
        </w:rPr>
        <w:t>Si un candidat ne se conforme pas au règlement municipal, toute plainte sera traitée selon le processus établi dans le règlement.</w:t>
      </w:r>
    </w:p>
    <w:p w14:paraId="7906BF78" w14:textId="1DF0E73B" w:rsidR="00286F56" w:rsidRPr="00652EFE" w:rsidRDefault="00286F56" w:rsidP="00286F56">
      <w:pPr>
        <w:jc w:val="both"/>
        <w:rPr>
          <w:rFonts w:ascii="Tahoma" w:hAnsi="Tahoma" w:cs="Tahoma"/>
          <w:sz w:val="20"/>
          <w:szCs w:val="20"/>
        </w:rPr>
      </w:pPr>
    </w:p>
    <w:p w14:paraId="1AB57A95" w14:textId="77777777" w:rsidR="000A3B6A" w:rsidRPr="00652EFE" w:rsidRDefault="00286F56" w:rsidP="00286F56">
      <w:pPr>
        <w:tabs>
          <w:tab w:val="left" w:pos="1620"/>
        </w:tabs>
        <w:ind w:left="1400"/>
        <w:jc w:val="both"/>
        <w:rPr>
          <w:rFonts w:ascii="Tahoma" w:hAnsi="Tahoma" w:cs="Tahoma"/>
          <w:sz w:val="20"/>
          <w:szCs w:val="20"/>
        </w:rPr>
      </w:pPr>
      <w:r w:rsidRPr="00652EFE">
        <w:rPr>
          <w:rFonts w:ascii="Tahoma" w:hAnsi="Tahoma"/>
          <w:noProof/>
          <w:sz w:val="20"/>
          <w:lang w:eastAsia="fr-CA"/>
        </w:rPr>
        <mc:AlternateContent>
          <mc:Choice Requires="wps">
            <w:drawing>
              <wp:anchor distT="0" distB="0" distL="114300" distR="114300" simplePos="0" relativeHeight="251682304" behindDoc="0" locked="0" layoutInCell="1" allowOverlap="1" wp14:anchorId="3248A7A7" wp14:editId="0C798605">
                <wp:simplePos x="0" y="0"/>
                <wp:positionH relativeFrom="column">
                  <wp:posOffset>0</wp:posOffset>
                </wp:positionH>
                <wp:positionV relativeFrom="paragraph">
                  <wp:posOffset>43180</wp:posOffset>
                </wp:positionV>
                <wp:extent cx="676910" cy="247015"/>
                <wp:effectExtent l="9525" t="13335" r="8890" b="6350"/>
                <wp:wrapNone/>
                <wp:docPr id="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3D1D882" w14:textId="77777777" w:rsidR="00C217A5" w:rsidRPr="008B227E" w:rsidRDefault="00C217A5" w:rsidP="00286F56">
                            <w:pPr>
                              <w:jc w:val="center"/>
                              <w:rPr>
                                <w:sz w:val="20"/>
                                <w:szCs w:val="20"/>
                              </w:rPr>
                            </w:pPr>
                            <w:r>
                              <w:rPr>
                                <w:sz w:val="20"/>
                              </w:rPr>
                              <w:t>93.18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8A7A7" id="_x0000_s1065" type="#_x0000_t202" style="position:absolute;left:0;text-align:left;margin-left:0;margin-top:3.4pt;width:53.3pt;height:19.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" strokeweight=".5pt">
                <v:textbox>
                  <w:txbxContent>
                    <w:p w14:paraId="33D1D882" w14:textId="77777777" w:rsidR="00C217A5" w:rsidRPr="008B227E" w:rsidRDefault="00C217A5" w:rsidP="00286F56">
                      <w:pPr>
                        <w:jc w:val="center"/>
                        <w:rPr>
                          <w:sz w:val="20"/>
                          <w:szCs w:val="20"/>
                        </w:rPr>
                      </w:pPr>
                      <w:r>
                        <w:rPr>
                          <w:sz w:val="20"/>
                        </w:rPr>
                        <w:t>93.18</w:t>
                      </w:r>
                    </w:p>
                  </w:txbxContent>
                </v:textbox>
              </v:shape>
            </w:pict>
          </mc:Fallback>
        </mc:AlternateContent>
      </w:r>
      <w:r w:rsidRPr="00652EFE">
        <w:rPr>
          <w:rFonts w:ascii="Tahoma" w:hAnsi="Tahoma"/>
          <w:sz w:val="20"/>
        </w:rPr>
        <w:t>Ce règlement doit prévoir des restrictions pendant la période de 42 jours précédant une élection générale ou partielle sur l’utilisation :</w:t>
      </w:r>
    </w:p>
    <w:p w14:paraId="26AF5BDE" w14:textId="77777777" w:rsidR="000A3B6A" w:rsidRPr="00652EFE" w:rsidRDefault="00286F56" w:rsidP="001534C3">
      <w:pPr>
        <w:pStyle w:val="ListParagraph"/>
        <w:numPr>
          <w:ilvl w:val="0"/>
          <w:numId w:val="43"/>
        </w:numPr>
        <w:ind w:left="1800"/>
        <w:jc w:val="both"/>
        <w:rPr>
          <w:rFonts w:ascii="Tahoma" w:hAnsi="Tahoma" w:cs="Tahoma"/>
          <w:color w:val="000000"/>
          <w:sz w:val="20"/>
          <w:szCs w:val="20"/>
        </w:rPr>
      </w:pPr>
      <w:proofErr w:type="gramStart"/>
      <w:r w:rsidRPr="00652EFE">
        <w:rPr>
          <w:rFonts w:ascii="Tahoma" w:hAnsi="Tahoma"/>
          <w:sz w:val="20"/>
        </w:rPr>
        <w:t>de</w:t>
      </w:r>
      <w:proofErr w:type="gramEnd"/>
      <w:r w:rsidRPr="00652EFE">
        <w:rPr>
          <w:rFonts w:ascii="Tahoma" w:hAnsi="Tahoma"/>
          <w:sz w:val="20"/>
        </w:rPr>
        <w:t xml:space="preserve"> </w:t>
      </w:r>
      <w:r w:rsidRPr="00652EFE">
        <w:rPr>
          <w:rFonts w:ascii="Tahoma" w:hAnsi="Tahoma"/>
          <w:color w:val="000000"/>
          <w:sz w:val="20"/>
        </w:rPr>
        <w:t>ressources de la municipalité par un candidat inscrit;</w:t>
      </w:r>
    </w:p>
    <w:p w14:paraId="095AFDD3" w14:textId="77777777" w:rsidR="000A3B6A" w:rsidRPr="00652EFE" w:rsidRDefault="00286F56" w:rsidP="001534C3">
      <w:pPr>
        <w:pStyle w:val="ListParagraph"/>
        <w:numPr>
          <w:ilvl w:val="0"/>
          <w:numId w:val="43"/>
        </w:numPr>
        <w:ind w:left="1800"/>
        <w:jc w:val="both"/>
        <w:rPr>
          <w:rFonts w:ascii="Tahoma" w:hAnsi="Tahoma" w:cs="Tahoma"/>
          <w:color w:val="000000"/>
          <w:sz w:val="20"/>
          <w:szCs w:val="20"/>
        </w:rPr>
      </w:pPr>
      <w:proofErr w:type="gramStart"/>
      <w:r w:rsidRPr="00652EFE">
        <w:rPr>
          <w:rFonts w:ascii="Tahoma" w:hAnsi="Tahoma"/>
          <w:color w:val="000000"/>
          <w:sz w:val="20"/>
        </w:rPr>
        <w:t>de</w:t>
      </w:r>
      <w:proofErr w:type="gramEnd"/>
      <w:r w:rsidRPr="00652EFE">
        <w:rPr>
          <w:rFonts w:ascii="Tahoma" w:hAnsi="Tahoma"/>
          <w:color w:val="000000"/>
          <w:sz w:val="20"/>
        </w:rPr>
        <w:t xml:space="preserve"> ressources de la municipalité dans les communications relatives à des programmes ou services, si ces communications peuvent raisonnablement être considérées comme avantageuses pour un candidat en particulier;</w:t>
      </w:r>
    </w:p>
    <w:p w14:paraId="41E8FBF0" w14:textId="30640D32" w:rsidR="000A3B6A" w:rsidRPr="00652EFE" w:rsidRDefault="00286F56" w:rsidP="001534C3">
      <w:pPr>
        <w:pStyle w:val="ListParagraph"/>
        <w:numPr>
          <w:ilvl w:val="0"/>
          <w:numId w:val="43"/>
        </w:numPr>
        <w:ind w:left="1800"/>
        <w:jc w:val="both"/>
        <w:rPr>
          <w:rFonts w:ascii="Tahoma" w:hAnsi="Tahoma" w:cs="Tahoma"/>
          <w:color w:val="000000"/>
          <w:sz w:val="20"/>
          <w:szCs w:val="20"/>
        </w:rPr>
      </w:pPr>
      <w:proofErr w:type="gramStart"/>
      <w:r w:rsidRPr="00652EFE">
        <w:rPr>
          <w:rFonts w:ascii="Tahoma" w:hAnsi="Tahoma"/>
          <w:color w:val="000000"/>
          <w:sz w:val="20"/>
        </w:rPr>
        <w:t>du</w:t>
      </w:r>
      <w:proofErr w:type="gramEnd"/>
      <w:r w:rsidRPr="00652EFE">
        <w:rPr>
          <w:rFonts w:ascii="Tahoma" w:hAnsi="Tahoma"/>
          <w:color w:val="000000"/>
          <w:sz w:val="20"/>
        </w:rPr>
        <w:t xml:space="preserve"> nom ou de la voix d’un conseiller dans les communications municipales.</w:t>
      </w:r>
    </w:p>
    <w:p w14:paraId="7B93BD94" w14:textId="598E448F" w:rsidR="00735738" w:rsidRPr="00652EFE" w:rsidRDefault="00735738" w:rsidP="00286F56">
      <w:pPr>
        <w:jc w:val="both"/>
        <w:rPr>
          <w:rFonts w:ascii="Tahoma" w:hAnsi="Tahoma" w:cs="Tahoma"/>
          <w:color w:val="000000"/>
          <w:sz w:val="20"/>
          <w:szCs w:val="20"/>
        </w:rPr>
      </w:pPr>
    </w:p>
    <w:p w14:paraId="3E706463" w14:textId="7D692123" w:rsidR="006563C4" w:rsidRPr="00652EFE" w:rsidRDefault="006563C4" w:rsidP="00E33354">
      <w:pPr>
        <w:jc w:val="center"/>
        <w:rPr>
          <w:rFonts w:ascii="Tahoma" w:hAnsi="Tahoma" w:cs="Tahoma"/>
          <w:b/>
          <w:sz w:val="28"/>
          <w:szCs w:val="28"/>
        </w:rPr>
      </w:pPr>
      <w:r w:rsidRPr="00652EFE">
        <w:br w:type="page"/>
      </w:r>
      <w:r w:rsidRPr="00652EFE">
        <w:rPr>
          <w:rFonts w:ascii="Tahoma" w:hAnsi="Tahoma"/>
          <w:b/>
          <w:sz w:val="40"/>
        </w:rPr>
        <w:t>Après l’élection</w:t>
      </w:r>
    </w:p>
    <w:p w14:paraId="78C7F650" w14:textId="77777777" w:rsidR="006563C4" w:rsidRPr="00652EFE" w:rsidRDefault="006563C4" w:rsidP="00E33354">
      <w:pPr>
        <w:jc w:val="center"/>
        <w:rPr>
          <w:rFonts w:ascii="Tahoma" w:hAnsi="Tahoma" w:cs="Tahoma"/>
          <w:b/>
          <w:sz w:val="40"/>
          <w:szCs w:val="40"/>
        </w:rPr>
      </w:pPr>
    </w:p>
    <w:p w14:paraId="2A415ECA" w14:textId="77777777" w:rsidR="006563C4" w:rsidRPr="00652EFE" w:rsidRDefault="006563C4" w:rsidP="00E33354">
      <w:pPr>
        <w:jc w:val="both"/>
        <w:rPr>
          <w:rFonts w:ascii="Tahoma" w:hAnsi="Tahoma" w:cs="Tahoma"/>
          <w:b/>
          <w:sz w:val="32"/>
          <w:szCs w:val="32"/>
        </w:rPr>
      </w:pPr>
      <w:r w:rsidRPr="00652EFE">
        <w:rPr>
          <w:rFonts w:ascii="Tahoma" w:hAnsi="Tahoma"/>
          <w:b/>
          <w:sz w:val="32"/>
        </w:rPr>
        <w:t>Partie 5 – État concernant le financement de la campagne électorale</w:t>
      </w:r>
    </w:p>
    <w:p w14:paraId="6E3599DD" w14:textId="07B20AF4" w:rsidR="006563C4" w:rsidRPr="00652EFE" w:rsidRDefault="006563C4" w:rsidP="00E33354">
      <w:pPr>
        <w:jc w:val="both"/>
        <w:rPr>
          <w:rFonts w:ascii="Tahoma" w:hAnsi="Tahoma" w:cs="Tahoma"/>
          <w:b/>
          <w:sz w:val="28"/>
          <w:szCs w:val="28"/>
        </w:rPr>
      </w:pPr>
      <w:r w:rsidRPr="00652EFE">
        <w:rPr>
          <w:rFonts w:ascii="Tahoma" w:hAnsi="Tahoma"/>
          <w:b/>
          <w:sz w:val="28"/>
        </w:rPr>
        <w:t>5.1 Obligation de dépôt pour tous les candidats inscrits</w:t>
      </w:r>
    </w:p>
    <w:p w14:paraId="41E93442" w14:textId="1BEF1572" w:rsidR="000A3B6A" w:rsidRDefault="006563C4" w:rsidP="00E33354">
      <w:pPr>
        <w:jc w:val="both"/>
        <w:rPr>
          <w:rFonts w:ascii="Tahoma" w:hAnsi="Tahoma"/>
          <w:sz w:val="20"/>
        </w:rPr>
      </w:pPr>
      <w:r w:rsidRPr="00652EFE">
        <w:rPr>
          <w:rFonts w:ascii="Tahoma" w:hAnsi="Tahoma"/>
          <w:sz w:val="20"/>
        </w:rPr>
        <w:t xml:space="preserve">Une fois l’élection terminée, tous les candidats inscrits doivent déposer un état concernant le financement de leur campagne électorale auprès du DG. </w:t>
      </w:r>
      <w:r w:rsidR="006561FF">
        <w:rPr>
          <w:rFonts w:ascii="Tahoma" w:hAnsi="Tahoma"/>
          <w:sz w:val="20"/>
        </w:rPr>
        <w:t xml:space="preserve">Prévoyez </w:t>
      </w:r>
      <w:r w:rsidRPr="00652EFE">
        <w:rPr>
          <w:rFonts w:ascii="Tahoma" w:hAnsi="Tahoma"/>
          <w:sz w:val="20"/>
        </w:rPr>
        <w:t>envoyer une lettre de rappel de cette exigence ainsi qu’une copie du formulaire d’état concernant le financement de la campagne électorale à tous les candidats dès que possible après l’élection.</w:t>
      </w:r>
    </w:p>
    <w:p w14:paraId="59895623" w14:textId="7FA2D368" w:rsidR="006561FF" w:rsidRPr="00652EFE" w:rsidRDefault="00362AD0" w:rsidP="006561FF">
      <w:pPr>
        <w:rPr>
          <w:rFonts w:ascii="Tahoma" w:hAnsi="Tahoma" w:cs="Tahoma"/>
          <w:b/>
          <w:sz w:val="20"/>
          <w:szCs w:val="20"/>
        </w:rPr>
      </w:pPr>
      <w:r w:rsidRPr="00652EFE">
        <w:rPr>
          <w:rFonts w:ascii="Tahoma" w:hAnsi="Tahoma"/>
          <w:noProof/>
          <w:sz w:val="20"/>
          <w:lang w:eastAsia="fr-CA"/>
        </w:rPr>
        <mc:AlternateContent>
          <mc:Choice Requires="wps">
            <w:drawing>
              <wp:anchor distT="0" distB="0" distL="114300" distR="114300" simplePos="0" relativeHeight="251658240" behindDoc="0" locked="0" layoutInCell="1" allowOverlap="1" wp14:anchorId="16E449A1" wp14:editId="509D0B22">
                <wp:simplePos x="0" y="0"/>
                <wp:positionH relativeFrom="column">
                  <wp:posOffset>19050</wp:posOffset>
                </wp:positionH>
                <wp:positionV relativeFrom="paragraph">
                  <wp:posOffset>354330</wp:posOffset>
                </wp:positionV>
                <wp:extent cx="5899150" cy="920115"/>
                <wp:effectExtent l="19050" t="19050" r="25400" b="13335"/>
                <wp:wrapSquare wrapText="bothSides"/>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9201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F234BC5" w14:textId="2AE6EFEE" w:rsidR="00C217A5" w:rsidRPr="00C9031C" w:rsidRDefault="00C217A5" w:rsidP="00E33354">
                            <w:pPr>
                              <w:rPr>
                                <w:rFonts w:ascii="Tahoma" w:hAnsi="Tahoma" w:cs="Tahoma"/>
                                <w:b/>
                                <w:i/>
                                <w:sz w:val="20"/>
                                <w:szCs w:val="20"/>
                              </w:rPr>
                            </w:pPr>
                            <w:r>
                              <w:rPr>
                                <w:rFonts w:ascii="Tahoma" w:hAnsi="Tahoma"/>
                                <w:b/>
                                <w:i/>
                                <w:sz w:val="20"/>
                              </w:rPr>
                              <w:t>Le saviez-vous?</w:t>
                            </w:r>
                          </w:p>
                          <w:p w14:paraId="7C19D1A5" w14:textId="28E35045" w:rsidR="00C217A5" w:rsidRPr="00C9031C" w:rsidRDefault="00C217A5" w:rsidP="00E33354">
                            <w:pPr>
                              <w:rPr>
                                <w:rFonts w:ascii="Tahoma" w:hAnsi="Tahoma" w:cs="Tahoma"/>
                                <w:sz w:val="20"/>
                                <w:szCs w:val="20"/>
                              </w:rPr>
                            </w:pPr>
                            <w:r>
                              <w:rPr>
                                <w:rFonts w:ascii="Tahoma" w:hAnsi="Tahoma"/>
                                <w:sz w:val="20"/>
                              </w:rPr>
                              <w:t>Tous les candidats inscrits doivent déposer un état concernant le financement de leur campagne électorale. Cela comprend les candidats élus et non élus, y compris ceux qui étaient inscrits</w:t>
                            </w:r>
                            <w:r w:rsidR="006561FF">
                              <w:rPr>
                                <w:rFonts w:ascii="Tahoma" w:hAnsi="Tahoma"/>
                                <w:sz w:val="20"/>
                              </w:rPr>
                              <w:t xml:space="preserve"> mais dont la </w:t>
                            </w:r>
                            <w:r>
                              <w:rPr>
                                <w:rFonts w:ascii="Tahoma" w:hAnsi="Tahoma"/>
                                <w:sz w:val="20"/>
                              </w:rPr>
                              <w:t xml:space="preserve">candidature </w:t>
                            </w:r>
                            <w:r w:rsidR="006561FF">
                              <w:rPr>
                                <w:rFonts w:ascii="Tahoma" w:hAnsi="Tahoma"/>
                                <w:sz w:val="20"/>
                              </w:rPr>
                              <w:t xml:space="preserve">n’a pas été retenue </w:t>
                            </w:r>
                            <w:r>
                              <w:rPr>
                                <w:rFonts w:ascii="Tahoma" w:hAnsi="Tahoma"/>
                                <w:sz w:val="20"/>
                              </w:rPr>
                              <w:t>et ceux qui</w:t>
                            </w:r>
                            <w:r w:rsidR="006A1B63">
                              <w:rPr>
                                <w:rFonts w:ascii="Tahoma" w:hAnsi="Tahoma"/>
                                <w:sz w:val="20"/>
                              </w:rPr>
                              <w:t xml:space="preserve"> ont retiré leur candidature.</w:t>
                            </w:r>
                            <w:r>
                              <w:rPr>
                                <w:rFonts w:ascii="Tahoma" w:hAnsi="Tahoma"/>
                                <w:sz w:val="20"/>
                              </w:rPr>
                              <w:t xml:space="preserve"> </w:t>
                            </w:r>
                          </w:p>
                          <w:p w14:paraId="058CA307" w14:textId="77777777" w:rsidR="00C217A5" w:rsidRPr="00C9031C" w:rsidRDefault="00C217A5" w:rsidP="00E33354">
                            <w:pPr>
                              <w:rPr>
                                <w:rFonts w:ascii="Tahoma" w:hAnsi="Tahoma" w:cs="Tahoma"/>
                                <w:sz w:val="20"/>
                                <w:szCs w:val="20"/>
                              </w:rPr>
                            </w:pPr>
                            <w:r>
                              <w:rPr>
                                <w:rFonts w:ascii="Tahoma" w:hAnsi="Tahoma"/>
                                <w:sz w:val="20"/>
                              </w:rPr>
                              <w:t xml:space="preserve">Un état doit être déposé même si un candidat inscrit n’a pas accepté de contributions ou n’a pas engagé de dépenses électorales.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49A1" id="Text Box 23" o:spid="_x0000_s1066" type="#_x0000_t202" style="position:absolute;margin-left:1.5pt;margin-top:27.9pt;width:464.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" filled="f" fillcolor="silver" strokeweight="2.25pt">
                <v:textbox>
                  <w:txbxContent>
                    <w:p w14:paraId="5F234BC5" w14:textId="2AE6EFEE" w:rsidR="00C217A5" w:rsidRPr="00C9031C" w:rsidRDefault="00C217A5" w:rsidP="00E33354">
                      <w:pPr>
                        <w:rPr>
                          <w:rFonts w:ascii="Tahoma" w:hAnsi="Tahoma" w:cs="Tahoma"/>
                          <w:b/>
                          <w:i/>
                          <w:sz w:val="20"/>
                          <w:szCs w:val="20"/>
                        </w:rPr>
                      </w:pPr>
                      <w:r>
                        <w:rPr>
                          <w:rFonts w:ascii="Tahoma" w:hAnsi="Tahoma"/>
                          <w:b/>
                          <w:i/>
                          <w:sz w:val="20"/>
                        </w:rPr>
                        <w:t>Le saviez-vous?</w:t>
                      </w:r>
                    </w:p>
                    <w:p w14:paraId="7C19D1A5" w14:textId="28E35045" w:rsidR="00C217A5" w:rsidRPr="00C9031C" w:rsidRDefault="00C217A5" w:rsidP="00E33354">
                      <w:pPr>
                        <w:rPr>
                          <w:rFonts w:ascii="Tahoma" w:hAnsi="Tahoma" w:cs="Tahoma"/>
                          <w:sz w:val="20"/>
                          <w:szCs w:val="20"/>
                        </w:rPr>
                      </w:pPr>
                      <w:r>
                        <w:rPr>
                          <w:rFonts w:ascii="Tahoma" w:hAnsi="Tahoma"/>
                          <w:sz w:val="20"/>
                        </w:rPr>
                        <w:t>Tous les candidats inscrits doivent déposer un état concernant le financement de leur campagne électorale. Cela comprend les candidats élus et non élus, y compris ceux qui étaient inscrits</w:t>
                      </w:r>
                      <w:r w:rsidR="006561FF">
                        <w:rPr>
                          <w:rFonts w:ascii="Tahoma" w:hAnsi="Tahoma"/>
                          <w:sz w:val="20"/>
                        </w:rPr>
                        <w:t xml:space="preserve"> mais dont la </w:t>
                      </w:r>
                      <w:r>
                        <w:rPr>
                          <w:rFonts w:ascii="Tahoma" w:hAnsi="Tahoma"/>
                          <w:sz w:val="20"/>
                        </w:rPr>
                        <w:t xml:space="preserve">candidature </w:t>
                      </w:r>
                      <w:r w:rsidR="006561FF">
                        <w:rPr>
                          <w:rFonts w:ascii="Tahoma" w:hAnsi="Tahoma"/>
                          <w:sz w:val="20"/>
                        </w:rPr>
                        <w:t xml:space="preserve">n’a pas été retenue </w:t>
                      </w:r>
                      <w:r>
                        <w:rPr>
                          <w:rFonts w:ascii="Tahoma" w:hAnsi="Tahoma"/>
                          <w:sz w:val="20"/>
                        </w:rPr>
                        <w:t>et ceux qui</w:t>
                      </w:r>
                      <w:r w:rsidR="006A1B63">
                        <w:rPr>
                          <w:rFonts w:ascii="Tahoma" w:hAnsi="Tahoma"/>
                          <w:sz w:val="20"/>
                        </w:rPr>
                        <w:t xml:space="preserve"> ont retiré leur candidature.</w:t>
                      </w:r>
                      <w:r>
                        <w:rPr>
                          <w:rFonts w:ascii="Tahoma" w:hAnsi="Tahoma"/>
                          <w:sz w:val="20"/>
                        </w:rPr>
                        <w:t xml:space="preserve"> </w:t>
                      </w:r>
                    </w:p>
                    <w:p w14:paraId="058CA307" w14:textId="77777777" w:rsidR="00C217A5" w:rsidRPr="00C9031C" w:rsidRDefault="00C217A5" w:rsidP="00E33354">
                      <w:pPr>
                        <w:rPr>
                          <w:rFonts w:ascii="Tahoma" w:hAnsi="Tahoma" w:cs="Tahoma"/>
                          <w:sz w:val="20"/>
                          <w:szCs w:val="20"/>
                        </w:rPr>
                      </w:pPr>
                      <w:r>
                        <w:rPr>
                          <w:rFonts w:ascii="Tahoma" w:hAnsi="Tahoma"/>
                          <w:sz w:val="20"/>
                        </w:rPr>
                        <w:t xml:space="preserve">Un état doit être déposé même si un candidat inscrit n’a pas accepté de contributions ou n’a pas engagé de dépenses électorales. </w:t>
                      </w:r>
                    </w:p>
                  </w:txbxContent>
                </v:textbox>
                <w10:wrap type="square"/>
              </v:shape>
            </w:pict>
          </mc:Fallback>
        </mc:AlternateContent>
      </w:r>
      <w:r w:rsidR="006561FF">
        <w:rPr>
          <w:rFonts w:ascii="Tahoma" w:hAnsi="Tahoma"/>
          <w:b/>
          <w:sz w:val="20"/>
        </w:rPr>
        <w:t xml:space="preserve">Consultez </w:t>
      </w:r>
      <w:r w:rsidR="006561FF" w:rsidRPr="00652EFE">
        <w:rPr>
          <w:rFonts w:ascii="Tahoma" w:hAnsi="Tahoma"/>
          <w:b/>
          <w:sz w:val="20"/>
        </w:rPr>
        <w:t>l’annexe J à la fin de la partie 5 pour un modèle de lettre de rappel aux candidats.</w:t>
      </w:r>
    </w:p>
    <w:p w14:paraId="2A426928" w14:textId="77777777" w:rsidR="00362AD0" w:rsidRDefault="00362AD0" w:rsidP="009F5629">
      <w:pPr>
        <w:spacing w:after="0"/>
        <w:rPr>
          <w:rFonts w:ascii="Tahoma" w:hAnsi="Tahoma"/>
          <w:sz w:val="20"/>
        </w:rPr>
      </w:pPr>
    </w:p>
    <w:p w14:paraId="390929ED" w14:textId="383D7F1E" w:rsidR="006563C4" w:rsidRPr="00652EFE" w:rsidRDefault="006563C4" w:rsidP="009F5629">
      <w:pPr>
        <w:spacing w:after="0"/>
        <w:rPr>
          <w:rFonts w:ascii="Tahoma" w:hAnsi="Tahoma" w:cs="Tahoma"/>
          <w:sz w:val="20"/>
          <w:szCs w:val="20"/>
        </w:rPr>
      </w:pPr>
      <w:r w:rsidRPr="00652EFE">
        <w:rPr>
          <w:rFonts w:ascii="Tahoma" w:hAnsi="Tahoma"/>
          <w:sz w:val="20"/>
        </w:rPr>
        <w:t>L’état concernant le financement de la campagne électorale doit comprendre </w:t>
      </w:r>
      <w:r w:rsidR="006561FF">
        <w:rPr>
          <w:rFonts w:ascii="Tahoma" w:hAnsi="Tahoma"/>
          <w:sz w:val="20"/>
        </w:rPr>
        <w:t>ce qui suit.</w:t>
      </w:r>
    </w:p>
    <w:p w14:paraId="4A12995D" w14:textId="77777777" w:rsidR="006563C4" w:rsidRPr="00652EFE" w:rsidRDefault="006563C4" w:rsidP="003879BE">
      <w:pPr>
        <w:numPr>
          <w:ilvl w:val="0"/>
          <w:numId w:val="24"/>
        </w:numPr>
        <w:spacing w:after="0" w:line="240" w:lineRule="auto"/>
        <w:rPr>
          <w:rFonts w:ascii="Tahoma" w:hAnsi="Tahoma" w:cs="Tahoma"/>
          <w:sz w:val="20"/>
          <w:szCs w:val="20"/>
        </w:rPr>
      </w:pPr>
      <w:r w:rsidRPr="00652EFE">
        <w:rPr>
          <w:rFonts w:ascii="Tahoma" w:hAnsi="Tahoma"/>
          <w:sz w:val="20"/>
        </w:rPr>
        <w:t>Toutes les contributions reçues et les dépenses engagées.</w:t>
      </w:r>
    </w:p>
    <w:p w14:paraId="5837BFA6" w14:textId="77777777" w:rsidR="000A3B6A" w:rsidRPr="00652EFE" w:rsidRDefault="006563C4" w:rsidP="006563C4">
      <w:pPr>
        <w:numPr>
          <w:ilvl w:val="0"/>
          <w:numId w:val="24"/>
        </w:numPr>
        <w:spacing w:after="0" w:line="240" w:lineRule="auto"/>
        <w:rPr>
          <w:rFonts w:ascii="Tahoma" w:hAnsi="Tahoma" w:cs="Tahoma"/>
          <w:color w:val="000000"/>
          <w:sz w:val="20"/>
          <w:szCs w:val="20"/>
        </w:rPr>
      </w:pPr>
      <w:r w:rsidRPr="00652EFE">
        <w:rPr>
          <w:rFonts w:ascii="Tahoma" w:hAnsi="Tahoma"/>
          <w:color w:val="000000"/>
          <w:sz w:val="20"/>
        </w:rPr>
        <w:t>Le nom, l’adresse domiciliaire et les contributions de toutes les personnes ayant contribué plus de 250 $.</w:t>
      </w:r>
    </w:p>
    <w:p w14:paraId="766D8701" w14:textId="02C84626" w:rsidR="006563C4" w:rsidRPr="00652EFE" w:rsidRDefault="006563C4" w:rsidP="006563C4">
      <w:pPr>
        <w:numPr>
          <w:ilvl w:val="0"/>
          <w:numId w:val="24"/>
        </w:numPr>
        <w:spacing w:after="0" w:line="240" w:lineRule="auto"/>
        <w:rPr>
          <w:rFonts w:ascii="Tahoma" w:hAnsi="Tahoma" w:cs="Tahoma"/>
          <w:color w:val="000000"/>
          <w:sz w:val="20"/>
          <w:szCs w:val="20"/>
        </w:rPr>
      </w:pPr>
      <w:r w:rsidRPr="00652EFE">
        <w:rPr>
          <w:rFonts w:ascii="Tahoma" w:hAnsi="Tahoma"/>
          <w:color w:val="000000"/>
          <w:sz w:val="20"/>
        </w:rPr>
        <w:t>Une liste par article des dépenses électorales.</w:t>
      </w:r>
    </w:p>
    <w:p w14:paraId="7F4D500D" w14:textId="77777777" w:rsidR="000A3B6A" w:rsidRPr="00652EFE" w:rsidRDefault="006563C4" w:rsidP="006563C4">
      <w:pPr>
        <w:numPr>
          <w:ilvl w:val="0"/>
          <w:numId w:val="24"/>
        </w:numPr>
        <w:spacing w:after="0" w:line="240" w:lineRule="auto"/>
        <w:rPr>
          <w:rFonts w:ascii="Tahoma" w:hAnsi="Tahoma" w:cs="Tahoma"/>
          <w:color w:val="000000"/>
          <w:sz w:val="20"/>
          <w:szCs w:val="20"/>
        </w:rPr>
      </w:pPr>
      <w:r w:rsidRPr="00652EFE">
        <w:rPr>
          <w:rFonts w:ascii="Tahoma" w:hAnsi="Tahoma"/>
          <w:color w:val="000000"/>
          <w:sz w:val="20"/>
        </w:rPr>
        <w:t>Les contributions et les dépenses relatives à toute activité de financement.</w:t>
      </w:r>
    </w:p>
    <w:p w14:paraId="71F2B38B" w14:textId="5C2F8D2A" w:rsidR="006563C4" w:rsidRPr="00652EFE" w:rsidRDefault="006563C4" w:rsidP="006563C4">
      <w:pPr>
        <w:numPr>
          <w:ilvl w:val="0"/>
          <w:numId w:val="24"/>
        </w:numPr>
        <w:spacing w:after="0" w:line="240" w:lineRule="auto"/>
        <w:rPr>
          <w:rFonts w:ascii="Tahoma" w:hAnsi="Tahoma" w:cs="Tahoma"/>
          <w:sz w:val="20"/>
          <w:szCs w:val="20"/>
        </w:rPr>
      </w:pPr>
      <w:r w:rsidRPr="00652EFE">
        <w:rPr>
          <w:rFonts w:ascii="Tahoma" w:hAnsi="Tahoma"/>
          <w:sz w:val="20"/>
        </w:rPr>
        <w:t xml:space="preserve">Les </w:t>
      </w:r>
      <w:r w:rsidRPr="00652EFE">
        <w:rPr>
          <w:rFonts w:ascii="Tahoma" w:hAnsi="Tahoma"/>
          <w:color w:val="000000"/>
          <w:sz w:val="20"/>
        </w:rPr>
        <w:t>détails</w:t>
      </w:r>
      <w:r w:rsidRPr="00652EFE">
        <w:rPr>
          <w:rFonts w:ascii="Tahoma" w:hAnsi="Tahoma"/>
          <w:sz w:val="20"/>
        </w:rPr>
        <w:t xml:space="preserve"> de tout prêt contracté par le candidat pour sa campagne électorale, notamment le nom de l’établissement financier ayant consenti le prêt, le </w:t>
      </w:r>
      <w:r w:rsidR="006A1B63" w:rsidRPr="00652EFE">
        <w:rPr>
          <w:rFonts w:ascii="Tahoma" w:hAnsi="Tahoma"/>
          <w:sz w:val="20"/>
        </w:rPr>
        <w:t>capital du prêt</w:t>
      </w:r>
      <w:r w:rsidRPr="00652EFE">
        <w:rPr>
          <w:rFonts w:ascii="Tahoma" w:hAnsi="Tahoma"/>
          <w:sz w:val="20"/>
        </w:rPr>
        <w:t>, le taux d’intérêt du prêt et les modalités de remboursement.</w:t>
      </w:r>
    </w:p>
    <w:p w14:paraId="06DED6AF" w14:textId="77777777" w:rsidR="006563C4" w:rsidRPr="00652EFE" w:rsidRDefault="006563C4" w:rsidP="006563C4">
      <w:pPr>
        <w:numPr>
          <w:ilvl w:val="0"/>
          <w:numId w:val="24"/>
        </w:numPr>
        <w:spacing w:after="0" w:line="240" w:lineRule="auto"/>
        <w:rPr>
          <w:rFonts w:ascii="Tahoma" w:hAnsi="Tahoma" w:cs="Tahoma"/>
          <w:sz w:val="20"/>
          <w:szCs w:val="20"/>
        </w:rPr>
      </w:pPr>
      <w:r w:rsidRPr="00652EFE">
        <w:rPr>
          <w:rFonts w:ascii="Tahoma" w:hAnsi="Tahoma"/>
          <w:sz w:val="20"/>
        </w:rPr>
        <w:t>Toute autre information exigée par la municipalité. Les municipalités peuvent exiger que les états concernant le financement de la campagne électorale fassent l’objet d’une vérification.</w:t>
      </w:r>
    </w:p>
    <w:p w14:paraId="2DDE9C5E" w14:textId="77777777" w:rsidR="006563C4" w:rsidRPr="00652EFE" w:rsidRDefault="006563C4" w:rsidP="00E33354">
      <w:pPr>
        <w:jc w:val="both"/>
        <w:rPr>
          <w:rFonts w:ascii="Tahoma" w:hAnsi="Tahoma" w:cs="Tahoma"/>
          <w:b/>
          <w:sz w:val="20"/>
          <w:szCs w:val="20"/>
        </w:rPr>
      </w:pPr>
    </w:p>
    <w:p w14:paraId="50217CBE" w14:textId="1CA93DFA" w:rsidR="006563C4" w:rsidRPr="00652EFE" w:rsidRDefault="006563C4" w:rsidP="00E33354">
      <w:pPr>
        <w:jc w:val="both"/>
        <w:rPr>
          <w:rFonts w:ascii="Tahoma" w:hAnsi="Tahoma" w:cs="Tahoma"/>
          <w:b/>
          <w:sz w:val="28"/>
          <w:szCs w:val="28"/>
        </w:rPr>
      </w:pPr>
      <w:r w:rsidRPr="00652EFE">
        <w:rPr>
          <w:rFonts w:ascii="Tahoma" w:hAnsi="Tahoma"/>
          <w:b/>
          <w:sz w:val="28"/>
        </w:rPr>
        <w:t>5.2 Méthodes de dépôt</w:t>
      </w:r>
    </w:p>
    <w:p w14:paraId="156509EC" w14:textId="0E3F6CA8" w:rsidR="003879BE" w:rsidRPr="00652EFE" w:rsidRDefault="006563C4" w:rsidP="003879BE">
      <w:pPr>
        <w:rPr>
          <w:rFonts w:ascii="Tahoma" w:hAnsi="Tahoma"/>
          <w:sz w:val="20"/>
        </w:rPr>
      </w:pPr>
      <w:r w:rsidRPr="00652EFE">
        <w:rPr>
          <w:rFonts w:ascii="Tahoma" w:hAnsi="Tahoma"/>
          <w:sz w:val="20"/>
        </w:rPr>
        <w:t xml:space="preserve">Les états concernant le financement de la campagne électorale peuvent être déposés auprès du DG en personne ou par courriel. Le DG devrait </w:t>
      </w:r>
      <w:r w:rsidR="00362AD0">
        <w:rPr>
          <w:rFonts w:ascii="Tahoma" w:hAnsi="Tahoma"/>
          <w:sz w:val="20"/>
        </w:rPr>
        <w:t>inciter</w:t>
      </w:r>
      <w:r w:rsidRPr="00652EFE">
        <w:rPr>
          <w:rFonts w:ascii="Tahoma" w:hAnsi="Tahoma"/>
          <w:sz w:val="20"/>
        </w:rPr>
        <w:t xml:space="preserve"> les candidats à déposer leur état avant la date limite au cas où leur état serait incomplet et que le candidat doive apporter des corrections. Le DG devrait demander le numéro de téléphone du candidat </w:t>
      </w:r>
      <w:r w:rsidR="00362AD0">
        <w:rPr>
          <w:rFonts w:ascii="Tahoma" w:hAnsi="Tahoma"/>
          <w:sz w:val="20"/>
        </w:rPr>
        <w:t xml:space="preserve">afin qu’il puisse </w:t>
      </w:r>
      <w:r w:rsidRPr="00652EFE">
        <w:rPr>
          <w:rFonts w:ascii="Tahoma" w:hAnsi="Tahoma"/>
          <w:sz w:val="20"/>
        </w:rPr>
        <w:t xml:space="preserve">discuter des façons possibles de corriger l’état avec le </w:t>
      </w:r>
      <w:r w:rsidR="003879BE" w:rsidRPr="00652EFE">
        <w:rPr>
          <w:rFonts w:ascii="Tahoma" w:hAnsi="Tahoma"/>
          <w:sz w:val="20"/>
        </w:rPr>
        <w:t>candidat</w:t>
      </w:r>
      <w:r w:rsidRPr="00652EFE">
        <w:rPr>
          <w:rFonts w:ascii="Tahoma" w:hAnsi="Tahoma"/>
          <w:sz w:val="20"/>
        </w:rPr>
        <w:t>.</w:t>
      </w:r>
    </w:p>
    <w:p w14:paraId="777CD39E" w14:textId="04F06526" w:rsidR="006563C4" w:rsidRPr="00652EFE" w:rsidRDefault="006563C4" w:rsidP="009F5629">
      <w:pPr>
        <w:rPr>
          <w:rFonts w:ascii="Tahoma" w:hAnsi="Tahoma"/>
          <w:sz w:val="20"/>
        </w:rPr>
      </w:pPr>
      <w:r w:rsidRPr="00652EFE">
        <w:rPr>
          <w:rFonts w:ascii="Tahoma" w:hAnsi="Tahoma"/>
          <w:sz w:val="20"/>
        </w:rPr>
        <w:t>Le DG devrait examiner les états concernant le financement de la campagne électorale pour s’assurer que les candidats ont consigné les éléments requis.</w:t>
      </w:r>
    </w:p>
    <w:p w14:paraId="4B2251BC" w14:textId="77777777" w:rsidR="006A1B63" w:rsidRPr="00652EFE" w:rsidRDefault="006A1B63" w:rsidP="00E33354">
      <w:pPr>
        <w:pStyle w:val="BodyText"/>
        <w:rPr>
          <w:rFonts w:ascii="Tahoma" w:hAnsi="Tahoma"/>
          <w:sz w:val="20"/>
        </w:rPr>
      </w:pPr>
    </w:p>
    <w:p w14:paraId="4090E386" w14:textId="0AC51A22" w:rsidR="006563C4" w:rsidRPr="00652EFE" w:rsidRDefault="006563C4" w:rsidP="00E33354">
      <w:pPr>
        <w:jc w:val="both"/>
        <w:rPr>
          <w:rFonts w:ascii="Tahoma" w:hAnsi="Tahoma"/>
          <w:b/>
          <w:sz w:val="28"/>
          <w:szCs w:val="28"/>
        </w:rPr>
      </w:pPr>
      <w:r w:rsidRPr="00652EFE">
        <w:rPr>
          <w:rFonts w:ascii="Tahoma" w:hAnsi="Tahoma"/>
          <w:b/>
          <w:sz w:val="28"/>
        </w:rPr>
        <w:t>5.3 Dates limites de dépôt des états concernant le financement de la campagne électorale</w:t>
      </w:r>
    </w:p>
    <w:p w14:paraId="5EC4160D" w14:textId="7C228030" w:rsidR="000A3B6A" w:rsidRPr="00652EFE" w:rsidRDefault="006563C4" w:rsidP="00E33354">
      <w:pPr>
        <w:jc w:val="both"/>
        <w:rPr>
          <w:rFonts w:ascii="Tahoma" w:hAnsi="Tahoma" w:cs="Tahoma"/>
          <w:color w:val="000000"/>
          <w:sz w:val="20"/>
          <w:szCs w:val="20"/>
        </w:rPr>
      </w:pPr>
      <w:r w:rsidRPr="00652EFE">
        <w:rPr>
          <w:rFonts w:ascii="Tahoma" w:hAnsi="Tahoma"/>
          <w:color w:val="000000"/>
          <w:sz w:val="20"/>
        </w:rPr>
        <w:t xml:space="preserve">Il existe des règles strictes à l’égard du dépôt des états concernant le financement de la campagne électorale. Le règlement sur les </w:t>
      </w:r>
      <w:r w:rsidR="003024E0">
        <w:rPr>
          <w:rFonts w:ascii="Tahoma" w:hAnsi="Tahoma"/>
          <w:color w:val="000000"/>
          <w:sz w:val="20"/>
        </w:rPr>
        <w:t xml:space="preserve">dépenses et les </w:t>
      </w:r>
      <w:r w:rsidRPr="00652EFE">
        <w:rPr>
          <w:rFonts w:ascii="Tahoma" w:hAnsi="Tahoma"/>
          <w:color w:val="000000"/>
          <w:sz w:val="20"/>
        </w:rPr>
        <w:t xml:space="preserve">contributions </w:t>
      </w:r>
      <w:r w:rsidR="003024E0">
        <w:rPr>
          <w:rFonts w:ascii="Tahoma" w:hAnsi="Tahoma"/>
          <w:color w:val="000000"/>
          <w:sz w:val="20"/>
        </w:rPr>
        <w:t xml:space="preserve">électorales </w:t>
      </w:r>
      <w:r w:rsidRPr="00652EFE">
        <w:rPr>
          <w:rFonts w:ascii="Tahoma" w:hAnsi="Tahoma"/>
          <w:color w:val="000000"/>
          <w:sz w:val="20"/>
        </w:rPr>
        <w:t>de votre municipalité établit</w:t>
      </w:r>
      <w:r w:rsidR="008C16DA">
        <w:rPr>
          <w:rFonts w:ascii="Tahoma" w:hAnsi="Tahoma"/>
          <w:color w:val="000000"/>
          <w:sz w:val="20"/>
        </w:rPr>
        <w:t xml:space="preserve"> une</w:t>
      </w:r>
      <w:r w:rsidRPr="00652EFE">
        <w:rPr>
          <w:rFonts w:ascii="Tahoma" w:hAnsi="Tahoma"/>
          <w:color w:val="000000"/>
          <w:sz w:val="20"/>
        </w:rPr>
        <w:t xml:space="preserve"> date limite,</w:t>
      </w:r>
      <w:r w:rsidR="00A24DBB" w:rsidRPr="00652EFE">
        <w:rPr>
          <w:rFonts w:ascii="Times New Roman" w:hAnsi="Times New Roman"/>
          <w:sz w:val="24"/>
        </w:rPr>
        <w:t xml:space="preserve"> </w:t>
      </w:r>
      <w:r w:rsidR="00A24DBB" w:rsidRPr="00652EFE">
        <w:rPr>
          <w:rFonts w:ascii="Tahoma" w:hAnsi="Tahoma"/>
          <w:color w:val="000000"/>
          <w:sz w:val="20"/>
        </w:rPr>
        <w:t>qui peut être au plus tard 210 jours après le jour du scrutin </w:t>
      </w:r>
      <w:r w:rsidRPr="00652EFE">
        <w:rPr>
          <w:rFonts w:ascii="Tahoma" w:hAnsi="Tahoma"/>
          <w:color w:val="000000"/>
          <w:sz w:val="20"/>
        </w:rPr>
        <w:t>:</w:t>
      </w:r>
    </w:p>
    <w:p w14:paraId="3C49D76E" w14:textId="5404FF54" w:rsidR="006563C4" w:rsidRPr="00652EFE" w:rsidRDefault="006563C4" w:rsidP="009F5629">
      <w:pPr>
        <w:spacing w:after="0"/>
        <w:rPr>
          <w:rFonts w:ascii="Tahoma" w:hAnsi="Tahoma" w:cs="Tahoma"/>
          <w:b/>
          <w:sz w:val="20"/>
          <w:szCs w:val="20"/>
        </w:rPr>
      </w:pPr>
      <w:r w:rsidRPr="00652EFE">
        <w:rPr>
          <w:rFonts w:ascii="Tahoma" w:hAnsi="Tahoma"/>
          <w:b/>
          <w:sz w:val="20"/>
        </w:rPr>
        <w:t>Municipalités de villégiature</w:t>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r>
      <w:r w:rsidRPr="00652EFE">
        <w:rPr>
          <w:rFonts w:ascii="Tahoma" w:hAnsi="Tahoma"/>
          <w:b/>
          <w:sz w:val="20"/>
        </w:rPr>
        <w:tab/>
        <w:t>Toutes les autres municipalités</w:t>
      </w:r>
    </w:p>
    <w:p w14:paraId="77DA633C" w14:textId="77777777" w:rsidR="006563C4" w:rsidRPr="00021A37" w:rsidRDefault="006563C4" w:rsidP="009F5629">
      <w:pPr>
        <w:spacing w:after="0"/>
        <w:rPr>
          <w:rFonts w:ascii="Tahoma" w:hAnsi="Tahoma" w:cs="Tahoma"/>
          <w:b/>
          <w:sz w:val="20"/>
          <w:szCs w:val="20"/>
          <w:lang w:val="en-CA"/>
        </w:rPr>
      </w:pPr>
      <w:r w:rsidRPr="00021A37">
        <w:rPr>
          <w:rFonts w:ascii="Tahoma" w:hAnsi="Tahoma"/>
          <w:b/>
          <w:sz w:val="20"/>
          <w:lang w:val="en-CA"/>
        </w:rPr>
        <w:t>(Winnipeg Beach, Dunnottar, Victoria Beach)</w:t>
      </w:r>
    </w:p>
    <w:p w14:paraId="39DDD263" w14:textId="6C5B1EF0" w:rsidR="000A3B6A" w:rsidRPr="00652EFE" w:rsidRDefault="006563C4" w:rsidP="00E33354">
      <w:pPr>
        <w:rPr>
          <w:rFonts w:ascii="Tahoma" w:hAnsi="Tahoma" w:cs="Tahoma"/>
          <w:sz w:val="20"/>
          <w:szCs w:val="20"/>
        </w:rPr>
      </w:pPr>
      <w:r w:rsidRPr="00652EFE">
        <w:rPr>
          <w:rFonts w:ascii="Tahoma" w:hAnsi="Tahoma"/>
          <w:sz w:val="20"/>
        </w:rPr>
        <w:t>1</w:t>
      </w:r>
      <w:r w:rsidR="003879BE" w:rsidRPr="00652EFE">
        <w:rPr>
          <w:rFonts w:ascii="Tahoma" w:hAnsi="Tahoma"/>
          <w:sz w:val="20"/>
        </w:rPr>
        <w:t>9</w:t>
      </w:r>
      <w:r w:rsidRPr="00652EFE">
        <w:rPr>
          <w:rFonts w:ascii="Tahoma" w:hAnsi="Tahoma"/>
          <w:sz w:val="20"/>
        </w:rPr>
        <w:t> février</w:t>
      </w:r>
      <w:r w:rsidR="00AC0DE0">
        <w:rPr>
          <w:rFonts w:ascii="Tahoma" w:hAnsi="Tahoma"/>
          <w:sz w:val="20"/>
        </w:rPr>
        <w:t> </w:t>
      </w:r>
      <w:r w:rsidRPr="00652EFE">
        <w:rPr>
          <w:rFonts w:ascii="Tahoma" w:hAnsi="Tahoma"/>
          <w:sz w:val="20"/>
        </w:rPr>
        <w:t>202</w:t>
      </w:r>
      <w:r w:rsidR="003879BE" w:rsidRPr="00652EFE">
        <w:rPr>
          <w:rFonts w:ascii="Tahoma" w:hAnsi="Tahoma"/>
          <w:sz w:val="20"/>
        </w:rPr>
        <w:t>7</w:t>
      </w:r>
      <w:r w:rsidRPr="00652EFE">
        <w:rPr>
          <w:rFonts w:ascii="Tahoma" w:hAnsi="Tahoma"/>
          <w:sz w:val="20"/>
        </w:rPr>
        <w:tab/>
      </w:r>
      <w:r w:rsidRPr="00652EFE">
        <w:rPr>
          <w:rFonts w:ascii="Tahoma" w:hAnsi="Tahoma"/>
          <w:sz w:val="20"/>
        </w:rPr>
        <w:tab/>
      </w:r>
      <w:r w:rsidRPr="00652EFE">
        <w:rPr>
          <w:rFonts w:ascii="Tahoma" w:hAnsi="Tahoma"/>
          <w:sz w:val="20"/>
        </w:rPr>
        <w:tab/>
      </w:r>
      <w:r w:rsidRPr="00652EFE">
        <w:rPr>
          <w:rFonts w:ascii="Tahoma" w:hAnsi="Tahoma"/>
          <w:sz w:val="20"/>
        </w:rPr>
        <w:tab/>
      </w:r>
      <w:r w:rsidRPr="00652EFE">
        <w:rPr>
          <w:rFonts w:ascii="Tahoma" w:hAnsi="Tahoma"/>
          <w:sz w:val="20"/>
        </w:rPr>
        <w:tab/>
      </w:r>
      <w:r w:rsidR="003879BE" w:rsidRPr="00652EFE">
        <w:rPr>
          <w:rFonts w:ascii="Tahoma" w:hAnsi="Tahoma"/>
          <w:sz w:val="20"/>
        </w:rPr>
        <w:tab/>
      </w:r>
      <w:r w:rsidR="003879BE" w:rsidRPr="00652EFE">
        <w:rPr>
          <w:rFonts w:ascii="Tahoma" w:hAnsi="Tahoma"/>
          <w:sz w:val="20"/>
        </w:rPr>
        <w:tab/>
      </w:r>
      <w:r w:rsidRPr="00652EFE">
        <w:rPr>
          <w:rFonts w:ascii="Tahoma" w:hAnsi="Tahoma"/>
          <w:sz w:val="20"/>
        </w:rPr>
        <w:t>2</w:t>
      </w:r>
      <w:r w:rsidR="003879BE" w:rsidRPr="00652EFE">
        <w:rPr>
          <w:rFonts w:ascii="Tahoma" w:hAnsi="Tahoma"/>
          <w:sz w:val="20"/>
        </w:rPr>
        <w:t>6</w:t>
      </w:r>
      <w:r w:rsidR="00AC0DE0">
        <w:rPr>
          <w:rFonts w:ascii="Tahoma" w:hAnsi="Tahoma"/>
          <w:sz w:val="20"/>
        </w:rPr>
        <w:t> </w:t>
      </w:r>
      <w:r w:rsidRPr="00652EFE">
        <w:rPr>
          <w:rFonts w:ascii="Tahoma" w:hAnsi="Tahoma"/>
          <w:sz w:val="20"/>
        </w:rPr>
        <w:t>mai</w:t>
      </w:r>
      <w:r w:rsidR="00AC0DE0">
        <w:rPr>
          <w:rFonts w:ascii="Tahoma" w:hAnsi="Tahoma"/>
          <w:sz w:val="20"/>
        </w:rPr>
        <w:t> </w:t>
      </w:r>
      <w:r w:rsidRPr="00652EFE">
        <w:rPr>
          <w:rFonts w:ascii="Tahoma" w:hAnsi="Tahoma"/>
          <w:sz w:val="20"/>
        </w:rPr>
        <w:t>202</w:t>
      </w:r>
      <w:r w:rsidR="003879BE" w:rsidRPr="00652EFE">
        <w:rPr>
          <w:rFonts w:ascii="Tahoma" w:hAnsi="Tahoma"/>
          <w:sz w:val="20"/>
        </w:rPr>
        <w:t>7</w:t>
      </w:r>
    </w:p>
    <w:p w14:paraId="53BB052A" w14:textId="529FD49D" w:rsidR="006563C4" w:rsidRPr="00652EFE" w:rsidRDefault="003879BE" w:rsidP="00E33354">
      <w:pPr>
        <w:rPr>
          <w:rFonts w:ascii="Tahoma" w:hAnsi="Tahoma" w:cs="Tahoma"/>
          <w:b/>
          <w:color w:val="000000"/>
          <w:sz w:val="20"/>
          <w:szCs w:val="20"/>
        </w:rPr>
      </w:pPr>
      <w:r w:rsidRPr="00652EFE">
        <w:rPr>
          <w:noProof/>
          <w:color w:val="000000"/>
          <w:lang w:eastAsia="fr-CA"/>
        </w:rPr>
        <mc:AlternateContent>
          <mc:Choice Requires="wps">
            <w:drawing>
              <wp:anchor distT="0" distB="0" distL="114300" distR="114300" simplePos="0" relativeHeight="251654656" behindDoc="0" locked="0" layoutInCell="1" allowOverlap="1" wp14:anchorId="681DF7E0" wp14:editId="6D79B653">
                <wp:simplePos x="0" y="0"/>
                <wp:positionH relativeFrom="column">
                  <wp:posOffset>-1905</wp:posOffset>
                </wp:positionH>
                <wp:positionV relativeFrom="paragraph">
                  <wp:posOffset>102235</wp:posOffset>
                </wp:positionV>
                <wp:extent cx="5486400" cy="917575"/>
                <wp:effectExtent l="19050" t="19050" r="19050" b="15875"/>
                <wp:wrapSquare wrapText="bothSides"/>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75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52459F0" w14:textId="77777777" w:rsidR="00C217A5" w:rsidRPr="00C9031C" w:rsidRDefault="00C217A5" w:rsidP="00E33354">
                            <w:pPr>
                              <w:rPr>
                                <w:rFonts w:ascii="Tahoma" w:hAnsi="Tahoma" w:cs="Tahoma"/>
                                <w:b/>
                                <w:i/>
                                <w:sz w:val="20"/>
                                <w:szCs w:val="20"/>
                              </w:rPr>
                            </w:pPr>
                            <w:r>
                              <w:rPr>
                                <w:rFonts w:ascii="Tahoma" w:hAnsi="Tahoma"/>
                                <w:b/>
                                <w:i/>
                                <w:sz w:val="20"/>
                              </w:rPr>
                              <w:t>Le saviez-vous?</w:t>
                            </w:r>
                          </w:p>
                          <w:p w14:paraId="1E9B2C53" w14:textId="0315D322" w:rsidR="00C217A5" w:rsidRPr="00C9031C" w:rsidRDefault="00A24DBB" w:rsidP="00E33354">
                            <w:pPr>
                              <w:rPr>
                                <w:rFonts w:ascii="Tahoma" w:hAnsi="Tahoma" w:cs="Tahoma"/>
                                <w:sz w:val="20"/>
                                <w:szCs w:val="20"/>
                              </w:rPr>
                            </w:pPr>
                            <w:r>
                              <w:rPr>
                                <w:rFonts w:ascii="Tahoma" w:hAnsi="Tahoma"/>
                                <w:sz w:val="20"/>
                              </w:rPr>
                              <w:t xml:space="preserve">Les candidats devraient </w:t>
                            </w:r>
                            <w:r w:rsidR="00C217A5">
                              <w:rPr>
                                <w:rFonts w:ascii="Tahoma" w:hAnsi="Tahoma"/>
                                <w:sz w:val="20"/>
                              </w:rPr>
                              <w:t xml:space="preserve">déposer l’état concernant le financement de leur campagne électorale dès que possible après l’élection </w:t>
                            </w:r>
                            <w:r>
                              <w:rPr>
                                <w:rFonts w:ascii="Tahoma" w:hAnsi="Tahoma"/>
                                <w:sz w:val="20"/>
                              </w:rPr>
                              <w:t xml:space="preserve">pour qu’on ait </w:t>
                            </w:r>
                            <w:r w:rsidR="00C217A5">
                              <w:rPr>
                                <w:rFonts w:ascii="Tahoma" w:hAnsi="Tahoma"/>
                                <w:sz w:val="20"/>
                              </w:rPr>
                              <w:t xml:space="preserve">suffisamment de temps pour répondre à toute question </w:t>
                            </w:r>
                            <w:r>
                              <w:rPr>
                                <w:rFonts w:ascii="Tahoma" w:hAnsi="Tahoma"/>
                                <w:sz w:val="20"/>
                              </w:rPr>
                              <w:t>soulevée</w:t>
                            </w:r>
                            <w:r w:rsidR="00C217A5">
                              <w:rPr>
                                <w:rFonts w:ascii="Tahoma" w:hAnsi="Tahoma"/>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DF7E0" id="Text Box 25" o:spid="_x0000_s1067" type="#_x0000_t202" style="position:absolute;margin-left:-.15pt;margin-top:8.05pt;width:6in;height:7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" filled="f" fillcolor="silver" strokeweight="2.25pt">
                <v:textbox>
                  <w:txbxContent>
                    <w:p w14:paraId="452459F0" w14:textId="77777777" w:rsidR="00C217A5" w:rsidRPr="00C9031C" w:rsidRDefault="00C217A5" w:rsidP="00E33354">
                      <w:pPr>
                        <w:rPr>
                          <w:rFonts w:ascii="Tahoma" w:hAnsi="Tahoma" w:cs="Tahoma"/>
                          <w:b/>
                          <w:i/>
                          <w:sz w:val="20"/>
                          <w:szCs w:val="20"/>
                        </w:rPr>
                      </w:pPr>
                      <w:r>
                        <w:rPr>
                          <w:rFonts w:ascii="Tahoma" w:hAnsi="Tahoma"/>
                          <w:b/>
                          <w:i/>
                          <w:sz w:val="20"/>
                        </w:rPr>
                        <w:t>Le saviez-vous?</w:t>
                      </w:r>
                    </w:p>
                    <w:p w14:paraId="1E9B2C53" w14:textId="0315D322" w:rsidR="00C217A5" w:rsidRPr="00C9031C" w:rsidRDefault="00A24DBB" w:rsidP="00E33354">
                      <w:pPr>
                        <w:rPr>
                          <w:rFonts w:ascii="Tahoma" w:hAnsi="Tahoma" w:cs="Tahoma"/>
                          <w:sz w:val="20"/>
                          <w:szCs w:val="20"/>
                        </w:rPr>
                      </w:pPr>
                      <w:r>
                        <w:rPr>
                          <w:rFonts w:ascii="Tahoma" w:hAnsi="Tahoma"/>
                          <w:sz w:val="20"/>
                        </w:rPr>
                        <w:t xml:space="preserve">Les candidats devraient </w:t>
                      </w:r>
                      <w:r w:rsidR="00C217A5">
                        <w:rPr>
                          <w:rFonts w:ascii="Tahoma" w:hAnsi="Tahoma"/>
                          <w:sz w:val="20"/>
                        </w:rPr>
                        <w:t xml:space="preserve">déposer l’état concernant le financement de leur campagne électorale dès que possible après l’élection </w:t>
                      </w:r>
                      <w:r>
                        <w:rPr>
                          <w:rFonts w:ascii="Tahoma" w:hAnsi="Tahoma"/>
                          <w:sz w:val="20"/>
                        </w:rPr>
                        <w:t xml:space="preserve">pour qu’on ait </w:t>
                      </w:r>
                      <w:r w:rsidR="00C217A5">
                        <w:rPr>
                          <w:rFonts w:ascii="Tahoma" w:hAnsi="Tahoma"/>
                          <w:sz w:val="20"/>
                        </w:rPr>
                        <w:t xml:space="preserve">suffisamment de temps pour répondre à toute question </w:t>
                      </w:r>
                      <w:r>
                        <w:rPr>
                          <w:rFonts w:ascii="Tahoma" w:hAnsi="Tahoma"/>
                          <w:sz w:val="20"/>
                        </w:rPr>
                        <w:t>soulevée</w:t>
                      </w:r>
                      <w:r w:rsidR="00C217A5">
                        <w:rPr>
                          <w:rFonts w:ascii="Tahoma" w:hAnsi="Tahoma"/>
                          <w:sz w:val="20"/>
                        </w:rPr>
                        <w:t xml:space="preserve">. </w:t>
                      </w:r>
                    </w:p>
                  </w:txbxContent>
                </v:textbox>
                <w10:wrap type="square"/>
              </v:shape>
            </w:pict>
          </mc:Fallback>
        </mc:AlternateContent>
      </w:r>
      <w:r w:rsidR="006563C4" w:rsidRPr="00652EFE">
        <w:rPr>
          <w:rFonts w:ascii="Tahoma" w:hAnsi="Tahoma"/>
          <w:b/>
          <w:sz w:val="20"/>
        </w:rPr>
        <w:tab/>
      </w:r>
      <w:r w:rsidR="006563C4" w:rsidRPr="00652EFE">
        <w:rPr>
          <w:rFonts w:ascii="Tahoma" w:hAnsi="Tahoma"/>
          <w:b/>
          <w:sz w:val="20"/>
        </w:rPr>
        <w:tab/>
      </w:r>
    </w:p>
    <w:p w14:paraId="48C1F0ED" w14:textId="77777777" w:rsidR="006563C4" w:rsidRPr="00652EFE" w:rsidRDefault="006563C4" w:rsidP="00E33354">
      <w:pPr>
        <w:rPr>
          <w:rFonts w:ascii="Tahoma" w:hAnsi="Tahoma" w:cs="Tahoma"/>
          <w:color w:val="000000"/>
          <w:sz w:val="20"/>
          <w:szCs w:val="20"/>
        </w:rPr>
      </w:pPr>
    </w:p>
    <w:p w14:paraId="534497AD" w14:textId="77777777" w:rsidR="006563C4" w:rsidRPr="00652EFE" w:rsidRDefault="006563C4" w:rsidP="00E33354">
      <w:pPr>
        <w:rPr>
          <w:rFonts w:ascii="Tahoma" w:hAnsi="Tahoma" w:cs="Tahoma"/>
          <w:color w:val="000000"/>
          <w:sz w:val="20"/>
          <w:szCs w:val="20"/>
        </w:rPr>
      </w:pPr>
    </w:p>
    <w:p w14:paraId="4A2742BB" w14:textId="77777777" w:rsidR="00A24DBB" w:rsidRPr="00652EFE" w:rsidRDefault="00A24DBB" w:rsidP="00E33354">
      <w:pPr>
        <w:rPr>
          <w:rFonts w:ascii="Tahoma" w:hAnsi="Tahoma"/>
          <w:color w:val="000000"/>
          <w:sz w:val="20"/>
        </w:rPr>
      </w:pPr>
    </w:p>
    <w:p w14:paraId="26433F48" w14:textId="150AEAA6" w:rsidR="000A3B6A" w:rsidRPr="00652EFE" w:rsidRDefault="006563C4" w:rsidP="00E33354">
      <w:pPr>
        <w:rPr>
          <w:rFonts w:ascii="Tahoma" w:hAnsi="Tahoma" w:cs="Tahoma"/>
          <w:color w:val="000000"/>
          <w:sz w:val="20"/>
          <w:szCs w:val="20"/>
        </w:rPr>
      </w:pPr>
      <w:r w:rsidRPr="00652EFE">
        <w:rPr>
          <w:rFonts w:ascii="Tahoma" w:hAnsi="Tahoma"/>
          <w:color w:val="000000"/>
          <w:sz w:val="20"/>
        </w:rPr>
        <w:t xml:space="preserve">Le DG peut demander le dépôt d’un état supplémentaire si le premier comprend des renseignements inexacts ou incomplets. </w:t>
      </w:r>
      <w:r w:rsidR="008C16DA">
        <w:rPr>
          <w:rFonts w:ascii="Tahoma" w:hAnsi="Tahoma"/>
          <w:color w:val="000000"/>
          <w:sz w:val="20"/>
        </w:rPr>
        <w:t>Selon</w:t>
      </w:r>
      <w:r w:rsidRPr="00652EFE">
        <w:rPr>
          <w:rFonts w:ascii="Tahoma" w:hAnsi="Tahoma"/>
          <w:color w:val="000000"/>
          <w:sz w:val="20"/>
        </w:rPr>
        <w:t xml:space="preserve"> le modèle de règlement, les candidats aur</w:t>
      </w:r>
      <w:r w:rsidR="008C16DA">
        <w:rPr>
          <w:rFonts w:ascii="Tahoma" w:hAnsi="Tahoma"/>
          <w:color w:val="000000"/>
          <w:sz w:val="20"/>
        </w:rPr>
        <w:t>ont</w:t>
      </w:r>
      <w:r w:rsidRPr="00652EFE">
        <w:rPr>
          <w:rFonts w:ascii="Tahoma" w:hAnsi="Tahoma"/>
          <w:color w:val="000000"/>
          <w:sz w:val="20"/>
        </w:rPr>
        <w:t xml:space="preserve"> 30 jours de plus, après réception de la demande, pour fournir ces renseignements.</w:t>
      </w:r>
    </w:p>
    <w:p w14:paraId="4A991BFD" w14:textId="790DECD2" w:rsidR="006563C4" w:rsidRPr="00652EFE" w:rsidRDefault="00DD0C47" w:rsidP="00E33354">
      <w:pPr>
        <w:rPr>
          <w:rFonts w:ascii="Tahoma" w:hAnsi="Tahoma" w:cs="Tahoma"/>
          <w:color w:val="000000"/>
          <w:sz w:val="20"/>
          <w:szCs w:val="20"/>
        </w:rPr>
      </w:pPr>
      <w:r w:rsidRPr="00652EFE">
        <w:rPr>
          <w:rFonts w:ascii="Tahoma" w:hAnsi="Tahoma"/>
          <w:noProof/>
          <w:color w:val="000000"/>
          <w:sz w:val="20"/>
          <w:lang w:eastAsia="fr-CA"/>
        </w:rPr>
        <mc:AlternateContent>
          <mc:Choice Requires="wps">
            <w:drawing>
              <wp:anchor distT="0" distB="0" distL="114300" distR="114300" simplePos="0" relativeHeight="251653632" behindDoc="0" locked="0" layoutInCell="1" allowOverlap="1" wp14:anchorId="0AAC9001" wp14:editId="752A2927">
                <wp:simplePos x="0" y="0"/>
                <wp:positionH relativeFrom="column">
                  <wp:posOffset>-1270</wp:posOffset>
                </wp:positionH>
                <wp:positionV relativeFrom="paragraph">
                  <wp:posOffset>67945</wp:posOffset>
                </wp:positionV>
                <wp:extent cx="5486400" cy="2271395"/>
                <wp:effectExtent l="19050" t="19050" r="19050" b="14605"/>
                <wp:wrapSquare wrapText="bothSides"/>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713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1A0C5230"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65B9C2C4" w14:textId="0A786327" w:rsidR="00C217A5" w:rsidRPr="0087527D" w:rsidRDefault="00A24DBB" w:rsidP="00E33354">
                            <w:pPr>
                              <w:rPr>
                                <w:rFonts w:ascii="Tahoma" w:hAnsi="Tahoma" w:cs="Tahoma"/>
                                <w:sz w:val="20"/>
                                <w:szCs w:val="20"/>
                              </w:rPr>
                            </w:pPr>
                            <w:r w:rsidRPr="00A24DBB">
                              <w:rPr>
                                <w:rFonts w:ascii="Tahoma" w:hAnsi="Tahoma"/>
                                <w:sz w:val="20"/>
                              </w:rPr>
                              <w:t xml:space="preserve">Les candidats inscrits </w:t>
                            </w:r>
                            <w:r w:rsidR="001B6C92">
                              <w:rPr>
                                <w:rFonts w:ascii="Tahoma" w:hAnsi="Tahoma"/>
                                <w:sz w:val="20"/>
                              </w:rPr>
                              <w:t xml:space="preserve">doivent </w:t>
                            </w:r>
                            <w:r w:rsidRPr="00A24DBB">
                              <w:rPr>
                                <w:rFonts w:ascii="Tahoma" w:hAnsi="Tahoma"/>
                                <w:sz w:val="20"/>
                              </w:rPr>
                              <w:t>dépos</w:t>
                            </w:r>
                            <w:r w:rsidR="001B6C92">
                              <w:rPr>
                                <w:rFonts w:ascii="Tahoma" w:hAnsi="Tahoma"/>
                                <w:sz w:val="20"/>
                              </w:rPr>
                              <w:t xml:space="preserve">er </w:t>
                            </w:r>
                            <w:r w:rsidRPr="00A24DBB">
                              <w:rPr>
                                <w:rFonts w:ascii="Tahoma" w:hAnsi="Tahoma"/>
                                <w:sz w:val="20"/>
                              </w:rPr>
                              <w:t>l</w:t>
                            </w:r>
                            <w:r w:rsidR="0052498F">
                              <w:rPr>
                                <w:rFonts w:ascii="Tahoma" w:hAnsi="Tahoma"/>
                                <w:sz w:val="20"/>
                              </w:rPr>
                              <w:t>’</w:t>
                            </w:r>
                            <w:r w:rsidRPr="00A24DBB">
                              <w:rPr>
                                <w:rFonts w:ascii="Tahoma" w:hAnsi="Tahoma"/>
                                <w:sz w:val="20"/>
                              </w:rPr>
                              <w:t>état</w:t>
                            </w:r>
                            <w:r w:rsidR="0052498F">
                              <w:rPr>
                                <w:rFonts w:ascii="Tahoma" w:hAnsi="Tahoma"/>
                                <w:sz w:val="20"/>
                              </w:rPr>
                              <w:t xml:space="preserve"> concernant le financement de </w:t>
                            </w:r>
                            <w:r w:rsidRPr="00A24DBB">
                              <w:rPr>
                                <w:rFonts w:ascii="Tahoma" w:hAnsi="Tahoma"/>
                                <w:sz w:val="20"/>
                              </w:rPr>
                              <w:t>leur campagne électorale à temps</w:t>
                            </w:r>
                            <w:r w:rsidR="001B6C92">
                              <w:rPr>
                                <w:rFonts w:ascii="Tahoma" w:hAnsi="Tahoma"/>
                                <w:sz w:val="20"/>
                              </w:rPr>
                              <w:t xml:space="preserve">, ou ils </w:t>
                            </w:r>
                            <w:r w:rsidRPr="00A24DBB">
                              <w:rPr>
                                <w:rFonts w:ascii="Tahoma" w:hAnsi="Tahoma"/>
                                <w:sz w:val="20"/>
                              </w:rPr>
                              <w:t>s’exposent à des sanctions.</w:t>
                            </w:r>
                          </w:p>
                          <w:p w14:paraId="043B41A1" w14:textId="47807468" w:rsidR="00C217A5" w:rsidRPr="0087527D" w:rsidRDefault="00C217A5" w:rsidP="00E33354">
                            <w:pPr>
                              <w:rPr>
                                <w:rFonts w:ascii="Tahoma" w:hAnsi="Tahoma" w:cs="Tahoma"/>
                                <w:sz w:val="20"/>
                                <w:szCs w:val="20"/>
                              </w:rPr>
                            </w:pPr>
                            <w:r>
                              <w:rPr>
                                <w:rFonts w:ascii="Tahoma" w:hAnsi="Tahoma"/>
                                <w:sz w:val="20"/>
                              </w:rPr>
                              <w:t>Les candidats élus qui ne déposent pas l</w:t>
                            </w:r>
                            <w:r w:rsidR="001B6C92">
                              <w:rPr>
                                <w:rFonts w:ascii="Tahoma" w:hAnsi="Tahoma"/>
                                <w:sz w:val="20"/>
                              </w:rPr>
                              <w:t>’</w:t>
                            </w:r>
                            <w:r>
                              <w:rPr>
                                <w:rFonts w:ascii="Tahoma" w:hAnsi="Tahoma"/>
                                <w:sz w:val="20"/>
                              </w:rPr>
                              <w:t xml:space="preserve">état </w:t>
                            </w:r>
                            <w:r w:rsidR="001B6C92">
                              <w:rPr>
                                <w:rFonts w:ascii="Tahoma" w:hAnsi="Tahoma"/>
                                <w:sz w:val="20"/>
                              </w:rPr>
                              <w:t xml:space="preserve">concernant le financement de leur campagne électorale </w:t>
                            </w:r>
                            <w:r>
                              <w:rPr>
                                <w:rFonts w:ascii="Tahoma" w:hAnsi="Tahoma"/>
                                <w:sz w:val="20"/>
                              </w:rPr>
                              <w:t xml:space="preserve">à temps ne </w:t>
                            </w:r>
                            <w:r w:rsidR="00A24DBB">
                              <w:rPr>
                                <w:rFonts w:ascii="Tahoma" w:hAnsi="Tahoma"/>
                                <w:sz w:val="20"/>
                              </w:rPr>
                              <w:t xml:space="preserve">pourront pas </w:t>
                            </w:r>
                            <w:r>
                              <w:rPr>
                                <w:rFonts w:ascii="Tahoma" w:hAnsi="Tahoma"/>
                                <w:sz w:val="20"/>
                              </w:rPr>
                              <w:t xml:space="preserve">siéger au conseil ou pourraient être déclarés inhabiles à </w:t>
                            </w:r>
                            <w:r w:rsidR="001B6C92">
                              <w:rPr>
                                <w:rFonts w:ascii="Tahoma" w:hAnsi="Tahoma"/>
                                <w:sz w:val="20"/>
                              </w:rPr>
                              <w:t>occuper un poste de membre du conseil</w:t>
                            </w:r>
                            <w:r>
                              <w:rPr>
                                <w:rFonts w:ascii="Tahoma" w:hAnsi="Tahoma"/>
                                <w:sz w:val="20"/>
                              </w:rPr>
                              <w:t xml:space="preserve">. </w:t>
                            </w:r>
                          </w:p>
                          <w:p w14:paraId="010B3286" w14:textId="25FE9E30" w:rsidR="00C217A5" w:rsidRPr="0087527D" w:rsidRDefault="001B6C92" w:rsidP="00E33354">
                            <w:pPr>
                              <w:rPr>
                                <w:rFonts w:ascii="Tahoma" w:hAnsi="Tahoma" w:cs="Tahoma"/>
                                <w:sz w:val="20"/>
                                <w:szCs w:val="20"/>
                              </w:rPr>
                            </w:pPr>
                            <w:r>
                              <w:rPr>
                                <w:rFonts w:ascii="Tahoma" w:hAnsi="Tahoma"/>
                                <w:sz w:val="20"/>
                              </w:rPr>
                              <w:t xml:space="preserve">S’ils n’ont pas déposé </w:t>
                            </w:r>
                            <w:r w:rsidRPr="001B6C92">
                              <w:rPr>
                                <w:rFonts w:ascii="Tahoma" w:hAnsi="Tahoma"/>
                                <w:sz w:val="20"/>
                              </w:rPr>
                              <w:t xml:space="preserve">l’état concernant le financement de leur campagne </w:t>
                            </w:r>
                            <w:r>
                              <w:rPr>
                                <w:rFonts w:ascii="Tahoma" w:hAnsi="Tahoma"/>
                                <w:sz w:val="20"/>
                              </w:rPr>
                              <w:t>électorale, les candidats inscrits dont la</w:t>
                            </w:r>
                            <w:r w:rsidR="00A24DBB" w:rsidRPr="00A24DBB">
                              <w:rPr>
                                <w:rFonts w:ascii="Tahoma" w:hAnsi="Tahoma"/>
                                <w:sz w:val="20"/>
                              </w:rPr>
                              <w:t xml:space="preserve"> candidature n’a</w:t>
                            </w:r>
                            <w:r>
                              <w:rPr>
                                <w:rFonts w:ascii="Tahoma" w:hAnsi="Tahoma"/>
                                <w:sz w:val="20"/>
                              </w:rPr>
                              <w:t xml:space="preserve"> </w:t>
                            </w:r>
                            <w:r w:rsidR="00A24DBB" w:rsidRPr="00A24DBB">
                              <w:rPr>
                                <w:rFonts w:ascii="Tahoma" w:hAnsi="Tahoma"/>
                                <w:sz w:val="20"/>
                              </w:rPr>
                              <w:t xml:space="preserve">pas été retenue, </w:t>
                            </w:r>
                            <w:r>
                              <w:rPr>
                                <w:rFonts w:ascii="Tahoma" w:hAnsi="Tahoma"/>
                                <w:sz w:val="20"/>
                              </w:rPr>
                              <w:t xml:space="preserve">qui ont </w:t>
                            </w:r>
                            <w:r w:rsidR="00A24DBB" w:rsidRPr="00A24DBB">
                              <w:rPr>
                                <w:rFonts w:ascii="Tahoma" w:hAnsi="Tahoma"/>
                                <w:sz w:val="20"/>
                              </w:rPr>
                              <w:t>retiré leur candidature ou qu</w:t>
                            </w:r>
                            <w:r>
                              <w:rPr>
                                <w:rFonts w:ascii="Tahoma" w:hAnsi="Tahoma"/>
                                <w:sz w:val="20"/>
                              </w:rPr>
                              <w:t>i n’ont p</w:t>
                            </w:r>
                            <w:r w:rsidR="00A24DBB" w:rsidRPr="00A24DBB">
                              <w:rPr>
                                <w:rFonts w:ascii="Tahoma" w:hAnsi="Tahoma"/>
                                <w:sz w:val="20"/>
                              </w:rPr>
                              <w:t>as été élus</w:t>
                            </w:r>
                            <w:r>
                              <w:rPr>
                                <w:rFonts w:ascii="Tahoma" w:hAnsi="Tahoma"/>
                                <w:sz w:val="20"/>
                              </w:rPr>
                              <w:t xml:space="preserve"> n</w:t>
                            </w:r>
                            <w:r w:rsidR="00A24DBB" w:rsidRPr="00A24DBB">
                              <w:rPr>
                                <w:rFonts w:ascii="Tahoma" w:hAnsi="Tahoma"/>
                                <w:sz w:val="20"/>
                              </w:rPr>
                              <w:t xml:space="preserve">e pourront </w:t>
                            </w:r>
                            <w:r>
                              <w:rPr>
                                <w:rFonts w:ascii="Tahoma" w:hAnsi="Tahoma"/>
                                <w:sz w:val="20"/>
                              </w:rPr>
                              <w:t xml:space="preserve">se </w:t>
                            </w:r>
                            <w:r w:rsidR="00A24DBB" w:rsidRPr="00A24DBB">
                              <w:rPr>
                                <w:rFonts w:ascii="Tahoma" w:hAnsi="Tahoma"/>
                                <w:sz w:val="20"/>
                              </w:rPr>
                              <w:t>présenter</w:t>
                            </w:r>
                            <w:r>
                              <w:rPr>
                                <w:rFonts w:ascii="Tahoma" w:hAnsi="Tahoma"/>
                                <w:sz w:val="20"/>
                              </w:rPr>
                              <w:t xml:space="preserve"> à un </w:t>
                            </w:r>
                            <w:r w:rsidR="00A24DBB" w:rsidRPr="00A24DBB">
                              <w:rPr>
                                <w:rFonts w:ascii="Tahoma" w:hAnsi="Tahoma"/>
                                <w:sz w:val="20"/>
                              </w:rPr>
                              <w:t xml:space="preserve">poste </w:t>
                            </w:r>
                            <w:r>
                              <w:rPr>
                                <w:rFonts w:ascii="Tahoma" w:hAnsi="Tahoma"/>
                                <w:sz w:val="20"/>
                              </w:rPr>
                              <w:t>de membre d</w:t>
                            </w:r>
                            <w:r w:rsidR="00A24DBB" w:rsidRPr="00A24DBB">
                              <w:rPr>
                                <w:rFonts w:ascii="Tahoma" w:hAnsi="Tahoma"/>
                                <w:sz w:val="20"/>
                              </w:rPr>
                              <w:t>u conseil avant les élections générales de 2030.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9001" id="Text Box 24" o:spid="_x0000_s1068" type="#_x0000_t202" style="position:absolute;margin-left:-.1pt;margin-top:5.35pt;width:6in;height:17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" filled="f" fillcolor="silver" strokeweight="2.25pt">
                <v:textbox>
                  <w:txbxContent>
                    <w:p w14:paraId="1A0C5230"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65B9C2C4" w14:textId="0A786327" w:rsidR="00C217A5" w:rsidRPr="0087527D" w:rsidRDefault="00A24DBB" w:rsidP="00E33354">
                      <w:pPr>
                        <w:rPr>
                          <w:rFonts w:ascii="Tahoma" w:hAnsi="Tahoma" w:cs="Tahoma"/>
                          <w:sz w:val="20"/>
                          <w:szCs w:val="20"/>
                        </w:rPr>
                      </w:pPr>
                      <w:r w:rsidRPr="00A24DBB">
                        <w:rPr>
                          <w:rFonts w:ascii="Tahoma" w:hAnsi="Tahoma"/>
                          <w:sz w:val="20"/>
                        </w:rPr>
                        <w:t xml:space="preserve">Les candidats inscrits </w:t>
                      </w:r>
                      <w:r w:rsidR="001B6C92">
                        <w:rPr>
                          <w:rFonts w:ascii="Tahoma" w:hAnsi="Tahoma"/>
                          <w:sz w:val="20"/>
                        </w:rPr>
                        <w:t xml:space="preserve">doivent </w:t>
                      </w:r>
                      <w:r w:rsidRPr="00A24DBB">
                        <w:rPr>
                          <w:rFonts w:ascii="Tahoma" w:hAnsi="Tahoma"/>
                          <w:sz w:val="20"/>
                        </w:rPr>
                        <w:t>dépos</w:t>
                      </w:r>
                      <w:r w:rsidR="001B6C92">
                        <w:rPr>
                          <w:rFonts w:ascii="Tahoma" w:hAnsi="Tahoma"/>
                          <w:sz w:val="20"/>
                        </w:rPr>
                        <w:t xml:space="preserve">er </w:t>
                      </w:r>
                      <w:r w:rsidRPr="00A24DBB">
                        <w:rPr>
                          <w:rFonts w:ascii="Tahoma" w:hAnsi="Tahoma"/>
                          <w:sz w:val="20"/>
                        </w:rPr>
                        <w:t>l</w:t>
                      </w:r>
                      <w:r w:rsidR="0052498F">
                        <w:rPr>
                          <w:rFonts w:ascii="Tahoma" w:hAnsi="Tahoma"/>
                          <w:sz w:val="20"/>
                        </w:rPr>
                        <w:t>’</w:t>
                      </w:r>
                      <w:r w:rsidRPr="00A24DBB">
                        <w:rPr>
                          <w:rFonts w:ascii="Tahoma" w:hAnsi="Tahoma"/>
                          <w:sz w:val="20"/>
                        </w:rPr>
                        <w:t>état</w:t>
                      </w:r>
                      <w:r w:rsidR="0052498F">
                        <w:rPr>
                          <w:rFonts w:ascii="Tahoma" w:hAnsi="Tahoma"/>
                          <w:sz w:val="20"/>
                        </w:rPr>
                        <w:t xml:space="preserve"> concernant le financement de </w:t>
                      </w:r>
                      <w:r w:rsidRPr="00A24DBB">
                        <w:rPr>
                          <w:rFonts w:ascii="Tahoma" w:hAnsi="Tahoma"/>
                          <w:sz w:val="20"/>
                        </w:rPr>
                        <w:t>leur campagne électorale à temps</w:t>
                      </w:r>
                      <w:r w:rsidR="001B6C92">
                        <w:rPr>
                          <w:rFonts w:ascii="Tahoma" w:hAnsi="Tahoma"/>
                          <w:sz w:val="20"/>
                        </w:rPr>
                        <w:t xml:space="preserve">, ou ils </w:t>
                      </w:r>
                      <w:r w:rsidRPr="00A24DBB">
                        <w:rPr>
                          <w:rFonts w:ascii="Tahoma" w:hAnsi="Tahoma"/>
                          <w:sz w:val="20"/>
                        </w:rPr>
                        <w:t>s’exposent à des sanctions.</w:t>
                      </w:r>
                    </w:p>
                    <w:p w14:paraId="043B41A1" w14:textId="47807468" w:rsidR="00C217A5" w:rsidRPr="0087527D" w:rsidRDefault="00C217A5" w:rsidP="00E33354">
                      <w:pPr>
                        <w:rPr>
                          <w:rFonts w:ascii="Tahoma" w:hAnsi="Tahoma" w:cs="Tahoma"/>
                          <w:sz w:val="20"/>
                          <w:szCs w:val="20"/>
                        </w:rPr>
                      </w:pPr>
                      <w:r>
                        <w:rPr>
                          <w:rFonts w:ascii="Tahoma" w:hAnsi="Tahoma"/>
                          <w:sz w:val="20"/>
                        </w:rPr>
                        <w:t>Les candidats élus qui ne déposent pas l</w:t>
                      </w:r>
                      <w:r w:rsidR="001B6C92">
                        <w:rPr>
                          <w:rFonts w:ascii="Tahoma" w:hAnsi="Tahoma"/>
                          <w:sz w:val="20"/>
                        </w:rPr>
                        <w:t>’</w:t>
                      </w:r>
                      <w:r>
                        <w:rPr>
                          <w:rFonts w:ascii="Tahoma" w:hAnsi="Tahoma"/>
                          <w:sz w:val="20"/>
                        </w:rPr>
                        <w:t xml:space="preserve">état </w:t>
                      </w:r>
                      <w:r w:rsidR="001B6C92">
                        <w:rPr>
                          <w:rFonts w:ascii="Tahoma" w:hAnsi="Tahoma"/>
                          <w:sz w:val="20"/>
                        </w:rPr>
                        <w:t xml:space="preserve">concernant le financement de leur campagne électorale </w:t>
                      </w:r>
                      <w:r>
                        <w:rPr>
                          <w:rFonts w:ascii="Tahoma" w:hAnsi="Tahoma"/>
                          <w:sz w:val="20"/>
                        </w:rPr>
                        <w:t xml:space="preserve">à temps ne </w:t>
                      </w:r>
                      <w:r w:rsidR="00A24DBB">
                        <w:rPr>
                          <w:rFonts w:ascii="Tahoma" w:hAnsi="Tahoma"/>
                          <w:sz w:val="20"/>
                        </w:rPr>
                        <w:t xml:space="preserve">pourront pas </w:t>
                      </w:r>
                      <w:r>
                        <w:rPr>
                          <w:rFonts w:ascii="Tahoma" w:hAnsi="Tahoma"/>
                          <w:sz w:val="20"/>
                        </w:rPr>
                        <w:t xml:space="preserve">siéger au conseil ou pourraient être déclarés inhabiles à </w:t>
                      </w:r>
                      <w:r w:rsidR="001B6C92">
                        <w:rPr>
                          <w:rFonts w:ascii="Tahoma" w:hAnsi="Tahoma"/>
                          <w:sz w:val="20"/>
                        </w:rPr>
                        <w:t>occuper un poste de membre du conseil</w:t>
                      </w:r>
                      <w:r>
                        <w:rPr>
                          <w:rFonts w:ascii="Tahoma" w:hAnsi="Tahoma"/>
                          <w:sz w:val="20"/>
                        </w:rPr>
                        <w:t xml:space="preserve">. </w:t>
                      </w:r>
                    </w:p>
                    <w:p w14:paraId="010B3286" w14:textId="25FE9E30" w:rsidR="00C217A5" w:rsidRPr="0087527D" w:rsidRDefault="001B6C92" w:rsidP="00E33354">
                      <w:pPr>
                        <w:rPr>
                          <w:rFonts w:ascii="Tahoma" w:hAnsi="Tahoma" w:cs="Tahoma"/>
                          <w:sz w:val="20"/>
                          <w:szCs w:val="20"/>
                        </w:rPr>
                      </w:pPr>
                      <w:r>
                        <w:rPr>
                          <w:rFonts w:ascii="Tahoma" w:hAnsi="Tahoma"/>
                          <w:sz w:val="20"/>
                        </w:rPr>
                        <w:t xml:space="preserve">S’ils n’ont pas déposé </w:t>
                      </w:r>
                      <w:r w:rsidRPr="001B6C92">
                        <w:rPr>
                          <w:rFonts w:ascii="Tahoma" w:hAnsi="Tahoma"/>
                          <w:sz w:val="20"/>
                        </w:rPr>
                        <w:t xml:space="preserve">l’état concernant le financement de leur campagne </w:t>
                      </w:r>
                      <w:r>
                        <w:rPr>
                          <w:rFonts w:ascii="Tahoma" w:hAnsi="Tahoma"/>
                          <w:sz w:val="20"/>
                        </w:rPr>
                        <w:t>électorale, les candidats inscrits dont la</w:t>
                      </w:r>
                      <w:r w:rsidR="00A24DBB" w:rsidRPr="00A24DBB">
                        <w:rPr>
                          <w:rFonts w:ascii="Tahoma" w:hAnsi="Tahoma"/>
                          <w:sz w:val="20"/>
                        </w:rPr>
                        <w:t xml:space="preserve"> candidature n’a</w:t>
                      </w:r>
                      <w:r>
                        <w:rPr>
                          <w:rFonts w:ascii="Tahoma" w:hAnsi="Tahoma"/>
                          <w:sz w:val="20"/>
                        </w:rPr>
                        <w:t xml:space="preserve"> </w:t>
                      </w:r>
                      <w:r w:rsidR="00A24DBB" w:rsidRPr="00A24DBB">
                        <w:rPr>
                          <w:rFonts w:ascii="Tahoma" w:hAnsi="Tahoma"/>
                          <w:sz w:val="20"/>
                        </w:rPr>
                        <w:t xml:space="preserve">pas été retenue, </w:t>
                      </w:r>
                      <w:r>
                        <w:rPr>
                          <w:rFonts w:ascii="Tahoma" w:hAnsi="Tahoma"/>
                          <w:sz w:val="20"/>
                        </w:rPr>
                        <w:t xml:space="preserve">qui ont </w:t>
                      </w:r>
                      <w:r w:rsidR="00A24DBB" w:rsidRPr="00A24DBB">
                        <w:rPr>
                          <w:rFonts w:ascii="Tahoma" w:hAnsi="Tahoma"/>
                          <w:sz w:val="20"/>
                        </w:rPr>
                        <w:t>retiré leur candidature ou qu</w:t>
                      </w:r>
                      <w:r>
                        <w:rPr>
                          <w:rFonts w:ascii="Tahoma" w:hAnsi="Tahoma"/>
                          <w:sz w:val="20"/>
                        </w:rPr>
                        <w:t>i n’ont p</w:t>
                      </w:r>
                      <w:r w:rsidR="00A24DBB" w:rsidRPr="00A24DBB">
                        <w:rPr>
                          <w:rFonts w:ascii="Tahoma" w:hAnsi="Tahoma"/>
                          <w:sz w:val="20"/>
                        </w:rPr>
                        <w:t>as été élus</w:t>
                      </w:r>
                      <w:r>
                        <w:rPr>
                          <w:rFonts w:ascii="Tahoma" w:hAnsi="Tahoma"/>
                          <w:sz w:val="20"/>
                        </w:rPr>
                        <w:t xml:space="preserve"> n</w:t>
                      </w:r>
                      <w:r w:rsidR="00A24DBB" w:rsidRPr="00A24DBB">
                        <w:rPr>
                          <w:rFonts w:ascii="Tahoma" w:hAnsi="Tahoma"/>
                          <w:sz w:val="20"/>
                        </w:rPr>
                        <w:t xml:space="preserve">e pourront </w:t>
                      </w:r>
                      <w:r>
                        <w:rPr>
                          <w:rFonts w:ascii="Tahoma" w:hAnsi="Tahoma"/>
                          <w:sz w:val="20"/>
                        </w:rPr>
                        <w:t xml:space="preserve">se </w:t>
                      </w:r>
                      <w:r w:rsidR="00A24DBB" w:rsidRPr="00A24DBB">
                        <w:rPr>
                          <w:rFonts w:ascii="Tahoma" w:hAnsi="Tahoma"/>
                          <w:sz w:val="20"/>
                        </w:rPr>
                        <w:t>présenter</w:t>
                      </w:r>
                      <w:r>
                        <w:rPr>
                          <w:rFonts w:ascii="Tahoma" w:hAnsi="Tahoma"/>
                          <w:sz w:val="20"/>
                        </w:rPr>
                        <w:t xml:space="preserve"> à un </w:t>
                      </w:r>
                      <w:r w:rsidR="00A24DBB" w:rsidRPr="00A24DBB">
                        <w:rPr>
                          <w:rFonts w:ascii="Tahoma" w:hAnsi="Tahoma"/>
                          <w:sz w:val="20"/>
                        </w:rPr>
                        <w:t xml:space="preserve">poste </w:t>
                      </w:r>
                      <w:r>
                        <w:rPr>
                          <w:rFonts w:ascii="Tahoma" w:hAnsi="Tahoma"/>
                          <w:sz w:val="20"/>
                        </w:rPr>
                        <w:t>de membre d</w:t>
                      </w:r>
                      <w:r w:rsidR="00A24DBB" w:rsidRPr="00A24DBB">
                        <w:rPr>
                          <w:rFonts w:ascii="Tahoma" w:hAnsi="Tahoma"/>
                          <w:sz w:val="20"/>
                        </w:rPr>
                        <w:t>u conseil avant les élections générales de 2030.</w:t>
                      </w:r>
                    </w:p>
                  </w:txbxContent>
                </v:textbox>
                <w10:wrap type="square"/>
              </v:shape>
            </w:pict>
          </mc:Fallback>
        </mc:AlternateContent>
      </w:r>
    </w:p>
    <w:p w14:paraId="6ED38A5B" w14:textId="77777777" w:rsidR="006563C4" w:rsidRPr="00652EFE" w:rsidRDefault="006563C4" w:rsidP="00E33354">
      <w:pPr>
        <w:jc w:val="both"/>
        <w:rPr>
          <w:rFonts w:ascii="Tahoma" w:hAnsi="Tahoma" w:cs="Tahoma"/>
          <w:b/>
          <w:sz w:val="20"/>
          <w:szCs w:val="20"/>
        </w:rPr>
      </w:pPr>
    </w:p>
    <w:p w14:paraId="446FAFE8" w14:textId="77777777" w:rsidR="006563C4" w:rsidRPr="00652EFE" w:rsidRDefault="006563C4" w:rsidP="00E33354">
      <w:pPr>
        <w:jc w:val="both"/>
        <w:rPr>
          <w:rFonts w:ascii="Tahoma" w:hAnsi="Tahoma" w:cs="Tahoma"/>
          <w:b/>
          <w:sz w:val="20"/>
          <w:szCs w:val="20"/>
        </w:rPr>
      </w:pPr>
    </w:p>
    <w:p w14:paraId="0BBC3206" w14:textId="77777777" w:rsidR="006563C4" w:rsidRPr="00652EFE" w:rsidRDefault="006563C4" w:rsidP="00E33354">
      <w:pPr>
        <w:jc w:val="both"/>
        <w:rPr>
          <w:rFonts w:ascii="Tahoma" w:hAnsi="Tahoma" w:cs="Tahoma"/>
          <w:b/>
          <w:sz w:val="20"/>
          <w:szCs w:val="20"/>
        </w:rPr>
      </w:pPr>
    </w:p>
    <w:p w14:paraId="4DD7C262" w14:textId="77777777" w:rsidR="006563C4" w:rsidRPr="00652EFE" w:rsidRDefault="006563C4" w:rsidP="00E33354">
      <w:pPr>
        <w:pStyle w:val="BodyText"/>
        <w:rPr>
          <w:rFonts w:ascii="Tahoma" w:hAnsi="Tahoma" w:cs="Tahoma"/>
          <w:sz w:val="20"/>
        </w:rPr>
      </w:pPr>
    </w:p>
    <w:p w14:paraId="6948F7E6" w14:textId="77777777" w:rsidR="006563C4" w:rsidRPr="00652EFE" w:rsidRDefault="006563C4" w:rsidP="00E33354">
      <w:pPr>
        <w:pStyle w:val="BodyText"/>
        <w:rPr>
          <w:rFonts w:ascii="Tahoma" w:hAnsi="Tahoma" w:cs="Tahoma"/>
          <w:sz w:val="20"/>
        </w:rPr>
      </w:pPr>
    </w:p>
    <w:p w14:paraId="2F5B2BA4" w14:textId="77777777" w:rsidR="006563C4" w:rsidRPr="00652EFE" w:rsidRDefault="006563C4" w:rsidP="00E33354">
      <w:pPr>
        <w:jc w:val="both"/>
        <w:rPr>
          <w:rFonts w:ascii="Tahoma" w:hAnsi="Tahoma" w:cs="Tahoma"/>
          <w:b/>
          <w:sz w:val="20"/>
          <w:szCs w:val="20"/>
        </w:rPr>
      </w:pPr>
    </w:p>
    <w:p w14:paraId="57A5FA6F" w14:textId="77777777" w:rsidR="006563C4" w:rsidRPr="00652EFE" w:rsidRDefault="006563C4" w:rsidP="00E33354">
      <w:pPr>
        <w:jc w:val="both"/>
        <w:rPr>
          <w:rFonts w:ascii="Tahoma" w:hAnsi="Tahoma" w:cs="Tahoma"/>
          <w:b/>
          <w:sz w:val="20"/>
          <w:szCs w:val="20"/>
        </w:rPr>
      </w:pPr>
    </w:p>
    <w:p w14:paraId="11F9967F" w14:textId="7D66C2E1" w:rsidR="006563C4" w:rsidRPr="00652EFE" w:rsidRDefault="006563C4" w:rsidP="00E33354">
      <w:pPr>
        <w:jc w:val="both"/>
        <w:rPr>
          <w:rFonts w:ascii="Tahoma" w:hAnsi="Tahoma"/>
          <w:b/>
          <w:sz w:val="28"/>
          <w:szCs w:val="28"/>
        </w:rPr>
      </w:pPr>
    </w:p>
    <w:p w14:paraId="2F0F4E98" w14:textId="76D7DBBB" w:rsidR="006563C4" w:rsidRPr="00652EFE" w:rsidRDefault="006563C4" w:rsidP="00E33354">
      <w:pPr>
        <w:jc w:val="both"/>
        <w:rPr>
          <w:rFonts w:ascii="Tahoma" w:hAnsi="Tahoma"/>
          <w:b/>
          <w:sz w:val="28"/>
          <w:szCs w:val="28"/>
        </w:rPr>
      </w:pPr>
      <w:r w:rsidRPr="00652EFE">
        <w:rPr>
          <w:rFonts w:ascii="Tahoma" w:hAnsi="Tahoma"/>
          <w:b/>
          <w:sz w:val="28"/>
        </w:rPr>
        <w:t>5.4 Surplus à payer à la municipalité</w:t>
      </w:r>
    </w:p>
    <w:p w14:paraId="25FA39EE" w14:textId="2D6943C4" w:rsidR="000A3B6A" w:rsidRPr="00652EFE" w:rsidRDefault="006563C4" w:rsidP="00E33354">
      <w:pPr>
        <w:jc w:val="both"/>
        <w:rPr>
          <w:rFonts w:ascii="Tahoma" w:hAnsi="Tahoma" w:cs="Tahoma"/>
          <w:sz w:val="20"/>
          <w:szCs w:val="20"/>
        </w:rPr>
      </w:pPr>
      <w:r w:rsidRPr="00652EFE">
        <w:rPr>
          <w:rFonts w:ascii="Tahoma" w:hAnsi="Tahoma"/>
          <w:sz w:val="20"/>
        </w:rPr>
        <w:t>Tout surplus figurant sur l’état concernant le financement d</w:t>
      </w:r>
      <w:r w:rsidR="008C16DA">
        <w:rPr>
          <w:rFonts w:ascii="Tahoma" w:hAnsi="Tahoma"/>
          <w:sz w:val="20"/>
        </w:rPr>
        <w:t>e la c</w:t>
      </w:r>
      <w:r w:rsidRPr="00652EFE">
        <w:rPr>
          <w:rFonts w:ascii="Tahoma" w:hAnsi="Tahoma"/>
          <w:sz w:val="20"/>
        </w:rPr>
        <w:t>ampagne électorale d’un candidat doit être remis à la municipalité.</w:t>
      </w:r>
    </w:p>
    <w:p w14:paraId="40992F0C" w14:textId="2B816B0B" w:rsidR="006563C4" w:rsidRPr="00652EFE" w:rsidRDefault="006563C4" w:rsidP="00E33354">
      <w:pPr>
        <w:jc w:val="both"/>
        <w:rPr>
          <w:rFonts w:ascii="Tahoma" w:hAnsi="Tahoma"/>
          <w:b/>
          <w:sz w:val="28"/>
          <w:szCs w:val="28"/>
        </w:rPr>
      </w:pPr>
      <w:r w:rsidRPr="00652EFE">
        <w:rPr>
          <w:rFonts w:ascii="Tahoma" w:hAnsi="Tahoma"/>
          <w:sz w:val="20"/>
        </w:rPr>
        <w:t xml:space="preserve">La municipalité retournera l’argent au candidat si celui-ci s’inscrit à titre de candidat </w:t>
      </w:r>
      <w:r w:rsidR="008C16DA">
        <w:rPr>
          <w:rFonts w:ascii="Tahoma" w:hAnsi="Tahoma"/>
          <w:sz w:val="20"/>
        </w:rPr>
        <w:t xml:space="preserve">aux </w:t>
      </w:r>
      <w:r w:rsidRPr="00652EFE">
        <w:rPr>
          <w:rFonts w:ascii="Tahoma" w:hAnsi="Tahoma"/>
          <w:sz w:val="20"/>
        </w:rPr>
        <w:t>prochaines élections générales. Si cette personne choisit de ne pas se présenter, l’argent sera transféré au fonds d’administration de la municipalité.</w:t>
      </w:r>
      <w:r w:rsidRPr="00652EFE">
        <w:br w:type="page"/>
      </w:r>
    </w:p>
    <w:p w14:paraId="4FAEB407" w14:textId="1BE8759C" w:rsidR="006563C4" w:rsidRPr="00652EFE" w:rsidRDefault="006563C4" w:rsidP="006563C4">
      <w:pPr>
        <w:numPr>
          <w:ilvl w:val="1"/>
          <w:numId w:val="32"/>
        </w:numPr>
        <w:spacing w:after="0" w:line="240" w:lineRule="auto"/>
        <w:jc w:val="both"/>
        <w:rPr>
          <w:rFonts w:ascii="Tahoma" w:hAnsi="Tahoma"/>
          <w:b/>
          <w:sz w:val="28"/>
          <w:szCs w:val="28"/>
        </w:rPr>
      </w:pPr>
      <w:r w:rsidRPr="00652EFE">
        <w:rPr>
          <w:rFonts w:ascii="Tahoma" w:hAnsi="Tahoma"/>
          <w:b/>
          <w:sz w:val="28"/>
        </w:rPr>
        <w:t xml:space="preserve">Rapport au conseil </w:t>
      </w:r>
      <w:r w:rsidR="00883DB0">
        <w:rPr>
          <w:rFonts w:ascii="Tahoma" w:hAnsi="Tahoma"/>
          <w:b/>
          <w:sz w:val="28"/>
        </w:rPr>
        <w:t>– Défaut du c</w:t>
      </w:r>
      <w:r w:rsidRPr="00652EFE">
        <w:rPr>
          <w:rFonts w:ascii="Tahoma" w:hAnsi="Tahoma"/>
          <w:b/>
          <w:sz w:val="28"/>
        </w:rPr>
        <w:t xml:space="preserve">andidat </w:t>
      </w:r>
      <w:r w:rsidR="00883DB0">
        <w:rPr>
          <w:rFonts w:ascii="Tahoma" w:hAnsi="Tahoma"/>
          <w:b/>
          <w:sz w:val="28"/>
        </w:rPr>
        <w:t>à produire</w:t>
      </w:r>
      <w:r w:rsidRPr="00652EFE">
        <w:rPr>
          <w:rFonts w:ascii="Tahoma" w:hAnsi="Tahoma"/>
          <w:b/>
          <w:sz w:val="28"/>
        </w:rPr>
        <w:t xml:space="preserve"> un état</w:t>
      </w:r>
    </w:p>
    <w:p w14:paraId="6AED5D43" w14:textId="77777777" w:rsidR="0093615D" w:rsidRPr="00652EFE" w:rsidRDefault="0093615D" w:rsidP="00E33354">
      <w:pPr>
        <w:rPr>
          <w:rFonts w:ascii="Tahoma" w:hAnsi="Tahoma"/>
          <w:sz w:val="20"/>
        </w:rPr>
      </w:pPr>
    </w:p>
    <w:p w14:paraId="43DC10A5" w14:textId="01869ED7" w:rsidR="000A3B6A" w:rsidRPr="00652EFE" w:rsidRDefault="006563C4" w:rsidP="00E33354">
      <w:pPr>
        <w:rPr>
          <w:rFonts w:ascii="Tahoma" w:hAnsi="Tahoma"/>
          <w:sz w:val="20"/>
        </w:rPr>
      </w:pPr>
      <w:r w:rsidRPr="00652EFE">
        <w:rPr>
          <w:rFonts w:ascii="Tahoma" w:hAnsi="Tahoma"/>
          <w:sz w:val="20"/>
        </w:rPr>
        <w:t xml:space="preserve">Le DG doit aviser le conseil si un candidat omet de déposer son état concernant le financement de la campagne électorale avant la date limite de dépôt. Le conseil, par voie de résolution, reconnaîtrait alors la non-conformité et imposerait </w:t>
      </w:r>
      <w:r w:rsidR="008C16DA">
        <w:rPr>
          <w:rFonts w:ascii="Tahoma" w:hAnsi="Tahoma"/>
          <w:sz w:val="20"/>
        </w:rPr>
        <w:t>une</w:t>
      </w:r>
      <w:r w:rsidRPr="00652EFE">
        <w:rPr>
          <w:rFonts w:ascii="Tahoma" w:hAnsi="Tahoma"/>
          <w:sz w:val="20"/>
        </w:rPr>
        <w:t xml:space="preserve"> sanction.</w:t>
      </w:r>
    </w:p>
    <w:p w14:paraId="71B00246" w14:textId="74308218" w:rsidR="000A3B6A" w:rsidRPr="00652EFE" w:rsidRDefault="006563C4" w:rsidP="00E33354">
      <w:pPr>
        <w:rPr>
          <w:rFonts w:ascii="Tahoma" w:hAnsi="Tahoma"/>
          <w:sz w:val="20"/>
        </w:rPr>
      </w:pPr>
      <w:r w:rsidRPr="00652EFE">
        <w:rPr>
          <w:rFonts w:ascii="Tahoma" w:hAnsi="Tahoma"/>
          <w:b/>
          <w:sz w:val="20"/>
          <w:u w:val="single"/>
        </w:rPr>
        <w:t>Candidat</w:t>
      </w:r>
      <w:r w:rsidR="00D657A4" w:rsidRPr="00652EFE">
        <w:rPr>
          <w:rFonts w:ascii="Tahoma" w:hAnsi="Tahoma"/>
          <w:b/>
          <w:sz w:val="20"/>
          <w:u w:val="single"/>
        </w:rPr>
        <w:t xml:space="preserve"> </w:t>
      </w:r>
      <w:r w:rsidRPr="00652EFE">
        <w:rPr>
          <w:rFonts w:ascii="Tahoma" w:hAnsi="Tahoma"/>
          <w:b/>
          <w:sz w:val="20"/>
          <w:u w:val="single"/>
        </w:rPr>
        <w:t>élu :</w:t>
      </w:r>
    </w:p>
    <w:p w14:paraId="1DE4E1D8" w14:textId="088B462F" w:rsidR="000A3B6A" w:rsidRPr="00652EFE" w:rsidRDefault="006563C4" w:rsidP="001534C3">
      <w:pPr>
        <w:numPr>
          <w:ilvl w:val="0"/>
          <w:numId w:val="25"/>
        </w:numPr>
        <w:spacing w:after="0" w:line="240" w:lineRule="auto"/>
        <w:rPr>
          <w:rFonts w:ascii="Tahoma" w:hAnsi="Tahoma"/>
          <w:sz w:val="20"/>
        </w:rPr>
      </w:pPr>
      <w:proofErr w:type="gramStart"/>
      <w:r w:rsidRPr="00652EFE">
        <w:rPr>
          <w:rFonts w:ascii="Tahoma" w:hAnsi="Tahoma"/>
          <w:sz w:val="20"/>
        </w:rPr>
        <w:t>à</w:t>
      </w:r>
      <w:proofErr w:type="gramEnd"/>
      <w:r w:rsidRPr="00652EFE">
        <w:rPr>
          <w:rFonts w:ascii="Tahoma" w:hAnsi="Tahoma"/>
          <w:sz w:val="20"/>
        </w:rPr>
        <w:t xml:space="preserve"> compter du 2</w:t>
      </w:r>
      <w:r w:rsidR="00D657A4" w:rsidRPr="00652EFE">
        <w:rPr>
          <w:rFonts w:ascii="Tahoma" w:hAnsi="Tahoma"/>
          <w:sz w:val="20"/>
        </w:rPr>
        <w:t>6</w:t>
      </w:r>
      <w:r w:rsidRPr="00652EFE">
        <w:rPr>
          <w:rFonts w:ascii="Tahoma" w:hAnsi="Tahoma"/>
          <w:sz w:val="20"/>
        </w:rPr>
        <w:t> mai</w:t>
      </w:r>
      <w:r w:rsidR="00AC0DE0">
        <w:rPr>
          <w:rFonts w:ascii="Tahoma" w:hAnsi="Tahoma"/>
          <w:sz w:val="20"/>
        </w:rPr>
        <w:t> </w:t>
      </w:r>
      <w:r w:rsidRPr="00652EFE">
        <w:rPr>
          <w:rFonts w:ascii="Tahoma" w:hAnsi="Tahoma"/>
          <w:sz w:val="20"/>
        </w:rPr>
        <w:t>202</w:t>
      </w:r>
      <w:r w:rsidR="00D657A4" w:rsidRPr="00652EFE">
        <w:rPr>
          <w:rFonts w:ascii="Tahoma" w:hAnsi="Tahoma"/>
          <w:sz w:val="20"/>
        </w:rPr>
        <w:t>7</w:t>
      </w:r>
      <w:r w:rsidRPr="00652EFE">
        <w:rPr>
          <w:rFonts w:ascii="Tahoma" w:hAnsi="Tahoma"/>
          <w:sz w:val="20"/>
        </w:rPr>
        <w:t xml:space="preserve"> (1</w:t>
      </w:r>
      <w:r w:rsidR="00D657A4" w:rsidRPr="00652EFE">
        <w:rPr>
          <w:rFonts w:ascii="Tahoma" w:hAnsi="Tahoma"/>
          <w:sz w:val="20"/>
        </w:rPr>
        <w:t>9</w:t>
      </w:r>
      <w:r w:rsidRPr="00652EFE">
        <w:rPr>
          <w:rFonts w:ascii="Tahoma" w:hAnsi="Tahoma"/>
          <w:sz w:val="20"/>
        </w:rPr>
        <w:t> février</w:t>
      </w:r>
      <w:r w:rsidR="00AC0DE0">
        <w:rPr>
          <w:rFonts w:ascii="Tahoma" w:hAnsi="Tahoma"/>
          <w:sz w:val="20"/>
        </w:rPr>
        <w:t> </w:t>
      </w:r>
      <w:r w:rsidRPr="00652EFE">
        <w:rPr>
          <w:rFonts w:ascii="Tahoma" w:hAnsi="Tahoma"/>
          <w:sz w:val="20"/>
        </w:rPr>
        <w:t>202</w:t>
      </w:r>
      <w:r w:rsidR="00D657A4" w:rsidRPr="00652EFE">
        <w:rPr>
          <w:rFonts w:ascii="Tahoma" w:hAnsi="Tahoma"/>
          <w:sz w:val="20"/>
        </w:rPr>
        <w:t>7</w:t>
      </w:r>
      <w:r w:rsidRPr="00652EFE">
        <w:rPr>
          <w:rFonts w:ascii="Tahoma" w:hAnsi="Tahoma"/>
          <w:sz w:val="20"/>
        </w:rPr>
        <w:t xml:space="preserve"> pour les municipalités de villégiature) – ne peut siéger au conseil, </w:t>
      </w:r>
      <w:proofErr w:type="gramStart"/>
      <w:r w:rsidRPr="00652EFE">
        <w:rPr>
          <w:rFonts w:ascii="Tahoma" w:hAnsi="Tahoma"/>
          <w:sz w:val="20"/>
        </w:rPr>
        <w:t>ou</w:t>
      </w:r>
      <w:proofErr w:type="gramEnd"/>
    </w:p>
    <w:p w14:paraId="75E15572" w14:textId="08541CE3" w:rsidR="006563C4" w:rsidRPr="00652EFE" w:rsidRDefault="006563C4" w:rsidP="001534C3">
      <w:pPr>
        <w:numPr>
          <w:ilvl w:val="0"/>
          <w:numId w:val="25"/>
        </w:numPr>
        <w:spacing w:after="0" w:line="240" w:lineRule="auto"/>
        <w:rPr>
          <w:rFonts w:ascii="Tahoma" w:hAnsi="Tahoma"/>
          <w:sz w:val="20"/>
        </w:rPr>
      </w:pPr>
    </w:p>
    <w:p w14:paraId="6097EDC6" w14:textId="3963EA14" w:rsidR="006563C4" w:rsidRPr="00652EFE" w:rsidRDefault="006563C4" w:rsidP="006563C4">
      <w:pPr>
        <w:numPr>
          <w:ilvl w:val="0"/>
          <w:numId w:val="25"/>
        </w:numPr>
        <w:spacing w:after="0" w:line="240" w:lineRule="auto"/>
        <w:rPr>
          <w:rFonts w:ascii="Tahoma" w:hAnsi="Tahoma"/>
          <w:sz w:val="20"/>
        </w:rPr>
      </w:pPr>
      <w:proofErr w:type="gramStart"/>
      <w:r w:rsidRPr="00652EFE">
        <w:rPr>
          <w:rFonts w:ascii="Tahoma" w:hAnsi="Tahoma"/>
          <w:sz w:val="20"/>
        </w:rPr>
        <w:t>à</w:t>
      </w:r>
      <w:proofErr w:type="gramEnd"/>
      <w:r w:rsidRPr="00652EFE">
        <w:rPr>
          <w:rFonts w:ascii="Tahoma" w:hAnsi="Tahoma"/>
          <w:sz w:val="20"/>
        </w:rPr>
        <w:t xml:space="preserve"> compter du jour 270 – peut être déclaré inhabile à siéger au conseil. En cas d’inhabilité, il </w:t>
      </w:r>
      <w:r w:rsidR="00883DB0">
        <w:rPr>
          <w:rFonts w:ascii="Tahoma" w:hAnsi="Tahoma"/>
          <w:sz w:val="20"/>
        </w:rPr>
        <w:t xml:space="preserve">lui </w:t>
      </w:r>
      <w:r w:rsidRPr="00652EFE">
        <w:rPr>
          <w:rFonts w:ascii="Tahoma" w:hAnsi="Tahoma"/>
          <w:sz w:val="20"/>
        </w:rPr>
        <w:t>sera impossible de se présenter au conseil avant les élections municipales générales de 20</w:t>
      </w:r>
      <w:r w:rsidR="00D657A4" w:rsidRPr="00652EFE">
        <w:rPr>
          <w:rFonts w:ascii="Tahoma" w:hAnsi="Tahoma"/>
          <w:sz w:val="20"/>
        </w:rPr>
        <w:t>30</w:t>
      </w:r>
      <w:r w:rsidRPr="00652EFE">
        <w:rPr>
          <w:rFonts w:ascii="Tahoma" w:hAnsi="Tahoma"/>
          <w:sz w:val="20"/>
        </w:rPr>
        <w:t>.</w:t>
      </w:r>
    </w:p>
    <w:p w14:paraId="3F89AC68" w14:textId="77777777" w:rsidR="006563C4" w:rsidRPr="00652EFE" w:rsidRDefault="006563C4" w:rsidP="00E33354">
      <w:pPr>
        <w:rPr>
          <w:rFonts w:ascii="Tahoma" w:hAnsi="Tahoma"/>
          <w:sz w:val="20"/>
        </w:rPr>
      </w:pPr>
    </w:p>
    <w:p w14:paraId="1FA7E5B4" w14:textId="324BB7BA" w:rsidR="006563C4" w:rsidRPr="00652EFE" w:rsidRDefault="006563C4" w:rsidP="00E33354">
      <w:pPr>
        <w:rPr>
          <w:rFonts w:ascii="Tahoma" w:hAnsi="Tahoma"/>
          <w:b/>
          <w:sz w:val="20"/>
        </w:rPr>
      </w:pPr>
      <w:r w:rsidRPr="00652EFE">
        <w:rPr>
          <w:rFonts w:ascii="Tahoma" w:hAnsi="Tahoma"/>
          <w:b/>
          <w:sz w:val="20"/>
          <w:u w:val="single"/>
        </w:rPr>
        <w:t>Candidat inscrit</w:t>
      </w:r>
      <w:r w:rsidR="00D657A4" w:rsidRPr="00652EFE">
        <w:rPr>
          <w:rFonts w:ascii="Tahoma" w:hAnsi="Tahoma"/>
          <w:b/>
          <w:sz w:val="20"/>
          <w:u w:val="single"/>
        </w:rPr>
        <w:t xml:space="preserve"> q</w:t>
      </w:r>
      <w:r w:rsidRPr="00652EFE">
        <w:rPr>
          <w:rFonts w:ascii="Tahoma" w:hAnsi="Tahoma"/>
          <w:b/>
          <w:sz w:val="20"/>
          <w:u w:val="single"/>
        </w:rPr>
        <w:t>ui n</w:t>
      </w:r>
      <w:r w:rsidR="00D657A4" w:rsidRPr="00652EFE">
        <w:rPr>
          <w:rFonts w:ascii="Tahoma" w:hAnsi="Tahoma"/>
          <w:b/>
          <w:sz w:val="20"/>
          <w:u w:val="single"/>
        </w:rPr>
        <w:t xml:space="preserve">’est </w:t>
      </w:r>
      <w:r w:rsidRPr="00652EFE">
        <w:rPr>
          <w:rFonts w:ascii="Tahoma" w:hAnsi="Tahoma"/>
          <w:b/>
          <w:sz w:val="20"/>
          <w:u w:val="single"/>
        </w:rPr>
        <w:t>pas mis en nomination, se retire</w:t>
      </w:r>
      <w:r w:rsidR="00D657A4" w:rsidRPr="00652EFE">
        <w:rPr>
          <w:rFonts w:ascii="Tahoma" w:hAnsi="Tahoma"/>
          <w:b/>
          <w:sz w:val="20"/>
          <w:u w:val="single"/>
        </w:rPr>
        <w:t xml:space="preserve"> </w:t>
      </w:r>
      <w:r w:rsidRPr="00652EFE">
        <w:rPr>
          <w:rFonts w:ascii="Tahoma" w:hAnsi="Tahoma"/>
          <w:b/>
          <w:sz w:val="20"/>
          <w:u w:val="single"/>
        </w:rPr>
        <w:t>ou n</w:t>
      </w:r>
      <w:r w:rsidR="00D657A4" w:rsidRPr="00652EFE">
        <w:rPr>
          <w:rFonts w:ascii="Tahoma" w:hAnsi="Tahoma"/>
          <w:b/>
          <w:sz w:val="20"/>
          <w:u w:val="single"/>
        </w:rPr>
        <w:t>’est p</w:t>
      </w:r>
      <w:r w:rsidRPr="00652EFE">
        <w:rPr>
          <w:rFonts w:ascii="Tahoma" w:hAnsi="Tahoma"/>
          <w:b/>
          <w:sz w:val="20"/>
          <w:u w:val="single"/>
        </w:rPr>
        <w:t>as élu :</w:t>
      </w:r>
    </w:p>
    <w:p w14:paraId="0887425B" w14:textId="1DD42D5E" w:rsidR="006563C4" w:rsidRPr="00652EFE" w:rsidRDefault="006563C4" w:rsidP="006563C4">
      <w:pPr>
        <w:numPr>
          <w:ilvl w:val="0"/>
          <w:numId w:val="25"/>
        </w:numPr>
        <w:spacing w:after="0" w:line="240" w:lineRule="auto"/>
        <w:rPr>
          <w:rFonts w:ascii="Tahoma" w:hAnsi="Tahoma"/>
          <w:sz w:val="20"/>
        </w:rPr>
      </w:pPr>
      <w:proofErr w:type="gramStart"/>
      <w:r w:rsidRPr="00652EFE">
        <w:rPr>
          <w:rFonts w:ascii="Tahoma" w:hAnsi="Tahoma"/>
          <w:sz w:val="20"/>
        </w:rPr>
        <w:t>ne</w:t>
      </w:r>
      <w:proofErr w:type="gramEnd"/>
      <w:r w:rsidRPr="00652EFE">
        <w:rPr>
          <w:rFonts w:ascii="Tahoma" w:hAnsi="Tahoma"/>
          <w:sz w:val="20"/>
        </w:rPr>
        <w:t xml:space="preserve"> sera pas autorisé à se présenter au conseil avant les élections municipales générales de 20</w:t>
      </w:r>
      <w:r w:rsidR="00D657A4" w:rsidRPr="00652EFE">
        <w:rPr>
          <w:rFonts w:ascii="Tahoma" w:hAnsi="Tahoma"/>
          <w:sz w:val="20"/>
        </w:rPr>
        <w:t>30</w:t>
      </w:r>
      <w:r w:rsidRPr="00652EFE">
        <w:rPr>
          <w:rFonts w:ascii="Tahoma" w:hAnsi="Tahoma"/>
          <w:sz w:val="20"/>
        </w:rPr>
        <w:t>.</w:t>
      </w:r>
    </w:p>
    <w:p w14:paraId="48094DB0" w14:textId="6D327958" w:rsidR="006563C4" w:rsidRPr="00652EFE" w:rsidRDefault="00D657A4" w:rsidP="00E33354">
      <w:pPr>
        <w:jc w:val="both"/>
        <w:rPr>
          <w:rFonts w:ascii="Tahoma" w:hAnsi="Tahoma"/>
          <w:sz w:val="20"/>
          <w:szCs w:val="20"/>
        </w:rPr>
      </w:pPr>
      <w:r w:rsidRPr="00652EFE">
        <w:rPr>
          <w:rFonts w:ascii="Tahoma" w:hAnsi="Tahoma"/>
          <w:b/>
          <w:noProof/>
          <w:sz w:val="20"/>
          <w:lang w:eastAsia="fr-CA"/>
        </w:rPr>
        <mc:AlternateContent>
          <mc:Choice Requires="wps">
            <w:drawing>
              <wp:anchor distT="0" distB="0" distL="114300" distR="114300" simplePos="0" relativeHeight="251656704" behindDoc="0" locked="0" layoutInCell="1" allowOverlap="1" wp14:anchorId="0F3F8A41" wp14:editId="52425DB0">
                <wp:simplePos x="0" y="0"/>
                <wp:positionH relativeFrom="column">
                  <wp:posOffset>59690</wp:posOffset>
                </wp:positionH>
                <wp:positionV relativeFrom="paragraph">
                  <wp:posOffset>167005</wp:posOffset>
                </wp:positionV>
                <wp:extent cx="5482590" cy="751205"/>
                <wp:effectExtent l="19050" t="19050" r="22860" b="10795"/>
                <wp:wrapSquare wrapText="bothSides"/>
                <wp:docPr id="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7512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9202608"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215FC8BA" w14:textId="75A734B8" w:rsidR="00C217A5" w:rsidRPr="0087527D" w:rsidRDefault="00C217A5" w:rsidP="00E33354">
                            <w:pPr>
                              <w:rPr>
                                <w:rFonts w:ascii="Tahoma" w:hAnsi="Tahoma" w:cs="Tahoma"/>
                                <w:sz w:val="20"/>
                                <w:szCs w:val="20"/>
                              </w:rPr>
                            </w:pPr>
                            <w:r>
                              <w:rPr>
                                <w:rFonts w:ascii="Tahoma" w:hAnsi="Tahoma"/>
                                <w:sz w:val="20"/>
                              </w:rPr>
                              <w:t>Le conseil doit appliquer la sanction si un candidat ne dépose pas son état concernant le financement de la campagne électorale.</w:t>
                            </w:r>
                          </w:p>
                          <w:p w14:paraId="72A45232" w14:textId="77777777" w:rsidR="00C217A5" w:rsidRPr="00307DBB" w:rsidRDefault="00C217A5" w:rsidP="00E33354">
                            <w:pPr>
                              <w:rPr>
                                <w:b/>
                              </w:rPr>
                            </w:pPr>
                          </w:p>
                          <w:p w14:paraId="24F24512" w14:textId="77777777" w:rsidR="00C217A5" w:rsidRDefault="00C217A5" w:rsidP="00E33354">
                            <w:pPr>
                              <w:rPr>
                                <w:rFonts w:ascii="Tahoma" w:hAnsi="Tahoma" w:cs="Tahoma"/>
                                <w:b/>
                                <w:sz w:val="20"/>
                                <w:szCs w:val="20"/>
                              </w:rPr>
                            </w:pPr>
                          </w:p>
                          <w:p w14:paraId="7D509595" w14:textId="77777777" w:rsidR="00C217A5" w:rsidRDefault="00C217A5" w:rsidP="00E33354">
                            <w:pP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8A41" id="Text Box 27" o:spid="_x0000_s1069" type="#_x0000_t202" style="position:absolute;left:0;text-align:left;margin-left:4.7pt;margin-top:13.15pt;width:431.7pt;height: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" filled="f" fillcolor="silver" strokeweight="2.25pt">
                <v:textbox>
                  <w:txbxContent>
                    <w:p w14:paraId="39202608"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215FC8BA" w14:textId="75A734B8" w:rsidR="00C217A5" w:rsidRPr="0087527D" w:rsidRDefault="00C217A5" w:rsidP="00E33354">
                      <w:pPr>
                        <w:rPr>
                          <w:rFonts w:ascii="Tahoma" w:hAnsi="Tahoma" w:cs="Tahoma"/>
                          <w:sz w:val="20"/>
                          <w:szCs w:val="20"/>
                        </w:rPr>
                      </w:pPr>
                      <w:r>
                        <w:rPr>
                          <w:rFonts w:ascii="Tahoma" w:hAnsi="Tahoma"/>
                          <w:sz w:val="20"/>
                        </w:rPr>
                        <w:t>Le conseil doit appliquer la sanction si un candidat ne dépose pas son état concernant le financement de la campagne électorale.</w:t>
                      </w:r>
                    </w:p>
                    <w:p w14:paraId="72A45232" w14:textId="77777777" w:rsidR="00C217A5" w:rsidRPr="00307DBB" w:rsidRDefault="00C217A5" w:rsidP="00E33354">
                      <w:pPr>
                        <w:rPr>
                          <w:b/>
                        </w:rPr>
                      </w:pPr>
                    </w:p>
                    <w:p w14:paraId="24F24512" w14:textId="77777777" w:rsidR="00C217A5" w:rsidRDefault="00C217A5" w:rsidP="00E33354">
                      <w:pPr>
                        <w:rPr>
                          <w:rFonts w:ascii="Tahoma" w:hAnsi="Tahoma" w:cs="Tahoma"/>
                          <w:b/>
                          <w:sz w:val="20"/>
                          <w:szCs w:val="20"/>
                        </w:rPr>
                      </w:pPr>
                    </w:p>
                    <w:p w14:paraId="7D509595" w14:textId="77777777" w:rsidR="00C217A5" w:rsidRDefault="00C217A5" w:rsidP="00E33354">
                      <w:pPr>
                        <w:rPr>
                          <w:rFonts w:ascii="Tahoma" w:hAnsi="Tahoma" w:cs="Tahoma"/>
                          <w:b/>
                          <w:sz w:val="20"/>
                          <w:szCs w:val="20"/>
                        </w:rPr>
                      </w:pPr>
                    </w:p>
                  </w:txbxContent>
                </v:textbox>
                <w10:wrap type="square"/>
              </v:shape>
            </w:pict>
          </mc:Fallback>
        </mc:AlternateContent>
      </w:r>
    </w:p>
    <w:p w14:paraId="54DDEE92" w14:textId="5B2D2006" w:rsidR="006563C4" w:rsidRPr="00652EFE" w:rsidRDefault="006563C4" w:rsidP="00E33354">
      <w:pPr>
        <w:rPr>
          <w:rFonts w:ascii="Tahoma" w:hAnsi="Tahoma" w:cs="Tahoma"/>
          <w:sz w:val="20"/>
          <w:szCs w:val="20"/>
        </w:rPr>
      </w:pPr>
    </w:p>
    <w:p w14:paraId="0443AFC2" w14:textId="77777777" w:rsidR="006563C4" w:rsidRPr="00652EFE" w:rsidRDefault="006563C4" w:rsidP="00E33354">
      <w:pPr>
        <w:pStyle w:val="BodyText"/>
        <w:rPr>
          <w:rFonts w:ascii="Tahoma" w:hAnsi="Tahoma"/>
          <w:b/>
          <w:szCs w:val="24"/>
          <w:u w:val="single"/>
        </w:rPr>
      </w:pPr>
    </w:p>
    <w:p w14:paraId="10B0E645" w14:textId="77777777" w:rsidR="006563C4" w:rsidRPr="00652EFE" w:rsidRDefault="006563C4" w:rsidP="00E33354">
      <w:pPr>
        <w:jc w:val="both"/>
        <w:rPr>
          <w:rFonts w:ascii="Tahoma" w:hAnsi="Tahoma" w:cs="Tahoma"/>
          <w:b/>
          <w:sz w:val="36"/>
          <w:szCs w:val="36"/>
        </w:rPr>
      </w:pPr>
    </w:p>
    <w:p w14:paraId="6D7EA581" w14:textId="369B2E46" w:rsidR="006563C4" w:rsidRPr="00652EFE" w:rsidRDefault="006563C4" w:rsidP="006563C4">
      <w:pPr>
        <w:numPr>
          <w:ilvl w:val="1"/>
          <w:numId w:val="32"/>
        </w:numPr>
        <w:spacing w:after="0" w:line="240" w:lineRule="auto"/>
        <w:jc w:val="both"/>
        <w:rPr>
          <w:rFonts w:ascii="Tahoma" w:hAnsi="Tahoma"/>
          <w:b/>
          <w:sz w:val="28"/>
          <w:szCs w:val="28"/>
        </w:rPr>
      </w:pPr>
      <w:r w:rsidRPr="00652EFE">
        <w:rPr>
          <w:rFonts w:ascii="Tahoma" w:hAnsi="Tahoma"/>
          <w:b/>
          <w:sz w:val="28"/>
        </w:rPr>
        <w:t>Accès public à l’état concernant le financement de la campagne électorale du candidat</w:t>
      </w:r>
    </w:p>
    <w:p w14:paraId="5123802B" w14:textId="32A8A245" w:rsidR="006563C4" w:rsidRPr="00652EFE" w:rsidRDefault="005647B0" w:rsidP="00E33354">
      <w:pPr>
        <w:tabs>
          <w:tab w:val="left" w:pos="700"/>
          <w:tab w:val="left" w:pos="1400"/>
        </w:tabs>
        <w:ind w:left="1400" w:hanging="1400"/>
        <w:jc w:val="both"/>
        <w:rPr>
          <w:rFonts w:ascii="Tahoma" w:hAnsi="Tahoma" w:cs="Tahoma"/>
          <w:sz w:val="28"/>
          <w:szCs w:val="28"/>
        </w:rPr>
      </w:pPr>
      <w:r w:rsidRPr="00652EFE">
        <w:rPr>
          <w:rFonts w:ascii="Tahoma" w:hAnsi="Tahoma"/>
          <w:noProof/>
          <w:sz w:val="28"/>
          <w:lang w:eastAsia="fr-CA"/>
        </w:rPr>
        <mc:AlternateContent>
          <mc:Choice Requires="wps">
            <w:drawing>
              <wp:anchor distT="0" distB="0" distL="114300" distR="114300" simplePos="0" relativeHeight="251673088" behindDoc="0" locked="0" layoutInCell="1" allowOverlap="1" wp14:anchorId="2012FBE6" wp14:editId="22676D66">
                <wp:simplePos x="0" y="0"/>
                <wp:positionH relativeFrom="column">
                  <wp:posOffset>95098</wp:posOffset>
                </wp:positionH>
                <wp:positionV relativeFrom="paragraph">
                  <wp:posOffset>305308</wp:posOffset>
                </wp:positionV>
                <wp:extent cx="738835" cy="342900"/>
                <wp:effectExtent l="0" t="0" r="23495" b="1905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835" cy="342900"/>
                        </a:xfrm>
                        <a:prstGeom prst="rect">
                          <a:avLst/>
                        </a:prstGeom>
                        <a:solidFill>
                          <a:srgbClr val="FFFFFF"/>
                        </a:solidFill>
                        <a:ln w="9525">
                          <a:solidFill>
                            <a:srgbClr val="000000"/>
                          </a:solidFill>
                          <a:miter lim="800000"/>
                          <a:headEnd/>
                          <a:tailEnd/>
                        </a:ln>
                      </wps:spPr>
                      <wps:txbx>
                        <w:txbxContent>
                          <w:p w14:paraId="4214B68E" w14:textId="16168FEE" w:rsidR="00C217A5" w:rsidRPr="008B227E" w:rsidRDefault="00C217A5" w:rsidP="00E33354">
                            <w:pPr>
                              <w:jc w:val="center"/>
                              <w:rPr>
                                <w:sz w:val="20"/>
                                <w:szCs w:val="20"/>
                              </w:rPr>
                            </w:pPr>
                            <w:r>
                              <w:rPr>
                                <w:sz w:val="20"/>
                              </w:rPr>
                              <w:t>263(1)i)</w:t>
                            </w:r>
                          </w:p>
                          <w:p w14:paraId="2FAC4126" w14:textId="77777777" w:rsidR="00C217A5" w:rsidRDefault="00C217A5" w:rsidP="00E33354">
                            <w:pPr>
                              <w:tabs>
                                <w:tab w:val="left" w:pos="700"/>
                                <w:tab w:val="left" w:pos="1400"/>
                              </w:tabs>
                              <w:ind w:left="1400" w:hanging="1400"/>
                              <w:jc w:val="both"/>
                              <w:rPr>
                                <w:rFonts w:ascii="Tahoma" w:hAnsi="Tahoma" w:cs="Tahoma"/>
                                <w:sz w:val="28"/>
                                <w:szCs w:val="28"/>
                              </w:rPr>
                            </w:pPr>
                          </w:p>
                          <w:p w14:paraId="7E4C274B" w14:textId="77777777" w:rsidR="00C217A5" w:rsidRPr="00147C73" w:rsidRDefault="00C217A5" w:rsidP="00E33354">
                            <w:pPr>
                              <w:tabs>
                                <w:tab w:val="left" w:pos="700"/>
                              </w:tabs>
                              <w:ind w:left="1800" w:hanging="1800"/>
                              <w:jc w:val="both"/>
                              <w:rPr>
                                <w:rFonts w:ascii="Tahoma" w:hAnsi="Tahoma" w:cs="Tahoma"/>
                                <w:sz w:val="20"/>
                                <w:szCs w:val="20"/>
                              </w:rPr>
                            </w:pPr>
                            <w:r>
                              <w:rPr>
                                <w:rFonts w:ascii="Tahoma" w:hAnsi="Tahoma"/>
                                <w:sz w:val="28"/>
                              </w:rPr>
                              <w:tab/>
                            </w:r>
                            <w:r>
                              <w:rPr>
                                <w:rFonts w:ascii="Tahoma" w:hAnsi="Tahoma"/>
                                <w:sz w:val="28"/>
                              </w:rPr>
                              <w:tab/>
                            </w:r>
                            <w:r>
                              <w:rPr>
                                <w:rFonts w:ascii="Tahoma" w:hAnsi="Tahoma"/>
                                <w:sz w:val="20"/>
                              </w:rPr>
                              <w:t>Une fois inscrits, les candidats doivent aviser le FEP par écrit de tout changement aux renseignements donnés dans leur formulaire d’inscription.</w:t>
                            </w:r>
                          </w:p>
                          <w:p w14:paraId="4A8C55F1" w14:textId="77777777" w:rsidR="00C217A5" w:rsidRPr="00AF740D" w:rsidRDefault="00C217A5">
                            <w:pPr>
                              <w:rPr>
                                <w:sz w:val="16"/>
                                <w:szCs w:val="16"/>
                              </w:rPr>
                            </w:pPr>
                            <w:r>
                              <w:rPr>
                                <w:sz w:val="16"/>
                              </w:rPr>
                              <w:t>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2FBE6" id="Text Box 49" o:spid="_x0000_s1070" type="#_x0000_t202" style="position:absolute;left:0;text-align:left;margin-left:7.5pt;margin-top:24.05pt;width:58.2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">
                <v:textbox>
                  <w:txbxContent>
                    <w:p w14:paraId="4214B68E" w14:textId="16168FEE" w:rsidR="00C217A5" w:rsidRPr="008B227E" w:rsidRDefault="00C217A5" w:rsidP="00E33354">
                      <w:pPr>
                        <w:jc w:val="center"/>
                        <w:rPr>
                          <w:sz w:val="20"/>
                          <w:szCs w:val="20"/>
                        </w:rPr>
                      </w:pPr>
                      <w:r>
                        <w:rPr>
                          <w:sz w:val="20"/>
                        </w:rPr>
                        <w:t>263(1)i)</w:t>
                      </w:r>
                    </w:p>
                    <w:p w14:paraId="2FAC4126" w14:textId="77777777" w:rsidR="00C217A5" w:rsidRDefault="00C217A5" w:rsidP="00E33354">
                      <w:pPr>
                        <w:tabs>
                          <w:tab w:val="left" w:pos="700"/>
                          <w:tab w:val="left" w:pos="1400"/>
                        </w:tabs>
                        <w:ind w:left="1400" w:hanging="1400"/>
                        <w:jc w:val="both"/>
                        <w:rPr>
                          <w:rFonts w:ascii="Tahoma" w:hAnsi="Tahoma" w:cs="Tahoma"/>
                          <w:sz w:val="28"/>
                          <w:szCs w:val="28"/>
                        </w:rPr>
                      </w:pPr>
                    </w:p>
                    <w:p w14:paraId="7E4C274B" w14:textId="77777777" w:rsidR="00C217A5" w:rsidRPr="00147C73" w:rsidRDefault="00C217A5" w:rsidP="00E33354">
                      <w:pPr>
                        <w:tabs>
                          <w:tab w:val="left" w:pos="700"/>
                        </w:tabs>
                        <w:ind w:left="1800" w:hanging="1800"/>
                        <w:jc w:val="both"/>
                        <w:rPr>
                          <w:rFonts w:ascii="Tahoma" w:hAnsi="Tahoma" w:cs="Tahoma"/>
                          <w:sz w:val="20"/>
                          <w:szCs w:val="20"/>
                        </w:rPr>
                      </w:pPr>
                      <w:r>
                        <w:rPr>
                          <w:rFonts w:ascii="Tahoma" w:hAnsi="Tahoma"/>
                          <w:sz w:val="28"/>
                        </w:rPr>
                        <w:tab/>
                      </w:r>
                      <w:r>
                        <w:rPr>
                          <w:rFonts w:ascii="Tahoma" w:hAnsi="Tahoma"/>
                          <w:sz w:val="28"/>
                        </w:rPr>
                        <w:tab/>
                      </w:r>
                      <w:r>
                        <w:rPr>
                          <w:rFonts w:ascii="Tahoma" w:hAnsi="Tahoma"/>
                          <w:sz w:val="20"/>
                        </w:rPr>
                        <w:t>Une fois inscrits, les candidats doivent aviser le FEP par écrit de tout changement aux renseignements donnés dans leur formulaire d’inscription.</w:t>
                      </w:r>
                    </w:p>
                    <w:p w14:paraId="4A8C55F1" w14:textId="77777777" w:rsidR="00C217A5" w:rsidRPr="00AF740D" w:rsidRDefault="00C217A5">
                      <w:pPr>
                        <w:rPr>
                          <w:sz w:val="16"/>
                          <w:szCs w:val="16"/>
                        </w:rPr>
                      </w:pPr>
                      <w:r>
                        <w:rPr>
                          <w:sz w:val="16"/>
                        </w:rPr>
                        <w:t>263</w:t>
                      </w:r>
                    </w:p>
                  </w:txbxContent>
                </v:textbox>
              </v:shape>
            </w:pict>
          </mc:Fallback>
        </mc:AlternateContent>
      </w:r>
    </w:p>
    <w:p w14:paraId="4C13302A" w14:textId="0AC70BFB" w:rsidR="005511CF" w:rsidRPr="00652EFE" w:rsidRDefault="006563C4" w:rsidP="00883DB0">
      <w:pPr>
        <w:tabs>
          <w:tab w:val="left" w:pos="700"/>
        </w:tabs>
        <w:ind w:left="1800" w:hanging="1800"/>
        <w:jc w:val="both"/>
        <w:rPr>
          <w:rFonts w:ascii="Tahoma" w:hAnsi="Tahoma" w:cs="Tahoma"/>
          <w:b/>
          <w:sz w:val="36"/>
          <w:szCs w:val="36"/>
        </w:rPr>
      </w:pPr>
      <w:r w:rsidRPr="00652EFE">
        <w:rPr>
          <w:rFonts w:ascii="Tahoma" w:hAnsi="Tahoma"/>
          <w:sz w:val="28"/>
        </w:rPr>
        <w:tab/>
      </w:r>
      <w:r w:rsidRPr="00652EFE">
        <w:rPr>
          <w:rFonts w:ascii="Tahoma" w:hAnsi="Tahoma"/>
          <w:sz w:val="28"/>
        </w:rPr>
        <w:tab/>
      </w:r>
      <w:r w:rsidRPr="00652EFE">
        <w:rPr>
          <w:rFonts w:ascii="Tahoma" w:hAnsi="Tahoma"/>
          <w:sz w:val="20"/>
        </w:rPr>
        <w:t>Une fois déposés, les états concernant le financement de la campagne électorale des candidats sont accessibles au public.</w:t>
      </w:r>
    </w:p>
    <w:p w14:paraId="172BABF4" w14:textId="3D75774C" w:rsidR="005511CF" w:rsidRPr="00652EFE" w:rsidRDefault="005511CF" w:rsidP="005511CF">
      <w:pPr>
        <w:numPr>
          <w:ilvl w:val="1"/>
          <w:numId w:val="32"/>
        </w:numPr>
        <w:spacing w:after="0" w:line="240" w:lineRule="auto"/>
        <w:jc w:val="both"/>
        <w:rPr>
          <w:rFonts w:ascii="Tahoma" w:hAnsi="Tahoma"/>
          <w:b/>
          <w:sz w:val="28"/>
          <w:szCs w:val="28"/>
        </w:rPr>
      </w:pPr>
      <w:r w:rsidRPr="00652EFE">
        <w:rPr>
          <w:rFonts w:ascii="Tahoma" w:hAnsi="Tahoma"/>
          <w:b/>
          <w:sz w:val="28"/>
        </w:rPr>
        <w:t>Conservation des documents</w:t>
      </w:r>
    </w:p>
    <w:p w14:paraId="3436D400" w14:textId="77777777" w:rsidR="0093615D" w:rsidRPr="00652EFE" w:rsidRDefault="0093615D" w:rsidP="005511CF">
      <w:pPr>
        <w:rPr>
          <w:rFonts w:ascii="Tahoma" w:hAnsi="Tahoma" w:cs="Tahoma"/>
          <w:sz w:val="20"/>
          <w:szCs w:val="20"/>
        </w:rPr>
      </w:pPr>
    </w:p>
    <w:p w14:paraId="39747ED8" w14:textId="7413A3B9" w:rsidR="005511CF" w:rsidRPr="00652EFE" w:rsidRDefault="00883DB0" w:rsidP="009F5629">
      <w:pPr>
        <w:spacing w:after="0"/>
        <w:rPr>
          <w:rFonts w:ascii="Tahoma" w:hAnsi="Tahoma" w:cs="Tahoma"/>
          <w:sz w:val="20"/>
          <w:szCs w:val="20"/>
        </w:rPr>
      </w:pPr>
      <w:r>
        <w:rPr>
          <w:rFonts w:ascii="Tahoma" w:hAnsi="Tahoma"/>
          <w:sz w:val="20"/>
        </w:rPr>
        <w:t xml:space="preserve"> </w:t>
      </w:r>
      <w:r w:rsidR="005511CF" w:rsidRPr="00652EFE">
        <w:rPr>
          <w:rFonts w:ascii="Tahoma" w:hAnsi="Tahoma"/>
          <w:sz w:val="20"/>
        </w:rPr>
        <w:t>Après leur dépôt, le DG devrait conserver les états concernant le financement de la campagne électorale des candidats jusqu’à ce que les prochaines élections municipales générales soient terminées. Il faut prendre soin de bien noter les candidats qui :</w:t>
      </w:r>
    </w:p>
    <w:p w14:paraId="4B31B67F" w14:textId="05552A1F" w:rsidR="005511CF" w:rsidRPr="00652EFE" w:rsidRDefault="005511CF" w:rsidP="00D657A4">
      <w:pPr>
        <w:numPr>
          <w:ilvl w:val="0"/>
          <w:numId w:val="25"/>
        </w:numPr>
        <w:spacing w:after="0" w:line="240" w:lineRule="auto"/>
        <w:rPr>
          <w:rFonts w:ascii="Tahoma" w:hAnsi="Tahoma"/>
          <w:sz w:val="20"/>
        </w:rPr>
      </w:pPr>
      <w:proofErr w:type="gramStart"/>
      <w:r w:rsidRPr="00652EFE">
        <w:rPr>
          <w:rFonts w:ascii="Tahoma" w:hAnsi="Tahoma"/>
          <w:sz w:val="20"/>
        </w:rPr>
        <w:t>ont</w:t>
      </w:r>
      <w:proofErr w:type="gramEnd"/>
      <w:r w:rsidRPr="00652EFE">
        <w:rPr>
          <w:rFonts w:ascii="Tahoma" w:hAnsi="Tahoma"/>
          <w:sz w:val="20"/>
        </w:rPr>
        <w:t xml:space="preserve"> remis des surplus de fonds de campagne à la municipalité pour qu’elle les conserve en fiducie, </w:t>
      </w:r>
      <w:proofErr w:type="gramStart"/>
      <w:r w:rsidRPr="00652EFE">
        <w:rPr>
          <w:rFonts w:ascii="Tahoma" w:hAnsi="Tahoma"/>
          <w:sz w:val="20"/>
        </w:rPr>
        <w:t>ou</w:t>
      </w:r>
      <w:proofErr w:type="gramEnd"/>
    </w:p>
    <w:p w14:paraId="3B2A821B" w14:textId="77777777" w:rsidR="000A3B6A" w:rsidRPr="00652EFE" w:rsidRDefault="005511CF" w:rsidP="005511CF">
      <w:pPr>
        <w:numPr>
          <w:ilvl w:val="0"/>
          <w:numId w:val="25"/>
        </w:numPr>
        <w:spacing w:after="0" w:line="240" w:lineRule="auto"/>
        <w:rPr>
          <w:rFonts w:ascii="Tahoma" w:hAnsi="Tahoma"/>
          <w:sz w:val="20"/>
        </w:rPr>
      </w:pPr>
      <w:proofErr w:type="gramStart"/>
      <w:r w:rsidRPr="00652EFE">
        <w:rPr>
          <w:rFonts w:ascii="Tahoma" w:hAnsi="Tahoma"/>
          <w:sz w:val="20"/>
        </w:rPr>
        <w:t>sont</w:t>
      </w:r>
      <w:proofErr w:type="gramEnd"/>
      <w:r w:rsidRPr="00652EFE">
        <w:rPr>
          <w:rFonts w:ascii="Tahoma" w:hAnsi="Tahoma"/>
          <w:sz w:val="20"/>
        </w:rPr>
        <w:t xml:space="preserve"> inhabiles à se présenter aux prochaines élections municipales générales en raison d’un défaut de produire les états concernant le financement de la campagne électorale.</w:t>
      </w:r>
    </w:p>
    <w:p w14:paraId="0C25CE2D" w14:textId="77777777" w:rsidR="00D657A4" w:rsidRPr="00652EFE" w:rsidRDefault="00D657A4" w:rsidP="001534C3">
      <w:pPr>
        <w:spacing w:after="0" w:line="240" w:lineRule="auto"/>
        <w:rPr>
          <w:rFonts w:ascii="Tahoma" w:hAnsi="Tahoma"/>
          <w:sz w:val="20"/>
        </w:rPr>
      </w:pPr>
    </w:p>
    <w:p w14:paraId="3BE6B9E8" w14:textId="2AE8803C" w:rsidR="006563C4" w:rsidRPr="00652EFE" w:rsidRDefault="005511CF" w:rsidP="00E33354">
      <w:pPr>
        <w:rPr>
          <w:rFonts w:ascii="Tahoma" w:hAnsi="Tahoma"/>
          <w:sz w:val="20"/>
        </w:rPr>
      </w:pPr>
      <w:r w:rsidRPr="00652EFE">
        <w:rPr>
          <w:rFonts w:ascii="Tahoma" w:hAnsi="Tahoma"/>
          <w:sz w:val="20"/>
        </w:rPr>
        <w:t>Le DG devrait également conserver toute correspondance pertinente avec les candidats au sujet de leurs états concernant le financement de la campagne électorale, y compris toute lettre envoyée aux candidats pour leur rappeler de déposer ces états.</w:t>
      </w:r>
    </w:p>
    <w:p w14:paraId="1D76C8B5" w14:textId="4E6747EC" w:rsidR="006563C4" w:rsidRPr="00652EFE" w:rsidRDefault="006563C4" w:rsidP="00E33354">
      <w:pPr>
        <w:rPr>
          <w:rFonts w:ascii="Tahoma" w:hAnsi="Tahoma" w:cs="Tahoma"/>
          <w:b/>
          <w:sz w:val="32"/>
          <w:szCs w:val="32"/>
        </w:rPr>
      </w:pPr>
      <w:r w:rsidRPr="00652EFE">
        <w:br w:type="page"/>
      </w:r>
      <w:r w:rsidRPr="00652EFE">
        <w:rPr>
          <w:b/>
          <w:sz w:val="28"/>
        </w:rPr>
        <w:t>Annexe J – Modèle de lettre de rappel du DG aux candidats</w:t>
      </w:r>
    </w:p>
    <w:p w14:paraId="70E3B469" w14:textId="77777777" w:rsidR="006563C4" w:rsidRPr="00652EFE" w:rsidRDefault="006563C4" w:rsidP="00E33354">
      <w:pPr>
        <w:jc w:val="center"/>
        <w:rPr>
          <w:rFonts w:ascii="Tahoma" w:hAnsi="Tahoma" w:cs="Tahoma"/>
          <w:b/>
          <w:sz w:val="32"/>
          <w:szCs w:val="32"/>
        </w:rPr>
      </w:pPr>
    </w:p>
    <w:p w14:paraId="3F58F388" w14:textId="77777777" w:rsidR="006563C4" w:rsidRPr="00652EFE" w:rsidRDefault="006563C4" w:rsidP="00E33354">
      <w:pPr>
        <w:jc w:val="center"/>
        <w:rPr>
          <w:rFonts w:ascii="Tahoma" w:hAnsi="Tahoma"/>
          <w:sz w:val="20"/>
        </w:rPr>
      </w:pPr>
      <w:r w:rsidRPr="00652EFE">
        <w:rPr>
          <w:rFonts w:ascii="Tahoma" w:hAnsi="Tahoma"/>
          <w:sz w:val="20"/>
        </w:rPr>
        <w:t>(</w:t>
      </w:r>
      <w:proofErr w:type="gramStart"/>
      <w:r w:rsidRPr="00652EFE">
        <w:rPr>
          <w:rFonts w:ascii="Tahoma" w:hAnsi="Tahoma"/>
          <w:sz w:val="20"/>
        </w:rPr>
        <w:t>en</w:t>
      </w:r>
      <w:proofErr w:type="gramEnd"/>
      <w:r w:rsidRPr="00652EFE">
        <w:rPr>
          <w:rFonts w:ascii="Tahoma" w:hAnsi="Tahoma"/>
          <w:sz w:val="20"/>
        </w:rPr>
        <w:t>-tête municipal)</w:t>
      </w:r>
    </w:p>
    <w:p w14:paraId="1BAC8B1A" w14:textId="77777777" w:rsidR="006563C4" w:rsidRPr="00652EFE" w:rsidRDefault="006563C4" w:rsidP="00E33354">
      <w:pPr>
        <w:rPr>
          <w:rFonts w:ascii="Tahoma" w:hAnsi="Tahoma"/>
          <w:sz w:val="20"/>
        </w:rPr>
      </w:pPr>
      <w:r w:rsidRPr="00652EFE">
        <w:rPr>
          <w:rFonts w:ascii="Tahoma" w:hAnsi="Tahoma"/>
          <w:sz w:val="20"/>
        </w:rPr>
        <w:t>(</w:t>
      </w:r>
      <w:proofErr w:type="gramStart"/>
      <w:r w:rsidRPr="00652EFE">
        <w:rPr>
          <w:rFonts w:ascii="Tahoma" w:hAnsi="Tahoma"/>
          <w:sz w:val="20"/>
        </w:rPr>
        <w:t>candidat</w:t>
      </w:r>
      <w:proofErr w:type="gramEnd"/>
      <w:r w:rsidRPr="00652EFE">
        <w:rPr>
          <w:rFonts w:ascii="Tahoma" w:hAnsi="Tahoma"/>
          <w:sz w:val="20"/>
        </w:rPr>
        <w:t xml:space="preserve"> inscrit)</w:t>
      </w:r>
    </w:p>
    <w:p w14:paraId="354A8FF2" w14:textId="77777777" w:rsidR="006563C4" w:rsidRPr="00652EFE" w:rsidRDefault="006563C4" w:rsidP="00E33354">
      <w:pPr>
        <w:rPr>
          <w:rFonts w:ascii="Tahoma" w:hAnsi="Tahoma"/>
          <w:sz w:val="20"/>
        </w:rPr>
      </w:pPr>
    </w:p>
    <w:p w14:paraId="5B2A4540" w14:textId="77777777" w:rsidR="006563C4" w:rsidRPr="00652EFE" w:rsidRDefault="006563C4" w:rsidP="00E33354">
      <w:pPr>
        <w:rPr>
          <w:rFonts w:ascii="Tahoma" w:hAnsi="Tahoma"/>
          <w:sz w:val="20"/>
        </w:rPr>
      </w:pPr>
    </w:p>
    <w:p w14:paraId="7FAF7E30" w14:textId="77777777" w:rsidR="006563C4" w:rsidRPr="00652EFE" w:rsidRDefault="006563C4" w:rsidP="00E33354">
      <w:pPr>
        <w:rPr>
          <w:rFonts w:ascii="Tahoma" w:hAnsi="Tahoma"/>
          <w:b/>
          <w:sz w:val="20"/>
        </w:rPr>
      </w:pPr>
      <w:r w:rsidRPr="00652EFE">
        <w:rPr>
          <w:rFonts w:ascii="Tahoma" w:hAnsi="Tahoma"/>
          <w:b/>
          <w:sz w:val="20"/>
        </w:rPr>
        <w:t>Objet : État concernant le financement de la campagne électorale</w:t>
      </w:r>
    </w:p>
    <w:p w14:paraId="0A8904C1" w14:textId="2A737856" w:rsidR="006563C4" w:rsidRPr="00652EFE" w:rsidRDefault="00FB0EB5" w:rsidP="00E33354">
      <w:pPr>
        <w:rPr>
          <w:rFonts w:ascii="Tahoma" w:hAnsi="Tahoma"/>
          <w:sz w:val="20"/>
        </w:rPr>
      </w:pPr>
      <w:r w:rsidRPr="00652EFE">
        <w:rPr>
          <w:rFonts w:ascii="Tahoma" w:hAnsi="Tahoma"/>
          <w:sz w:val="20"/>
        </w:rPr>
        <w:t>Bonjour,</w:t>
      </w:r>
    </w:p>
    <w:p w14:paraId="458829C5" w14:textId="3D94F7F2" w:rsidR="006563C4" w:rsidRPr="00652EFE" w:rsidRDefault="006563C4" w:rsidP="00E33354">
      <w:pPr>
        <w:rPr>
          <w:rFonts w:ascii="Tahoma" w:hAnsi="Tahoma"/>
          <w:sz w:val="20"/>
        </w:rPr>
      </w:pPr>
      <w:r w:rsidRPr="00652EFE">
        <w:rPr>
          <w:rFonts w:ascii="Tahoma" w:hAnsi="Tahoma"/>
          <w:sz w:val="20"/>
        </w:rPr>
        <w:t>Conformément à l’article 93.2 de la Loi sur les municipalités, un candidat inscrit doit déposer un état concernant le financement de la campagne électorale auprès du directeur général de la municipalité dans les 210 jours suivant le jour du scrutin.</w:t>
      </w:r>
    </w:p>
    <w:p w14:paraId="7635D911" w14:textId="700AC4F2" w:rsidR="006563C4" w:rsidRPr="00652EFE" w:rsidRDefault="006563C4" w:rsidP="00E33354">
      <w:pPr>
        <w:rPr>
          <w:rFonts w:ascii="Tahoma" w:hAnsi="Tahoma"/>
          <w:sz w:val="20"/>
        </w:rPr>
      </w:pPr>
      <w:r w:rsidRPr="00652EFE">
        <w:rPr>
          <w:rFonts w:ascii="Tahoma" w:hAnsi="Tahoma"/>
          <w:sz w:val="20"/>
        </w:rPr>
        <w:t>Vous trouverez ci-joint une autre copie de l’état concernant le financement de la campagne électorale que vous devez remplir. L’état concernant le financement de la campagne électorale doit</w:t>
      </w:r>
      <w:r w:rsidR="00D9499B">
        <w:rPr>
          <w:rFonts w:ascii="Tahoma" w:hAnsi="Tahoma"/>
          <w:sz w:val="20"/>
        </w:rPr>
        <w:t xml:space="preserve"> m’</w:t>
      </w:r>
      <w:r w:rsidRPr="00652EFE">
        <w:rPr>
          <w:rFonts w:ascii="Tahoma" w:hAnsi="Tahoma"/>
          <w:sz w:val="20"/>
        </w:rPr>
        <w:t xml:space="preserve">être </w:t>
      </w:r>
      <w:r w:rsidR="00D9499B">
        <w:rPr>
          <w:rFonts w:ascii="Tahoma" w:hAnsi="Tahoma"/>
          <w:sz w:val="20"/>
        </w:rPr>
        <w:t xml:space="preserve">remis </w:t>
      </w:r>
      <w:r w:rsidRPr="00652EFE">
        <w:rPr>
          <w:rFonts w:ascii="Tahoma" w:hAnsi="Tahoma"/>
          <w:sz w:val="20"/>
        </w:rPr>
        <w:t>d’ici le 2</w:t>
      </w:r>
      <w:r w:rsidR="00D657A4" w:rsidRPr="00652EFE">
        <w:rPr>
          <w:rFonts w:ascii="Tahoma" w:hAnsi="Tahoma"/>
          <w:sz w:val="20"/>
        </w:rPr>
        <w:t>6</w:t>
      </w:r>
      <w:r w:rsidRPr="00652EFE">
        <w:rPr>
          <w:rFonts w:ascii="Tahoma" w:hAnsi="Tahoma"/>
          <w:sz w:val="20"/>
        </w:rPr>
        <w:t> mai</w:t>
      </w:r>
      <w:r w:rsidR="00AC0DE0">
        <w:rPr>
          <w:rFonts w:ascii="Tahoma" w:hAnsi="Tahoma"/>
          <w:sz w:val="20"/>
        </w:rPr>
        <w:t> </w:t>
      </w:r>
      <w:r w:rsidRPr="00652EFE">
        <w:rPr>
          <w:rFonts w:ascii="Tahoma" w:hAnsi="Tahoma"/>
          <w:sz w:val="20"/>
        </w:rPr>
        <w:t>202</w:t>
      </w:r>
      <w:r w:rsidR="00D657A4" w:rsidRPr="00652EFE">
        <w:rPr>
          <w:rFonts w:ascii="Tahoma" w:hAnsi="Tahoma"/>
          <w:sz w:val="20"/>
        </w:rPr>
        <w:t>7</w:t>
      </w:r>
      <w:r w:rsidRPr="00652EFE">
        <w:rPr>
          <w:rFonts w:ascii="Tahoma" w:hAnsi="Tahoma"/>
          <w:sz w:val="20"/>
        </w:rPr>
        <w:t xml:space="preserve"> (municipalités de villégiature, le 1</w:t>
      </w:r>
      <w:r w:rsidR="00D657A4" w:rsidRPr="00652EFE">
        <w:rPr>
          <w:rFonts w:ascii="Tahoma" w:hAnsi="Tahoma"/>
          <w:sz w:val="20"/>
        </w:rPr>
        <w:t>9</w:t>
      </w:r>
      <w:r w:rsidRPr="00652EFE">
        <w:rPr>
          <w:rFonts w:ascii="Tahoma" w:hAnsi="Tahoma"/>
          <w:sz w:val="20"/>
        </w:rPr>
        <w:t> février</w:t>
      </w:r>
      <w:r w:rsidR="00AC0DE0">
        <w:rPr>
          <w:rFonts w:ascii="Tahoma" w:hAnsi="Tahoma"/>
          <w:sz w:val="20"/>
        </w:rPr>
        <w:t> </w:t>
      </w:r>
      <w:r w:rsidRPr="00652EFE">
        <w:rPr>
          <w:rFonts w:ascii="Tahoma" w:hAnsi="Tahoma"/>
          <w:sz w:val="20"/>
        </w:rPr>
        <w:t>202</w:t>
      </w:r>
      <w:r w:rsidR="00D657A4" w:rsidRPr="00652EFE">
        <w:rPr>
          <w:rFonts w:ascii="Tahoma" w:hAnsi="Tahoma"/>
          <w:sz w:val="20"/>
        </w:rPr>
        <w:t>7</w:t>
      </w:r>
      <w:r w:rsidRPr="00652EFE">
        <w:rPr>
          <w:rFonts w:ascii="Tahoma" w:hAnsi="Tahoma"/>
          <w:sz w:val="20"/>
        </w:rPr>
        <w:t>).</w:t>
      </w:r>
    </w:p>
    <w:p w14:paraId="34A71333" w14:textId="1AE4ABF5" w:rsidR="006563C4" w:rsidRPr="00652EFE" w:rsidRDefault="0080428C" w:rsidP="00E33354">
      <w:pPr>
        <w:rPr>
          <w:rFonts w:ascii="Tahoma" w:hAnsi="Tahoma"/>
          <w:i/>
          <w:sz w:val="20"/>
        </w:rPr>
      </w:pPr>
      <w:r>
        <w:rPr>
          <w:rFonts w:ascii="Tahoma" w:hAnsi="Tahoma"/>
          <w:sz w:val="20"/>
        </w:rPr>
        <w:t>À</w:t>
      </w:r>
      <w:r w:rsidR="006563C4" w:rsidRPr="00652EFE">
        <w:rPr>
          <w:rFonts w:ascii="Tahoma" w:hAnsi="Tahoma"/>
          <w:sz w:val="20"/>
        </w:rPr>
        <w:t xml:space="preserve"> défaut de </w:t>
      </w:r>
      <w:r w:rsidR="00664B99">
        <w:rPr>
          <w:rFonts w:ascii="Tahoma" w:hAnsi="Tahoma"/>
          <w:sz w:val="20"/>
        </w:rPr>
        <w:t>produir</w:t>
      </w:r>
      <w:r w:rsidR="00D9499B">
        <w:rPr>
          <w:rFonts w:ascii="Tahoma" w:hAnsi="Tahoma"/>
          <w:sz w:val="20"/>
        </w:rPr>
        <w:t xml:space="preserve">e </w:t>
      </w:r>
      <w:r w:rsidR="006563C4" w:rsidRPr="00652EFE">
        <w:rPr>
          <w:rFonts w:ascii="Tahoma" w:hAnsi="Tahoma"/>
          <w:sz w:val="20"/>
        </w:rPr>
        <w:t>l’état concernant le financement de la campagne électorale avant la date limite</w:t>
      </w:r>
      <w:r>
        <w:rPr>
          <w:rFonts w:ascii="Tahoma" w:hAnsi="Tahoma"/>
          <w:sz w:val="20"/>
        </w:rPr>
        <w:t xml:space="preserve"> prescrite, vous pourriez faire face aux </w:t>
      </w:r>
      <w:r w:rsidR="006563C4" w:rsidRPr="00652EFE">
        <w:rPr>
          <w:rFonts w:ascii="Tahoma" w:hAnsi="Tahoma"/>
          <w:sz w:val="20"/>
        </w:rPr>
        <w:t xml:space="preserve">conséquences suivantes : </w:t>
      </w:r>
      <w:r w:rsidR="006563C4" w:rsidRPr="00652EFE">
        <w:rPr>
          <w:rFonts w:ascii="Tahoma" w:hAnsi="Tahoma"/>
          <w:i/>
          <w:sz w:val="20"/>
        </w:rPr>
        <w:t xml:space="preserve">(inclure dans la lettre l’énoncé correspondant à la situation du candidat, c.-à-d. élu, inscrit et </w:t>
      </w:r>
      <w:r w:rsidR="00D9499B">
        <w:rPr>
          <w:rFonts w:ascii="Tahoma" w:hAnsi="Tahoma"/>
          <w:i/>
          <w:sz w:val="20"/>
        </w:rPr>
        <w:t>non choisi comme candidat</w:t>
      </w:r>
      <w:r w:rsidR="006563C4" w:rsidRPr="00652EFE">
        <w:rPr>
          <w:rFonts w:ascii="Tahoma" w:hAnsi="Tahoma"/>
          <w:i/>
          <w:sz w:val="20"/>
        </w:rPr>
        <w:t xml:space="preserve">, </w:t>
      </w:r>
      <w:r w:rsidR="00D9499B">
        <w:rPr>
          <w:rFonts w:ascii="Tahoma" w:hAnsi="Tahoma"/>
          <w:i/>
          <w:sz w:val="20"/>
        </w:rPr>
        <w:t xml:space="preserve">dont la candidature a été </w:t>
      </w:r>
      <w:r w:rsidR="006563C4" w:rsidRPr="00652EFE">
        <w:rPr>
          <w:rFonts w:ascii="Tahoma" w:hAnsi="Tahoma"/>
          <w:i/>
          <w:sz w:val="20"/>
        </w:rPr>
        <w:t>retiré</w:t>
      </w:r>
      <w:r w:rsidR="00D9499B">
        <w:rPr>
          <w:rFonts w:ascii="Tahoma" w:hAnsi="Tahoma"/>
          <w:i/>
          <w:sz w:val="20"/>
        </w:rPr>
        <w:t>e</w:t>
      </w:r>
      <w:r w:rsidR="006563C4" w:rsidRPr="00652EFE">
        <w:rPr>
          <w:rFonts w:ascii="Tahoma" w:hAnsi="Tahoma"/>
          <w:i/>
          <w:sz w:val="20"/>
        </w:rPr>
        <w:t>, etc.)</w:t>
      </w:r>
    </w:p>
    <w:p w14:paraId="5778CFB6" w14:textId="34CE7C0D" w:rsidR="006563C4" w:rsidRPr="00652EFE" w:rsidRDefault="006563C4" w:rsidP="006563C4">
      <w:pPr>
        <w:numPr>
          <w:ilvl w:val="0"/>
          <w:numId w:val="25"/>
        </w:numPr>
        <w:spacing w:after="0" w:line="240" w:lineRule="auto"/>
        <w:rPr>
          <w:rFonts w:ascii="Tahoma" w:hAnsi="Tahoma"/>
          <w:sz w:val="20"/>
        </w:rPr>
      </w:pPr>
      <w:r w:rsidRPr="00652EFE">
        <w:rPr>
          <w:rFonts w:ascii="Tahoma" w:hAnsi="Tahoma"/>
          <w:sz w:val="20"/>
        </w:rPr>
        <w:t xml:space="preserve">Les candidats élus ne seront pas autorisés à siéger au conseil ou pourraient être déclarés inhabiles à siéger. En cas d’inhabilité, </w:t>
      </w:r>
      <w:r w:rsidR="00113E71" w:rsidRPr="00652EFE">
        <w:rPr>
          <w:rFonts w:ascii="Tahoma" w:hAnsi="Tahoma"/>
          <w:sz w:val="20"/>
        </w:rPr>
        <w:t xml:space="preserve">les candidats élus ne pourront </w:t>
      </w:r>
      <w:r w:rsidRPr="00652EFE">
        <w:rPr>
          <w:rFonts w:ascii="Tahoma" w:hAnsi="Tahoma"/>
          <w:sz w:val="20"/>
        </w:rPr>
        <w:t>se présenter au conseil avant les élections municipales générales de 20</w:t>
      </w:r>
      <w:r w:rsidR="00113E71" w:rsidRPr="00652EFE">
        <w:rPr>
          <w:rFonts w:ascii="Tahoma" w:hAnsi="Tahoma"/>
          <w:sz w:val="20"/>
        </w:rPr>
        <w:t>30</w:t>
      </w:r>
      <w:r w:rsidRPr="00652EFE">
        <w:rPr>
          <w:rFonts w:ascii="Tahoma" w:hAnsi="Tahoma"/>
          <w:sz w:val="20"/>
        </w:rPr>
        <w:t>.</w:t>
      </w:r>
    </w:p>
    <w:p w14:paraId="3D0F328C" w14:textId="7BEDE561" w:rsidR="006563C4" w:rsidRPr="00652EFE" w:rsidRDefault="0080428C" w:rsidP="006563C4">
      <w:pPr>
        <w:numPr>
          <w:ilvl w:val="0"/>
          <w:numId w:val="25"/>
        </w:numPr>
        <w:spacing w:after="0" w:line="240" w:lineRule="auto"/>
        <w:rPr>
          <w:rFonts w:ascii="Tahoma" w:hAnsi="Tahoma"/>
          <w:sz w:val="20"/>
        </w:rPr>
      </w:pPr>
      <w:r>
        <w:rPr>
          <w:rFonts w:ascii="Tahoma" w:hAnsi="Tahoma"/>
          <w:sz w:val="20"/>
        </w:rPr>
        <w:t xml:space="preserve">Les </w:t>
      </w:r>
      <w:r w:rsidR="006563C4" w:rsidRPr="00652EFE">
        <w:rPr>
          <w:rFonts w:ascii="Tahoma" w:hAnsi="Tahoma"/>
          <w:sz w:val="20"/>
        </w:rPr>
        <w:t xml:space="preserve">candidats </w:t>
      </w:r>
      <w:r>
        <w:rPr>
          <w:rFonts w:ascii="Tahoma" w:hAnsi="Tahoma"/>
          <w:sz w:val="20"/>
        </w:rPr>
        <w:t xml:space="preserve">inscrits </w:t>
      </w:r>
      <w:r w:rsidR="006563C4" w:rsidRPr="00652EFE">
        <w:rPr>
          <w:rFonts w:ascii="Tahoma" w:hAnsi="Tahoma"/>
          <w:sz w:val="20"/>
        </w:rPr>
        <w:t xml:space="preserve">qui n’ont pas été mis en candidature, </w:t>
      </w:r>
      <w:r w:rsidR="00D9499B">
        <w:rPr>
          <w:rFonts w:ascii="Tahoma" w:hAnsi="Tahoma"/>
          <w:sz w:val="20"/>
        </w:rPr>
        <w:t xml:space="preserve">dont la candidature a été retirée </w:t>
      </w:r>
      <w:r w:rsidR="006563C4" w:rsidRPr="00652EFE">
        <w:rPr>
          <w:rFonts w:ascii="Tahoma" w:hAnsi="Tahoma"/>
          <w:sz w:val="20"/>
        </w:rPr>
        <w:t xml:space="preserve">ou qui n’ont pas été élus </w:t>
      </w:r>
      <w:r>
        <w:rPr>
          <w:rFonts w:ascii="Tahoma" w:hAnsi="Tahoma"/>
          <w:sz w:val="20"/>
        </w:rPr>
        <w:t xml:space="preserve">ne pourront </w:t>
      </w:r>
      <w:r w:rsidR="006563C4" w:rsidRPr="00652EFE">
        <w:rPr>
          <w:rFonts w:ascii="Tahoma" w:hAnsi="Tahoma"/>
          <w:sz w:val="20"/>
        </w:rPr>
        <w:t xml:space="preserve">se présenter au conseil </w:t>
      </w:r>
      <w:r w:rsidR="00113E71" w:rsidRPr="00652EFE">
        <w:rPr>
          <w:rFonts w:ascii="Tahoma" w:hAnsi="Tahoma"/>
          <w:sz w:val="20"/>
        </w:rPr>
        <w:t xml:space="preserve">avant les </w:t>
      </w:r>
      <w:r w:rsidR="006563C4" w:rsidRPr="00652EFE">
        <w:rPr>
          <w:rFonts w:ascii="Tahoma" w:hAnsi="Tahoma"/>
          <w:sz w:val="20"/>
        </w:rPr>
        <w:t>élections générales de 2026.</w:t>
      </w:r>
    </w:p>
    <w:p w14:paraId="7D75E913" w14:textId="77777777" w:rsidR="0093615D" w:rsidRPr="00652EFE" w:rsidRDefault="0093615D" w:rsidP="00E33354">
      <w:pPr>
        <w:rPr>
          <w:rFonts w:ascii="Tahoma" w:hAnsi="Tahoma"/>
          <w:sz w:val="20"/>
        </w:rPr>
      </w:pPr>
    </w:p>
    <w:p w14:paraId="72129296" w14:textId="366FE376" w:rsidR="006563C4" w:rsidRPr="00652EFE" w:rsidRDefault="006563C4" w:rsidP="00E33354">
      <w:pPr>
        <w:rPr>
          <w:rFonts w:ascii="Tahoma" w:hAnsi="Tahoma"/>
          <w:sz w:val="20"/>
        </w:rPr>
      </w:pPr>
      <w:r w:rsidRPr="00652EFE">
        <w:rPr>
          <w:rFonts w:ascii="Tahoma" w:hAnsi="Tahoma"/>
          <w:sz w:val="20"/>
        </w:rPr>
        <w:t>Si vous avez besoin d’aide pour remplir le formulaire, veuillez communiquer avec moi à votre convenance.</w:t>
      </w:r>
    </w:p>
    <w:p w14:paraId="32DCF254" w14:textId="11C74295" w:rsidR="006563C4" w:rsidRPr="00652EFE" w:rsidRDefault="006563C4" w:rsidP="00E33354">
      <w:pPr>
        <w:rPr>
          <w:rFonts w:ascii="Tahoma" w:hAnsi="Tahoma"/>
          <w:sz w:val="20"/>
        </w:rPr>
      </w:pPr>
      <w:r w:rsidRPr="00652EFE">
        <w:rPr>
          <w:rFonts w:ascii="Tahoma" w:hAnsi="Tahoma"/>
          <w:sz w:val="20"/>
        </w:rPr>
        <w:t>Je vous prie d’agréer l’expression de ma haute considération</w:t>
      </w:r>
      <w:r w:rsidR="00FB0EB5" w:rsidRPr="00652EFE">
        <w:rPr>
          <w:rFonts w:ascii="Tahoma" w:hAnsi="Tahoma"/>
          <w:sz w:val="20"/>
        </w:rPr>
        <w:t>.</w:t>
      </w:r>
    </w:p>
    <w:p w14:paraId="52B24E0B" w14:textId="77777777" w:rsidR="006563C4" w:rsidRPr="00652EFE" w:rsidRDefault="006563C4" w:rsidP="00E33354">
      <w:pPr>
        <w:rPr>
          <w:rFonts w:ascii="Tahoma" w:hAnsi="Tahoma"/>
          <w:sz w:val="20"/>
        </w:rPr>
      </w:pPr>
    </w:p>
    <w:p w14:paraId="5D94D9BC" w14:textId="0EF813D4" w:rsidR="006563C4" w:rsidRPr="00652EFE" w:rsidRDefault="006563C4" w:rsidP="00E33354">
      <w:pPr>
        <w:rPr>
          <w:rFonts w:ascii="Tahoma" w:hAnsi="Tahoma"/>
          <w:sz w:val="20"/>
        </w:rPr>
      </w:pPr>
      <w:r w:rsidRPr="00652EFE">
        <w:rPr>
          <w:rFonts w:ascii="Tahoma" w:hAnsi="Tahoma"/>
          <w:sz w:val="20"/>
        </w:rPr>
        <w:t>Directeur général</w:t>
      </w:r>
    </w:p>
    <w:p w14:paraId="3271EFD1" w14:textId="77777777" w:rsidR="006563C4" w:rsidRPr="00652EFE" w:rsidRDefault="006563C4" w:rsidP="00E33354">
      <w:pPr>
        <w:ind w:left="1900" w:hanging="1900"/>
        <w:jc w:val="center"/>
        <w:rPr>
          <w:rFonts w:ascii="Tahoma" w:hAnsi="Tahoma" w:cs="Tahoma"/>
          <w:b/>
          <w:sz w:val="40"/>
          <w:szCs w:val="40"/>
        </w:rPr>
      </w:pPr>
      <w:r w:rsidRPr="00652EFE">
        <w:br w:type="page"/>
      </w:r>
      <w:r w:rsidRPr="00652EFE">
        <w:rPr>
          <w:rFonts w:ascii="Tahoma" w:hAnsi="Tahoma"/>
          <w:b/>
          <w:sz w:val="40"/>
        </w:rPr>
        <w:t>Après l’élection</w:t>
      </w:r>
    </w:p>
    <w:p w14:paraId="5809FBB1" w14:textId="77777777" w:rsidR="006563C4" w:rsidRPr="00652EFE" w:rsidRDefault="006563C4" w:rsidP="00E33354">
      <w:pPr>
        <w:ind w:left="1900" w:hanging="1900"/>
        <w:jc w:val="center"/>
        <w:rPr>
          <w:rFonts w:ascii="Tahoma" w:hAnsi="Tahoma" w:cs="Tahoma"/>
          <w:b/>
          <w:sz w:val="40"/>
          <w:szCs w:val="40"/>
        </w:rPr>
      </w:pPr>
    </w:p>
    <w:p w14:paraId="12099C2E" w14:textId="77777777" w:rsidR="006563C4" w:rsidRPr="00652EFE" w:rsidRDefault="006563C4" w:rsidP="00E33354">
      <w:pPr>
        <w:ind w:left="1900" w:hanging="1900"/>
        <w:rPr>
          <w:rFonts w:ascii="Tahoma" w:hAnsi="Tahoma" w:cs="Tahoma"/>
          <w:b/>
          <w:sz w:val="32"/>
          <w:szCs w:val="32"/>
        </w:rPr>
      </w:pPr>
      <w:r w:rsidRPr="00652EFE">
        <w:rPr>
          <w:rFonts w:ascii="Tahoma" w:hAnsi="Tahoma"/>
          <w:b/>
          <w:sz w:val="32"/>
        </w:rPr>
        <w:t>Partie 6 – Infractions de financement de campagne</w:t>
      </w:r>
    </w:p>
    <w:p w14:paraId="01BB7D1E" w14:textId="63F095C1" w:rsidR="006563C4" w:rsidRPr="00652EFE" w:rsidRDefault="006563C4" w:rsidP="00E33354">
      <w:pPr>
        <w:autoSpaceDE w:val="0"/>
        <w:autoSpaceDN w:val="0"/>
        <w:adjustRightInd w:val="0"/>
        <w:rPr>
          <w:rFonts w:ascii="Tahoma" w:hAnsi="Tahoma" w:cs="Tahoma"/>
          <w:color w:val="000000"/>
          <w:sz w:val="20"/>
          <w:szCs w:val="20"/>
        </w:rPr>
      </w:pPr>
      <w:r w:rsidRPr="00652EFE">
        <w:rPr>
          <w:rFonts w:ascii="Tahoma" w:hAnsi="Tahoma"/>
          <w:sz w:val="20"/>
        </w:rPr>
        <w:t xml:space="preserve">En vertu de la Loi sur les municipalités, un certain nombre d’infractions liées au financement des campagnes électorales comportent des peines. </w:t>
      </w:r>
      <w:r w:rsidRPr="00652EFE">
        <w:rPr>
          <w:rFonts w:ascii="Tahoma" w:hAnsi="Tahoma"/>
          <w:color w:val="000000"/>
          <w:sz w:val="20"/>
        </w:rPr>
        <w:t>Par exemple :</w:t>
      </w:r>
    </w:p>
    <w:p w14:paraId="00EFDD29" w14:textId="77777777" w:rsidR="000A3B6A" w:rsidRPr="00652EFE" w:rsidRDefault="006563C4" w:rsidP="00E33354">
      <w:pPr>
        <w:autoSpaceDE w:val="0"/>
        <w:autoSpaceDN w:val="0"/>
        <w:adjustRightInd w:val="0"/>
        <w:rPr>
          <w:rFonts w:ascii="Tahoma" w:hAnsi="Tahoma" w:cs="Tahoma"/>
          <w:sz w:val="20"/>
          <w:szCs w:val="20"/>
        </w:rPr>
      </w:pPr>
      <w:r w:rsidRPr="00652EFE">
        <w:rPr>
          <w:rFonts w:ascii="Tahoma" w:hAnsi="Tahoma"/>
          <w:b/>
          <w:color w:val="000000"/>
          <w:sz w:val="20"/>
        </w:rPr>
        <w:t>Il est illégal pour un candidat :</w:t>
      </w:r>
    </w:p>
    <w:p w14:paraId="6C5055EE" w14:textId="70B8E9D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d’accepter</w:t>
      </w:r>
      <w:proofErr w:type="gramEnd"/>
      <w:r w:rsidRPr="00652EFE">
        <w:rPr>
          <w:rFonts w:ascii="Tahoma" w:hAnsi="Tahoma"/>
          <w:sz w:val="20"/>
        </w:rPr>
        <w:t xml:space="preserve"> une contribution avant d’être inscrit – article 93.4;</w:t>
      </w:r>
    </w:p>
    <w:p w14:paraId="60FD8C69" w14:textId="61A5A10F" w:rsidR="006563C4" w:rsidRPr="00652EFE" w:rsidRDefault="006563C4" w:rsidP="001534C3">
      <w:pPr>
        <w:autoSpaceDE w:val="0"/>
        <w:autoSpaceDN w:val="0"/>
        <w:adjustRightInd w:val="0"/>
        <w:spacing w:after="0"/>
        <w:rPr>
          <w:rFonts w:ascii="Tahoma" w:hAnsi="Tahoma" w:cs="Tahoma"/>
          <w:sz w:val="20"/>
          <w:szCs w:val="20"/>
        </w:rPr>
      </w:pPr>
    </w:p>
    <w:p w14:paraId="7A008935" w14:textId="71F1B6E9"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d’accepter</w:t>
      </w:r>
      <w:proofErr w:type="gramEnd"/>
      <w:r w:rsidRPr="00652EFE">
        <w:rPr>
          <w:rFonts w:ascii="Tahoma" w:hAnsi="Tahoma"/>
          <w:sz w:val="20"/>
        </w:rPr>
        <w:t xml:space="preserve"> une contribution illégale (p. ex. d’un syndicat ou d’une société) ou une contribution supérieure au montant maximal – article 93.6;</w:t>
      </w:r>
    </w:p>
    <w:p w14:paraId="019CBA22" w14:textId="19A54156" w:rsidR="006563C4" w:rsidRPr="00652EFE" w:rsidRDefault="006563C4" w:rsidP="001534C3">
      <w:pPr>
        <w:autoSpaceDE w:val="0"/>
        <w:autoSpaceDN w:val="0"/>
        <w:adjustRightInd w:val="0"/>
        <w:spacing w:after="0"/>
        <w:rPr>
          <w:rFonts w:ascii="Tahoma" w:hAnsi="Tahoma" w:cs="Tahoma"/>
          <w:sz w:val="20"/>
          <w:szCs w:val="20"/>
        </w:rPr>
      </w:pPr>
    </w:p>
    <w:p w14:paraId="749D51D6" w14:textId="7777777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d’accepter</w:t>
      </w:r>
      <w:proofErr w:type="gramEnd"/>
      <w:r w:rsidRPr="00652EFE">
        <w:rPr>
          <w:rFonts w:ascii="Tahoma" w:hAnsi="Tahoma"/>
          <w:sz w:val="20"/>
        </w:rPr>
        <w:t xml:space="preserve"> une contribution anonyme – article 93.8;</w:t>
      </w:r>
    </w:p>
    <w:p w14:paraId="52597461" w14:textId="77777777" w:rsidR="006563C4" w:rsidRPr="00652EFE" w:rsidRDefault="006563C4" w:rsidP="001534C3">
      <w:pPr>
        <w:autoSpaceDE w:val="0"/>
        <w:autoSpaceDN w:val="0"/>
        <w:adjustRightInd w:val="0"/>
        <w:spacing w:after="0"/>
        <w:rPr>
          <w:rFonts w:ascii="Tahoma" w:hAnsi="Tahoma" w:cs="Tahoma"/>
          <w:sz w:val="20"/>
          <w:szCs w:val="20"/>
        </w:rPr>
      </w:pPr>
    </w:p>
    <w:p w14:paraId="4CD2995C" w14:textId="6DEE1ED0"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d’accepter</w:t>
      </w:r>
      <w:proofErr w:type="gramEnd"/>
      <w:r w:rsidRPr="00652EFE">
        <w:rPr>
          <w:rFonts w:ascii="Tahoma" w:hAnsi="Tahoma"/>
          <w:sz w:val="20"/>
        </w:rPr>
        <w:t xml:space="preserve"> un prêt </w:t>
      </w:r>
      <w:r w:rsidR="00D82F96">
        <w:rPr>
          <w:rFonts w:ascii="Tahoma" w:hAnsi="Tahoma"/>
          <w:sz w:val="20"/>
        </w:rPr>
        <w:t xml:space="preserve">qui n’est pas consenti par </w:t>
      </w:r>
      <w:r w:rsidRPr="00652EFE">
        <w:rPr>
          <w:rFonts w:ascii="Tahoma" w:hAnsi="Tahoma"/>
          <w:sz w:val="20"/>
        </w:rPr>
        <w:t xml:space="preserve">une banque, une caisse de crédit, </w:t>
      </w:r>
      <w:r w:rsidR="00D82F96">
        <w:rPr>
          <w:rFonts w:ascii="Tahoma" w:hAnsi="Tahoma"/>
          <w:sz w:val="20"/>
        </w:rPr>
        <w:t>u</w:t>
      </w:r>
      <w:r w:rsidRPr="00652EFE">
        <w:rPr>
          <w:rFonts w:ascii="Tahoma" w:hAnsi="Tahoma"/>
          <w:sz w:val="20"/>
        </w:rPr>
        <w:t>ne société de fiducie, etc. ou de consentir un prêt si le prêteur n’est pas une banque, une caisse de crédit ou une société de fiducie – article 93.9;</w:t>
      </w:r>
    </w:p>
    <w:p w14:paraId="46523C62" w14:textId="77777777" w:rsidR="006563C4" w:rsidRPr="00652EFE" w:rsidRDefault="006563C4" w:rsidP="001534C3">
      <w:pPr>
        <w:autoSpaceDE w:val="0"/>
        <w:autoSpaceDN w:val="0"/>
        <w:adjustRightInd w:val="0"/>
        <w:spacing w:after="0"/>
        <w:rPr>
          <w:rFonts w:ascii="Tahoma" w:hAnsi="Tahoma" w:cs="Tahoma"/>
          <w:sz w:val="20"/>
          <w:szCs w:val="20"/>
        </w:rPr>
      </w:pPr>
    </w:p>
    <w:p w14:paraId="5BE34CE6" w14:textId="7777777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de</w:t>
      </w:r>
      <w:proofErr w:type="gramEnd"/>
      <w:r w:rsidRPr="00652EFE">
        <w:rPr>
          <w:rFonts w:ascii="Tahoma" w:hAnsi="Tahoma"/>
          <w:sz w:val="20"/>
        </w:rPr>
        <w:t xml:space="preserve"> prêter des fonds de campagne recueillis à un autre candidat – article 93.10;</w:t>
      </w:r>
    </w:p>
    <w:p w14:paraId="3A09F077" w14:textId="77777777" w:rsidR="006563C4" w:rsidRPr="00652EFE" w:rsidRDefault="006563C4" w:rsidP="001534C3">
      <w:pPr>
        <w:autoSpaceDE w:val="0"/>
        <w:autoSpaceDN w:val="0"/>
        <w:adjustRightInd w:val="0"/>
        <w:spacing w:after="0"/>
        <w:rPr>
          <w:rFonts w:ascii="Tahoma" w:hAnsi="Tahoma" w:cs="Tahoma"/>
          <w:sz w:val="20"/>
          <w:szCs w:val="20"/>
        </w:rPr>
      </w:pPr>
    </w:p>
    <w:p w14:paraId="2A5AE810" w14:textId="7777777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de</w:t>
      </w:r>
      <w:proofErr w:type="gramEnd"/>
      <w:r w:rsidRPr="00652EFE">
        <w:rPr>
          <w:rFonts w:ascii="Tahoma" w:hAnsi="Tahoma"/>
          <w:sz w:val="20"/>
        </w:rPr>
        <w:t xml:space="preserve"> ne pas tenir de registres appropriés et de ne pas déposer des contributions de campagne ou payer des dépenses à même un compte de campagne – article 93.11;</w:t>
      </w:r>
    </w:p>
    <w:p w14:paraId="7C8577B0" w14:textId="77777777" w:rsidR="006563C4" w:rsidRPr="00652EFE" w:rsidRDefault="006563C4" w:rsidP="001534C3">
      <w:pPr>
        <w:autoSpaceDE w:val="0"/>
        <w:autoSpaceDN w:val="0"/>
        <w:adjustRightInd w:val="0"/>
        <w:spacing w:after="0"/>
        <w:rPr>
          <w:rFonts w:ascii="Tahoma" w:hAnsi="Tahoma" w:cs="Tahoma"/>
          <w:sz w:val="20"/>
          <w:szCs w:val="20"/>
        </w:rPr>
      </w:pPr>
    </w:p>
    <w:p w14:paraId="274D9EE3" w14:textId="7777777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de</w:t>
      </w:r>
      <w:proofErr w:type="gramEnd"/>
      <w:r w:rsidRPr="00652EFE">
        <w:rPr>
          <w:rFonts w:ascii="Tahoma" w:hAnsi="Tahoma"/>
          <w:sz w:val="20"/>
        </w:rPr>
        <w:t xml:space="preserve"> ne pas déposer l’état concernant le financement de la campagne électorale tel que requis – article 93.12;</w:t>
      </w:r>
    </w:p>
    <w:p w14:paraId="67D53F5B" w14:textId="77777777" w:rsidR="006563C4" w:rsidRPr="00652EFE" w:rsidRDefault="006563C4" w:rsidP="001534C3">
      <w:pPr>
        <w:autoSpaceDE w:val="0"/>
        <w:autoSpaceDN w:val="0"/>
        <w:adjustRightInd w:val="0"/>
        <w:spacing w:after="0"/>
        <w:rPr>
          <w:rFonts w:ascii="Tahoma" w:hAnsi="Tahoma" w:cs="Tahoma"/>
          <w:sz w:val="20"/>
          <w:szCs w:val="20"/>
        </w:rPr>
      </w:pPr>
    </w:p>
    <w:p w14:paraId="7AEC7E8A" w14:textId="77777777" w:rsidR="006563C4" w:rsidRPr="00652EFE" w:rsidRDefault="006563C4" w:rsidP="00E30F88">
      <w:pPr>
        <w:numPr>
          <w:ilvl w:val="0"/>
          <w:numId w:val="34"/>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de</w:t>
      </w:r>
      <w:proofErr w:type="gramEnd"/>
      <w:r w:rsidRPr="00652EFE">
        <w:rPr>
          <w:rFonts w:ascii="Tahoma" w:hAnsi="Tahoma"/>
          <w:sz w:val="20"/>
        </w:rPr>
        <w:t xml:space="preserve"> ne pas verser les fonds en surplus recueillis à la municipalité – article 93.15.</w:t>
      </w:r>
    </w:p>
    <w:p w14:paraId="1551D3D2" w14:textId="77777777" w:rsidR="006563C4" w:rsidRPr="00652EFE" w:rsidRDefault="006563C4" w:rsidP="001534C3">
      <w:pPr>
        <w:autoSpaceDE w:val="0"/>
        <w:autoSpaceDN w:val="0"/>
        <w:adjustRightInd w:val="0"/>
        <w:spacing w:after="0"/>
        <w:rPr>
          <w:rFonts w:ascii="Tahoma" w:hAnsi="Tahoma" w:cs="Tahoma"/>
          <w:sz w:val="20"/>
          <w:szCs w:val="20"/>
        </w:rPr>
      </w:pPr>
    </w:p>
    <w:p w14:paraId="74F3AEFD" w14:textId="68EB1391" w:rsidR="000A3B6A" w:rsidRPr="00652EFE" w:rsidRDefault="006563C4" w:rsidP="001534C3">
      <w:pPr>
        <w:autoSpaceDE w:val="0"/>
        <w:autoSpaceDN w:val="0"/>
        <w:adjustRightInd w:val="0"/>
        <w:spacing w:after="0"/>
        <w:rPr>
          <w:rFonts w:ascii="Tahoma" w:hAnsi="Tahoma" w:cs="Tahoma"/>
          <w:sz w:val="20"/>
          <w:szCs w:val="20"/>
        </w:rPr>
      </w:pPr>
      <w:r w:rsidRPr="00652EFE">
        <w:rPr>
          <w:rFonts w:ascii="Tahoma" w:hAnsi="Tahoma"/>
          <w:b/>
          <w:sz w:val="20"/>
        </w:rPr>
        <w:t xml:space="preserve">Commet une infraction un candidat qui contrevient au règlement municipal sur les </w:t>
      </w:r>
      <w:r w:rsidR="006B5F3D">
        <w:rPr>
          <w:rFonts w:ascii="Tahoma" w:hAnsi="Tahoma"/>
          <w:b/>
          <w:sz w:val="20"/>
        </w:rPr>
        <w:t xml:space="preserve">dépenses et les </w:t>
      </w:r>
      <w:r w:rsidRPr="00652EFE">
        <w:rPr>
          <w:rFonts w:ascii="Tahoma" w:hAnsi="Tahoma"/>
          <w:b/>
          <w:sz w:val="20"/>
        </w:rPr>
        <w:t xml:space="preserve">contributions </w:t>
      </w:r>
      <w:r w:rsidR="006B5F3D">
        <w:rPr>
          <w:rFonts w:ascii="Tahoma" w:hAnsi="Tahoma"/>
          <w:b/>
          <w:sz w:val="20"/>
        </w:rPr>
        <w:t>électorales</w:t>
      </w:r>
      <w:r w:rsidRPr="00652EFE">
        <w:rPr>
          <w:rFonts w:ascii="Tahoma" w:hAnsi="Tahoma"/>
          <w:b/>
          <w:sz w:val="20"/>
        </w:rPr>
        <w:t> </w:t>
      </w:r>
      <w:r w:rsidR="00D82F96">
        <w:rPr>
          <w:rFonts w:ascii="Tahoma" w:hAnsi="Tahoma"/>
          <w:b/>
          <w:sz w:val="20"/>
        </w:rPr>
        <w:t>en</w:t>
      </w:r>
      <w:r w:rsidR="0087551B">
        <w:rPr>
          <w:rFonts w:ascii="Tahoma" w:hAnsi="Tahoma"/>
          <w:b/>
          <w:sz w:val="20"/>
        </w:rPr>
        <w:t> </w:t>
      </w:r>
      <w:r w:rsidRPr="00652EFE">
        <w:rPr>
          <w:rFonts w:ascii="Tahoma" w:hAnsi="Tahoma"/>
          <w:b/>
          <w:sz w:val="20"/>
        </w:rPr>
        <w:t>:</w:t>
      </w:r>
    </w:p>
    <w:p w14:paraId="1756A2EC" w14:textId="00AB63D6" w:rsidR="000A3B6A" w:rsidRPr="00652EFE" w:rsidRDefault="003D3845" w:rsidP="00E30F88">
      <w:pPr>
        <w:numPr>
          <w:ilvl w:val="0"/>
          <w:numId w:val="35"/>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engage</w:t>
      </w:r>
      <w:r w:rsidR="00D82F96">
        <w:rPr>
          <w:rFonts w:ascii="Tahoma" w:hAnsi="Tahoma"/>
          <w:sz w:val="20"/>
        </w:rPr>
        <w:t>ant</w:t>
      </w:r>
      <w:proofErr w:type="gramEnd"/>
      <w:r w:rsidR="00D82F96">
        <w:rPr>
          <w:rFonts w:ascii="Tahoma" w:hAnsi="Tahoma"/>
          <w:sz w:val="20"/>
        </w:rPr>
        <w:t xml:space="preserve"> </w:t>
      </w:r>
      <w:r w:rsidRPr="00652EFE">
        <w:rPr>
          <w:rFonts w:ascii="Tahoma" w:hAnsi="Tahoma"/>
          <w:sz w:val="20"/>
        </w:rPr>
        <w:t xml:space="preserve">des </w:t>
      </w:r>
      <w:r w:rsidR="006563C4" w:rsidRPr="00652EFE">
        <w:rPr>
          <w:rFonts w:ascii="Tahoma" w:hAnsi="Tahoma"/>
          <w:sz w:val="20"/>
        </w:rPr>
        <w:t>dépenses supérieures au plafond des dépenses</w:t>
      </w:r>
      <w:r w:rsidR="00D82F96">
        <w:rPr>
          <w:rFonts w:ascii="Tahoma" w:hAnsi="Tahoma"/>
          <w:sz w:val="20"/>
        </w:rPr>
        <w:t xml:space="preserve"> permis</w:t>
      </w:r>
      <w:r w:rsidR="006563C4" w:rsidRPr="00652EFE">
        <w:rPr>
          <w:rFonts w:ascii="Tahoma" w:hAnsi="Tahoma"/>
          <w:sz w:val="20"/>
        </w:rPr>
        <w:t>;</w:t>
      </w:r>
    </w:p>
    <w:p w14:paraId="001BFC20" w14:textId="438D1B21" w:rsidR="006563C4" w:rsidRPr="00652EFE" w:rsidRDefault="006563C4" w:rsidP="001534C3">
      <w:pPr>
        <w:autoSpaceDE w:val="0"/>
        <w:autoSpaceDN w:val="0"/>
        <w:adjustRightInd w:val="0"/>
        <w:spacing w:after="0"/>
        <w:rPr>
          <w:rFonts w:ascii="Tahoma" w:hAnsi="Tahoma" w:cs="Tahoma"/>
          <w:sz w:val="20"/>
          <w:szCs w:val="20"/>
        </w:rPr>
      </w:pPr>
    </w:p>
    <w:p w14:paraId="4CA3F79E" w14:textId="1F944572" w:rsidR="006563C4" w:rsidRPr="00652EFE" w:rsidRDefault="006563C4" w:rsidP="00E30F88">
      <w:pPr>
        <w:numPr>
          <w:ilvl w:val="0"/>
          <w:numId w:val="35"/>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dépass</w:t>
      </w:r>
      <w:r w:rsidR="00D82F96">
        <w:rPr>
          <w:rFonts w:ascii="Tahoma" w:hAnsi="Tahoma"/>
          <w:sz w:val="20"/>
        </w:rPr>
        <w:t>ant</w:t>
      </w:r>
      <w:proofErr w:type="gramEnd"/>
      <w:r w:rsidRPr="00652EFE">
        <w:rPr>
          <w:rFonts w:ascii="Tahoma" w:hAnsi="Tahoma"/>
          <w:sz w:val="20"/>
        </w:rPr>
        <w:t xml:space="preserve"> la portion de la collecte de fonds réputée être une contribution ou une dépense;</w:t>
      </w:r>
    </w:p>
    <w:p w14:paraId="495F57BE" w14:textId="77777777" w:rsidR="006563C4" w:rsidRPr="00652EFE" w:rsidRDefault="006563C4" w:rsidP="001534C3">
      <w:pPr>
        <w:autoSpaceDE w:val="0"/>
        <w:autoSpaceDN w:val="0"/>
        <w:adjustRightInd w:val="0"/>
        <w:spacing w:after="0"/>
        <w:rPr>
          <w:rFonts w:ascii="Tahoma" w:hAnsi="Tahoma" w:cs="Tahoma"/>
          <w:sz w:val="20"/>
          <w:szCs w:val="20"/>
        </w:rPr>
      </w:pPr>
    </w:p>
    <w:p w14:paraId="47034D85" w14:textId="564BA783" w:rsidR="000A3B6A" w:rsidRPr="00652EFE" w:rsidRDefault="00D82F96" w:rsidP="00E30F88">
      <w:pPr>
        <w:numPr>
          <w:ilvl w:val="0"/>
          <w:numId w:val="35"/>
        </w:numPr>
        <w:tabs>
          <w:tab w:val="num" w:pos="2880"/>
        </w:tabs>
        <w:autoSpaceDE w:val="0"/>
        <w:autoSpaceDN w:val="0"/>
        <w:adjustRightInd w:val="0"/>
        <w:spacing w:after="0" w:line="240" w:lineRule="auto"/>
        <w:rPr>
          <w:rFonts w:ascii="Tahoma" w:hAnsi="Tahoma" w:cs="Tahoma"/>
          <w:sz w:val="20"/>
          <w:szCs w:val="20"/>
        </w:rPr>
      </w:pPr>
      <w:proofErr w:type="gramStart"/>
      <w:r>
        <w:rPr>
          <w:rFonts w:ascii="Tahoma" w:hAnsi="Tahoma"/>
          <w:sz w:val="20"/>
        </w:rPr>
        <w:t>ne</w:t>
      </w:r>
      <w:proofErr w:type="gramEnd"/>
      <w:r>
        <w:rPr>
          <w:rFonts w:ascii="Tahoma" w:hAnsi="Tahoma"/>
          <w:sz w:val="20"/>
        </w:rPr>
        <w:t xml:space="preserve"> tenant pas des </w:t>
      </w:r>
      <w:r w:rsidR="006563C4" w:rsidRPr="00652EFE">
        <w:rPr>
          <w:rFonts w:ascii="Tahoma" w:hAnsi="Tahoma"/>
          <w:sz w:val="20"/>
        </w:rPr>
        <w:t>registres financiers supplémentaires, lorsque requis;</w:t>
      </w:r>
    </w:p>
    <w:p w14:paraId="05223590" w14:textId="71B4FAB8" w:rsidR="006563C4" w:rsidRPr="00652EFE" w:rsidRDefault="006563C4" w:rsidP="001534C3">
      <w:pPr>
        <w:autoSpaceDE w:val="0"/>
        <w:autoSpaceDN w:val="0"/>
        <w:adjustRightInd w:val="0"/>
        <w:spacing w:after="0"/>
        <w:rPr>
          <w:rFonts w:ascii="Tahoma" w:hAnsi="Tahoma" w:cs="Tahoma"/>
          <w:sz w:val="20"/>
          <w:szCs w:val="20"/>
        </w:rPr>
      </w:pPr>
    </w:p>
    <w:p w14:paraId="0C6D83FF" w14:textId="200339D1" w:rsidR="006563C4" w:rsidRPr="00652EFE" w:rsidRDefault="003D3845" w:rsidP="00E30F88">
      <w:pPr>
        <w:numPr>
          <w:ilvl w:val="0"/>
          <w:numId w:val="35"/>
        </w:numPr>
        <w:tabs>
          <w:tab w:val="num" w:pos="2880"/>
        </w:tabs>
        <w:autoSpaceDE w:val="0"/>
        <w:autoSpaceDN w:val="0"/>
        <w:adjustRightInd w:val="0"/>
        <w:spacing w:after="0" w:line="240" w:lineRule="auto"/>
        <w:rPr>
          <w:rFonts w:ascii="Tahoma" w:hAnsi="Tahoma" w:cs="Tahoma"/>
          <w:sz w:val="20"/>
          <w:szCs w:val="20"/>
        </w:rPr>
      </w:pPr>
      <w:proofErr w:type="gramStart"/>
      <w:r w:rsidRPr="00652EFE">
        <w:rPr>
          <w:rFonts w:ascii="Tahoma" w:hAnsi="Tahoma"/>
          <w:sz w:val="20"/>
        </w:rPr>
        <w:t>omett</w:t>
      </w:r>
      <w:r w:rsidR="00D82F96">
        <w:rPr>
          <w:rFonts w:ascii="Tahoma" w:hAnsi="Tahoma"/>
          <w:sz w:val="20"/>
        </w:rPr>
        <w:t>ant</w:t>
      </w:r>
      <w:proofErr w:type="gramEnd"/>
      <w:r w:rsidR="006563C4" w:rsidRPr="00652EFE">
        <w:rPr>
          <w:rFonts w:ascii="Tahoma" w:hAnsi="Tahoma"/>
          <w:sz w:val="20"/>
        </w:rPr>
        <w:t xml:space="preserve"> de déposer </w:t>
      </w:r>
      <w:r w:rsidR="00D82F96">
        <w:rPr>
          <w:rFonts w:ascii="Tahoma" w:hAnsi="Tahoma"/>
          <w:sz w:val="20"/>
        </w:rPr>
        <w:t xml:space="preserve">un état </w:t>
      </w:r>
      <w:r w:rsidR="006563C4" w:rsidRPr="00652EFE">
        <w:rPr>
          <w:rFonts w:ascii="Tahoma" w:hAnsi="Tahoma"/>
          <w:sz w:val="20"/>
        </w:rPr>
        <w:t>dans les délais prescrits (voir la partie 5.3).</w:t>
      </w:r>
    </w:p>
    <w:p w14:paraId="64ED9C79" w14:textId="77777777" w:rsidR="006563C4" w:rsidRPr="00652EFE" w:rsidRDefault="00DD0C47" w:rsidP="00E33354">
      <w:pPr>
        <w:autoSpaceDE w:val="0"/>
        <w:autoSpaceDN w:val="0"/>
        <w:adjustRightInd w:val="0"/>
      </w:pPr>
      <w:r w:rsidRPr="00652EFE">
        <w:rPr>
          <w:noProof/>
          <w:lang w:eastAsia="fr-CA"/>
        </w:rPr>
        <mc:AlternateContent>
          <mc:Choice Requires="wps">
            <w:drawing>
              <wp:anchor distT="0" distB="0" distL="114300" distR="114300" simplePos="0" relativeHeight="251670016" behindDoc="0" locked="0" layoutInCell="1" allowOverlap="1" wp14:anchorId="7532BAC5" wp14:editId="20DBCECA">
                <wp:simplePos x="0" y="0"/>
                <wp:positionH relativeFrom="column">
                  <wp:posOffset>65405</wp:posOffset>
                </wp:positionH>
                <wp:positionV relativeFrom="paragraph">
                  <wp:posOffset>108585</wp:posOffset>
                </wp:positionV>
                <wp:extent cx="5486400" cy="855345"/>
                <wp:effectExtent l="19050" t="19050" r="19050" b="20955"/>
                <wp:wrapSquare wrapText="bothSides"/>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553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E0C4B2C"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48ACBBC3" w14:textId="34075A33" w:rsidR="00C217A5" w:rsidRPr="0087527D" w:rsidRDefault="00C217A5" w:rsidP="00E33354">
                            <w:pPr>
                              <w:rPr>
                                <w:rFonts w:ascii="Tahoma" w:hAnsi="Tahoma" w:cs="Tahoma"/>
                                <w:sz w:val="20"/>
                                <w:szCs w:val="20"/>
                              </w:rPr>
                            </w:pPr>
                            <w:r>
                              <w:rPr>
                                <w:rFonts w:ascii="Tahoma" w:hAnsi="Tahoma"/>
                                <w:sz w:val="20"/>
                              </w:rPr>
                              <w:t>Le tribunal déterminerait si la personne est coupable de l’infraction. Si elle est reconnue coupable, le tribunal pourrait imposer une amende pouvant atteindre 5 000 $.</w:t>
                            </w:r>
                          </w:p>
                          <w:p w14:paraId="25AC0D72" w14:textId="77777777" w:rsidR="00C217A5" w:rsidRDefault="00C217A5" w:rsidP="00E33354">
                            <w:pPr>
                              <w:rPr>
                                <w:rFonts w:ascii="Tahoma" w:hAnsi="Tahoma" w:cs="Tahoma"/>
                                <w:b/>
                                <w:sz w:val="20"/>
                                <w:szCs w:val="20"/>
                              </w:rPr>
                            </w:pPr>
                          </w:p>
                          <w:p w14:paraId="548C8D94" w14:textId="77777777" w:rsidR="00C217A5" w:rsidRDefault="00C217A5" w:rsidP="00E33354">
                            <w:pPr>
                              <w:rPr>
                                <w:rFonts w:ascii="Tahoma" w:hAnsi="Tahoma" w:cs="Tahoma"/>
                                <w:b/>
                                <w:sz w:val="20"/>
                                <w:szCs w:val="20"/>
                              </w:rPr>
                            </w:pPr>
                          </w:p>
                          <w:p w14:paraId="2F204554" w14:textId="77777777" w:rsidR="00C217A5" w:rsidRDefault="00C217A5" w:rsidP="00E33354">
                            <w:pP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2BAC5" id="Text Box 41" o:spid="_x0000_s1071" type="#_x0000_t202" style="position:absolute;margin-left:5.15pt;margin-top:8.55pt;width:6in;height:67.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" filled="f" fillcolor="silver" strokeweight="2.25pt">
                <v:textbox>
                  <w:txbxContent>
                    <w:p w14:paraId="4E0C4B2C" w14:textId="77777777" w:rsidR="00C217A5" w:rsidRPr="0087527D" w:rsidRDefault="00C217A5" w:rsidP="00E33354">
                      <w:pPr>
                        <w:rPr>
                          <w:rFonts w:ascii="Tahoma" w:hAnsi="Tahoma" w:cs="Tahoma"/>
                          <w:b/>
                          <w:i/>
                          <w:sz w:val="20"/>
                          <w:szCs w:val="20"/>
                        </w:rPr>
                      </w:pPr>
                      <w:r>
                        <w:rPr>
                          <w:rFonts w:ascii="Tahoma" w:hAnsi="Tahoma"/>
                          <w:b/>
                          <w:i/>
                          <w:sz w:val="20"/>
                        </w:rPr>
                        <w:t>Le saviez-vous?</w:t>
                      </w:r>
                    </w:p>
                    <w:p w14:paraId="48ACBBC3" w14:textId="34075A33" w:rsidR="00C217A5" w:rsidRPr="0087527D" w:rsidRDefault="00C217A5" w:rsidP="00E33354">
                      <w:pPr>
                        <w:rPr>
                          <w:rFonts w:ascii="Tahoma" w:hAnsi="Tahoma" w:cs="Tahoma"/>
                          <w:sz w:val="20"/>
                          <w:szCs w:val="20"/>
                        </w:rPr>
                      </w:pPr>
                      <w:r>
                        <w:rPr>
                          <w:rFonts w:ascii="Tahoma" w:hAnsi="Tahoma"/>
                          <w:sz w:val="20"/>
                        </w:rPr>
                        <w:t>Le tribunal déterminerait si la personne est coupable de l’infraction. Si elle est reconnue coupable, le tribunal pourrait imposer une amende pouvant atteindre 5 000 $.</w:t>
                      </w:r>
                    </w:p>
                    <w:p w14:paraId="25AC0D72" w14:textId="77777777" w:rsidR="00C217A5" w:rsidRDefault="00C217A5" w:rsidP="00E33354">
                      <w:pPr>
                        <w:rPr>
                          <w:rFonts w:ascii="Tahoma" w:hAnsi="Tahoma" w:cs="Tahoma"/>
                          <w:b/>
                          <w:sz w:val="20"/>
                          <w:szCs w:val="20"/>
                        </w:rPr>
                      </w:pPr>
                    </w:p>
                    <w:p w14:paraId="548C8D94" w14:textId="77777777" w:rsidR="00C217A5" w:rsidRDefault="00C217A5" w:rsidP="00E33354">
                      <w:pPr>
                        <w:rPr>
                          <w:rFonts w:ascii="Tahoma" w:hAnsi="Tahoma" w:cs="Tahoma"/>
                          <w:b/>
                          <w:sz w:val="20"/>
                          <w:szCs w:val="20"/>
                        </w:rPr>
                      </w:pPr>
                    </w:p>
                    <w:p w14:paraId="2F204554" w14:textId="77777777" w:rsidR="00C217A5" w:rsidRDefault="00C217A5" w:rsidP="00E33354">
                      <w:pPr>
                        <w:rPr>
                          <w:rFonts w:ascii="Tahoma" w:hAnsi="Tahoma" w:cs="Tahoma"/>
                          <w:b/>
                          <w:sz w:val="20"/>
                          <w:szCs w:val="20"/>
                        </w:rPr>
                      </w:pPr>
                    </w:p>
                  </w:txbxContent>
                </v:textbox>
                <w10:wrap type="square"/>
              </v:shape>
            </w:pict>
          </mc:Fallback>
        </mc:AlternateContent>
      </w:r>
    </w:p>
    <w:p w14:paraId="0A98AA92" w14:textId="77777777" w:rsidR="006563C4" w:rsidRPr="00652EFE" w:rsidRDefault="006563C4" w:rsidP="00E33354">
      <w:pPr>
        <w:autoSpaceDE w:val="0"/>
        <w:autoSpaceDN w:val="0"/>
        <w:adjustRightInd w:val="0"/>
      </w:pPr>
    </w:p>
    <w:p w14:paraId="1DD46A00" w14:textId="77777777" w:rsidR="006563C4" w:rsidRPr="00652EFE" w:rsidRDefault="006563C4" w:rsidP="00E33354">
      <w:pPr>
        <w:autoSpaceDE w:val="0"/>
        <w:autoSpaceDN w:val="0"/>
        <w:adjustRightInd w:val="0"/>
      </w:pPr>
    </w:p>
    <w:p w14:paraId="37275EE4" w14:textId="7A537A9F" w:rsidR="006563C4" w:rsidRPr="00652EFE" w:rsidRDefault="006563C4" w:rsidP="00E33354">
      <w:pPr>
        <w:jc w:val="center"/>
        <w:rPr>
          <w:rFonts w:ascii="Tahoma" w:hAnsi="Tahoma" w:cs="Tahoma"/>
          <w:b/>
          <w:sz w:val="32"/>
          <w:szCs w:val="32"/>
        </w:rPr>
      </w:pPr>
      <w:r w:rsidRPr="00652EFE">
        <w:br w:type="page"/>
      </w:r>
      <w:r w:rsidRPr="00652EFE">
        <w:rPr>
          <w:rFonts w:ascii="Tahoma" w:hAnsi="Tahoma"/>
          <w:b/>
          <w:sz w:val="40"/>
        </w:rPr>
        <w:t>Après l’élection</w:t>
      </w:r>
    </w:p>
    <w:p w14:paraId="7C702592" w14:textId="14112546" w:rsidR="006563C4" w:rsidRPr="00652EFE" w:rsidRDefault="006563C4" w:rsidP="00E33354">
      <w:pPr>
        <w:jc w:val="both"/>
        <w:rPr>
          <w:rFonts w:ascii="Tahoma" w:hAnsi="Tahoma" w:cs="Tahoma"/>
          <w:sz w:val="32"/>
          <w:szCs w:val="32"/>
        </w:rPr>
      </w:pPr>
      <w:r w:rsidRPr="00652EFE">
        <w:rPr>
          <w:rFonts w:ascii="Tahoma" w:hAnsi="Tahoma"/>
          <w:b/>
          <w:sz w:val="32"/>
        </w:rPr>
        <w:t xml:space="preserve">Partie 7 – </w:t>
      </w:r>
      <w:r w:rsidR="00D82F96">
        <w:rPr>
          <w:rFonts w:ascii="Tahoma" w:hAnsi="Tahoma"/>
          <w:b/>
          <w:sz w:val="32"/>
        </w:rPr>
        <w:t>Relations</w:t>
      </w:r>
      <w:r w:rsidRPr="00652EFE">
        <w:rPr>
          <w:rFonts w:ascii="Tahoma" w:hAnsi="Tahoma"/>
          <w:b/>
          <w:sz w:val="32"/>
        </w:rPr>
        <w:t xml:space="preserve"> avec les médias</w:t>
      </w:r>
    </w:p>
    <w:p w14:paraId="3B472BB9" w14:textId="12F0535A" w:rsidR="006563C4" w:rsidRPr="00652EFE" w:rsidRDefault="006563C4" w:rsidP="00E33354">
      <w:pPr>
        <w:jc w:val="both"/>
        <w:rPr>
          <w:rFonts w:ascii="Tahoma" w:hAnsi="Tahoma" w:cs="Tahoma"/>
          <w:sz w:val="20"/>
          <w:szCs w:val="20"/>
        </w:rPr>
      </w:pPr>
      <w:r w:rsidRPr="00652EFE">
        <w:rPr>
          <w:rFonts w:ascii="Tahoma" w:hAnsi="Tahoma"/>
          <w:sz w:val="20"/>
        </w:rPr>
        <w:t>Les élections municipales sont des événements locaux importants qui attirent l’attention des médias. En étant préparés et en suivant certaines lignes directrices générales, les fonctionnaires électoraux peuvent gérer positivement les relations avec les médias.</w:t>
      </w:r>
    </w:p>
    <w:p w14:paraId="25C86FDE" w14:textId="447F1BB1" w:rsidR="006563C4" w:rsidRPr="00652EFE" w:rsidRDefault="006563C4" w:rsidP="00E33354">
      <w:pPr>
        <w:jc w:val="both"/>
        <w:rPr>
          <w:rFonts w:ascii="Tahoma" w:hAnsi="Tahoma" w:cs="Tahoma"/>
          <w:sz w:val="20"/>
          <w:szCs w:val="20"/>
        </w:rPr>
      </w:pPr>
      <w:r w:rsidRPr="00652EFE">
        <w:rPr>
          <w:rFonts w:ascii="Tahoma" w:hAnsi="Tahoma"/>
          <w:sz w:val="20"/>
        </w:rPr>
        <w:t xml:space="preserve">Les médias ont besoin d’informations exactes sur l’élection pour informer le public. Bien que les journalistes soient des experts </w:t>
      </w:r>
      <w:r w:rsidR="00D82F96">
        <w:rPr>
          <w:rFonts w:ascii="Tahoma" w:hAnsi="Tahoma"/>
          <w:sz w:val="20"/>
        </w:rPr>
        <w:t>en matière de co</w:t>
      </w:r>
      <w:r w:rsidRPr="00652EFE">
        <w:rPr>
          <w:rFonts w:ascii="Tahoma" w:hAnsi="Tahoma"/>
          <w:sz w:val="20"/>
        </w:rPr>
        <w:t>llecte</w:t>
      </w:r>
      <w:r w:rsidR="00D82F96">
        <w:rPr>
          <w:rFonts w:ascii="Tahoma" w:hAnsi="Tahoma"/>
          <w:sz w:val="20"/>
        </w:rPr>
        <w:t xml:space="preserve"> d’information</w:t>
      </w:r>
      <w:r w:rsidRPr="00652EFE">
        <w:rPr>
          <w:rFonts w:ascii="Tahoma" w:hAnsi="Tahoma"/>
          <w:sz w:val="20"/>
        </w:rPr>
        <w:t>,</w:t>
      </w:r>
      <w:r w:rsidR="00D82F96">
        <w:rPr>
          <w:rFonts w:ascii="Tahoma" w:hAnsi="Tahoma"/>
          <w:sz w:val="20"/>
        </w:rPr>
        <w:t xml:space="preserve"> de</w:t>
      </w:r>
      <w:r w:rsidRPr="00652EFE">
        <w:rPr>
          <w:rFonts w:ascii="Tahoma" w:hAnsi="Tahoma"/>
          <w:sz w:val="20"/>
        </w:rPr>
        <w:t xml:space="preserve"> rédaction et </w:t>
      </w:r>
      <w:r w:rsidR="00D82F96">
        <w:rPr>
          <w:rFonts w:ascii="Tahoma" w:hAnsi="Tahoma"/>
          <w:sz w:val="20"/>
        </w:rPr>
        <w:t>de</w:t>
      </w:r>
      <w:r w:rsidRPr="00652EFE">
        <w:rPr>
          <w:rFonts w:ascii="Tahoma" w:hAnsi="Tahoma"/>
          <w:sz w:val="20"/>
        </w:rPr>
        <w:t xml:space="preserve"> communication, ils</w:t>
      </w:r>
      <w:r w:rsidR="00D82F96">
        <w:rPr>
          <w:rFonts w:ascii="Tahoma" w:hAnsi="Tahoma"/>
          <w:sz w:val="20"/>
        </w:rPr>
        <w:t xml:space="preserve"> ont besoin des </w:t>
      </w:r>
      <w:r w:rsidRPr="00652EFE">
        <w:rPr>
          <w:rFonts w:ascii="Tahoma" w:hAnsi="Tahoma"/>
          <w:sz w:val="20"/>
        </w:rPr>
        <w:t>fonctionnaires électoraux pour</w:t>
      </w:r>
      <w:r w:rsidR="009B0AAB" w:rsidRPr="00652EFE">
        <w:rPr>
          <w:rFonts w:ascii="Tahoma" w:hAnsi="Tahoma"/>
          <w:sz w:val="20"/>
        </w:rPr>
        <w:t xml:space="preserve"> </w:t>
      </w:r>
      <w:proofErr w:type="gramStart"/>
      <w:r w:rsidR="009B0AAB" w:rsidRPr="00652EFE">
        <w:rPr>
          <w:rFonts w:ascii="Tahoma" w:hAnsi="Tahoma"/>
          <w:sz w:val="20"/>
        </w:rPr>
        <w:t>faire</w:t>
      </w:r>
      <w:proofErr w:type="gramEnd"/>
      <w:r w:rsidR="009B0AAB" w:rsidRPr="00652EFE">
        <w:rPr>
          <w:rFonts w:ascii="Tahoma" w:hAnsi="Tahoma"/>
          <w:sz w:val="20"/>
        </w:rPr>
        <w:t xml:space="preserve"> leur travail</w:t>
      </w:r>
      <w:r w:rsidRPr="00652EFE">
        <w:rPr>
          <w:rFonts w:ascii="Tahoma" w:hAnsi="Tahoma"/>
          <w:sz w:val="20"/>
        </w:rPr>
        <w:t>.</w:t>
      </w:r>
    </w:p>
    <w:p w14:paraId="43541762" w14:textId="5BDAE967" w:rsidR="006563C4" w:rsidRPr="00652EFE" w:rsidRDefault="006563C4" w:rsidP="00E33354">
      <w:pPr>
        <w:jc w:val="both"/>
        <w:rPr>
          <w:rFonts w:ascii="Tahoma" w:hAnsi="Tahoma" w:cs="Tahoma"/>
          <w:sz w:val="20"/>
          <w:szCs w:val="20"/>
        </w:rPr>
      </w:pPr>
      <w:r w:rsidRPr="00652EFE">
        <w:rPr>
          <w:rFonts w:ascii="Tahoma" w:hAnsi="Tahoma"/>
          <w:sz w:val="20"/>
        </w:rPr>
        <w:t xml:space="preserve">Il est probable que les médias traiteront principalement avec le FEP et le DG lorsqu’ils chercheront à obtenir des renseignements sur l’élection. Tous les fonctionnaires électoraux </w:t>
      </w:r>
      <w:r w:rsidR="004C2B39">
        <w:rPr>
          <w:rFonts w:ascii="Tahoma" w:hAnsi="Tahoma"/>
          <w:sz w:val="20"/>
        </w:rPr>
        <w:t xml:space="preserve">qui veulent se préparer à une élection </w:t>
      </w:r>
      <w:r w:rsidRPr="00652EFE">
        <w:rPr>
          <w:rFonts w:ascii="Tahoma" w:hAnsi="Tahoma"/>
          <w:sz w:val="20"/>
        </w:rPr>
        <w:t>devraient lire ce qui suit.</w:t>
      </w:r>
    </w:p>
    <w:p w14:paraId="7DA37BD7" w14:textId="7545C608" w:rsidR="006563C4" w:rsidRPr="00652EFE" w:rsidRDefault="006563C4" w:rsidP="00E33354">
      <w:pPr>
        <w:jc w:val="both"/>
        <w:rPr>
          <w:rFonts w:ascii="Tahoma" w:hAnsi="Tahoma" w:cs="Tahoma"/>
        </w:rPr>
      </w:pPr>
      <w:r w:rsidRPr="00652EFE">
        <w:rPr>
          <w:rFonts w:ascii="Tahoma" w:hAnsi="Tahoma"/>
          <w:b/>
          <w:u w:val="single"/>
        </w:rPr>
        <w:t xml:space="preserve">Pourquoi </w:t>
      </w:r>
      <w:r w:rsidR="004C2B39">
        <w:rPr>
          <w:rFonts w:ascii="Tahoma" w:hAnsi="Tahoma"/>
          <w:b/>
          <w:u w:val="single"/>
        </w:rPr>
        <w:t xml:space="preserve">devrait-on mettre </w:t>
      </w:r>
      <w:r w:rsidRPr="00652EFE">
        <w:rPr>
          <w:rFonts w:ascii="Tahoma" w:hAnsi="Tahoma"/>
          <w:b/>
          <w:u w:val="single"/>
        </w:rPr>
        <w:t>les médias</w:t>
      </w:r>
      <w:r w:rsidR="004C2B39">
        <w:rPr>
          <w:rFonts w:ascii="Tahoma" w:hAnsi="Tahoma"/>
          <w:b/>
          <w:u w:val="single"/>
        </w:rPr>
        <w:t xml:space="preserve"> à contribution</w:t>
      </w:r>
      <w:r w:rsidRPr="00652EFE">
        <w:rPr>
          <w:rFonts w:ascii="Tahoma" w:hAnsi="Tahoma"/>
          <w:b/>
          <w:u w:val="single"/>
        </w:rPr>
        <w:t>?</w:t>
      </w:r>
    </w:p>
    <w:p w14:paraId="4E50E43D" w14:textId="552C6C3F" w:rsidR="006563C4" w:rsidRPr="00652EFE" w:rsidRDefault="006563C4" w:rsidP="00E33354">
      <w:pPr>
        <w:jc w:val="both"/>
        <w:rPr>
          <w:rFonts w:ascii="Tahoma" w:hAnsi="Tahoma" w:cs="Tahoma"/>
          <w:sz w:val="20"/>
          <w:szCs w:val="20"/>
        </w:rPr>
      </w:pPr>
      <w:r w:rsidRPr="00652EFE">
        <w:rPr>
          <w:rFonts w:ascii="Tahoma" w:hAnsi="Tahoma"/>
          <w:sz w:val="20"/>
        </w:rPr>
        <w:t xml:space="preserve">Les médias peuvent être le moyen le plus économique de transmettre de l’information électorale aux électeurs. Les communiqués de presse, les points de presse, les apparitions sur la chaîne de télévision locale, etc. sont peu coûteux et </w:t>
      </w:r>
      <w:r w:rsidR="00463EAB" w:rsidRPr="00652EFE">
        <w:rPr>
          <w:rFonts w:ascii="Tahoma" w:hAnsi="Tahoma"/>
          <w:sz w:val="20"/>
        </w:rPr>
        <w:t xml:space="preserve">sont </w:t>
      </w:r>
      <w:r w:rsidRPr="00652EFE">
        <w:rPr>
          <w:rFonts w:ascii="Tahoma" w:hAnsi="Tahoma"/>
          <w:sz w:val="20"/>
        </w:rPr>
        <w:t>pourtant souvent plus efficaces pour transmettre le message que les avis payés.</w:t>
      </w:r>
    </w:p>
    <w:p w14:paraId="09FF1FDF" w14:textId="24E8EA45" w:rsidR="006563C4" w:rsidRPr="00652EFE" w:rsidRDefault="006563C4" w:rsidP="00E33354">
      <w:pPr>
        <w:jc w:val="both"/>
        <w:rPr>
          <w:rFonts w:ascii="Tahoma" w:hAnsi="Tahoma" w:cs="Tahoma"/>
          <w:sz w:val="20"/>
          <w:szCs w:val="20"/>
        </w:rPr>
      </w:pPr>
      <w:r w:rsidRPr="00652EFE">
        <w:rPr>
          <w:rFonts w:ascii="Tahoma" w:hAnsi="Tahoma"/>
          <w:sz w:val="20"/>
        </w:rPr>
        <w:t>Les médias sont toujours à l</w:t>
      </w:r>
      <w:r w:rsidR="009B0AAB" w:rsidRPr="00652EFE">
        <w:rPr>
          <w:rFonts w:ascii="Tahoma" w:hAnsi="Tahoma"/>
          <w:sz w:val="20"/>
        </w:rPr>
        <w:t xml:space="preserve">’affût </w:t>
      </w:r>
      <w:r w:rsidRPr="00652EFE">
        <w:rPr>
          <w:rFonts w:ascii="Tahoma" w:hAnsi="Tahoma"/>
          <w:sz w:val="20"/>
        </w:rPr>
        <w:t>de nouvelles</w:t>
      </w:r>
      <w:r w:rsidR="004C2B39">
        <w:rPr>
          <w:rFonts w:ascii="Tahoma" w:hAnsi="Tahoma"/>
          <w:sz w:val="20"/>
        </w:rPr>
        <w:t xml:space="preserve">. En </w:t>
      </w:r>
      <w:r w:rsidRPr="00652EFE">
        <w:rPr>
          <w:rFonts w:ascii="Tahoma" w:hAnsi="Tahoma"/>
          <w:sz w:val="20"/>
        </w:rPr>
        <w:t>étant proactif, vous pou</w:t>
      </w:r>
      <w:r w:rsidR="004C2B39">
        <w:rPr>
          <w:rFonts w:ascii="Tahoma" w:hAnsi="Tahoma"/>
          <w:sz w:val="20"/>
        </w:rPr>
        <w:t>rrez</w:t>
      </w:r>
      <w:r w:rsidRPr="00652EFE">
        <w:rPr>
          <w:rFonts w:ascii="Tahoma" w:hAnsi="Tahoma"/>
          <w:sz w:val="20"/>
        </w:rPr>
        <w:t xml:space="preserve"> économiser du temps et des efforts. </w:t>
      </w:r>
      <w:r w:rsidR="009B0AAB" w:rsidRPr="00652EFE">
        <w:rPr>
          <w:rFonts w:ascii="Tahoma" w:hAnsi="Tahoma"/>
          <w:sz w:val="20"/>
        </w:rPr>
        <w:t xml:space="preserve">Pour </w:t>
      </w:r>
      <w:r w:rsidRPr="00652EFE">
        <w:rPr>
          <w:rFonts w:ascii="Tahoma" w:hAnsi="Tahoma"/>
          <w:sz w:val="20"/>
        </w:rPr>
        <w:t xml:space="preserve">transmettre de l’information sur les élections, vous pourriez envisager de communiquer simultanément l’information aux médias intéressés plutôt que de </w:t>
      </w:r>
      <w:r w:rsidR="00463EAB" w:rsidRPr="00652EFE">
        <w:rPr>
          <w:rFonts w:ascii="Tahoma" w:hAnsi="Tahoma"/>
          <w:sz w:val="20"/>
        </w:rPr>
        <w:t xml:space="preserve">la communiquer </w:t>
      </w:r>
      <w:r w:rsidRPr="00652EFE">
        <w:rPr>
          <w:rFonts w:ascii="Tahoma" w:hAnsi="Tahoma"/>
          <w:sz w:val="20"/>
        </w:rPr>
        <w:t xml:space="preserve">par appels téléphoniques individuels. </w:t>
      </w:r>
      <w:r w:rsidR="009B0AAB" w:rsidRPr="00652EFE">
        <w:rPr>
          <w:rFonts w:ascii="Tahoma" w:hAnsi="Tahoma"/>
          <w:sz w:val="20"/>
        </w:rPr>
        <w:t xml:space="preserve">Ainsi, </w:t>
      </w:r>
      <w:r w:rsidRPr="00652EFE">
        <w:rPr>
          <w:rFonts w:ascii="Tahoma" w:hAnsi="Tahoma"/>
          <w:sz w:val="20"/>
        </w:rPr>
        <w:t>une fois la période d’inscription commencée, les médias s’intéresseront probablement aux candidats inscrits qui feront campagne. Le FEP ou le DG devrait établir un processus cohérent pour transmettre aux médias les noms des candidats à mesure qu’ils s’inscrivent.</w:t>
      </w:r>
    </w:p>
    <w:p w14:paraId="26E8B132" w14:textId="505FF23D" w:rsidR="006563C4" w:rsidRPr="00652EFE" w:rsidRDefault="006563C4" w:rsidP="00E33354">
      <w:pPr>
        <w:jc w:val="both"/>
        <w:rPr>
          <w:rFonts w:ascii="Tahoma" w:hAnsi="Tahoma" w:cs="Tahoma"/>
          <w:sz w:val="20"/>
          <w:szCs w:val="20"/>
        </w:rPr>
      </w:pPr>
      <w:r w:rsidRPr="00652EFE">
        <w:rPr>
          <w:rFonts w:ascii="Tahoma" w:hAnsi="Tahoma"/>
          <w:sz w:val="20"/>
        </w:rPr>
        <w:t xml:space="preserve">Si vous voulez que les médias vous aident à publier de l’information, vous </w:t>
      </w:r>
      <w:r w:rsidR="00463EAB" w:rsidRPr="00652EFE">
        <w:rPr>
          <w:rFonts w:ascii="Tahoma" w:hAnsi="Tahoma"/>
          <w:sz w:val="20"/>
        </w:rPr>
        <w:t xml:space="preserve">devez </w:t>
      </w:r>
      <w:r w:rsidRPr="00652EFE">
        <w:rPr>
          <w:rFonts w:ascii="Tahoma" w:hAnsi="Tahoma"/>
          <w:sz w:val="20"/>
        </w:rPr>
        <w:t xml:space="preserve">aussi les aider. Si vous manquez l’appel d’un journaliste, </w:t>
      </w:r>
      <w:r w:rsidR="004C2B39">
        <w:rPr>
          <w:rFonts w:ascii="Tahoma" w:hAnsi="Tahoma"/>
          <w:sz w:val="20"/>
        </w:rPr>
        <w:t>rappelez</w:t>
      </w:r>
      <w:r w:rsidRPr="00652EFE">
        <w:rPr>
          <w:rFonts w:ascii="Tahoma" w:hAnsi="Tahoma"/>
          <w:sz w:val="20"/>
        </w:rPr>
        <w:t xml:space="preserve">-le </w:t>
      </w:r>
      <w:r w:rsidR="00463EAB" w:rsidRPr="00652EFE">
        <w:rPr>
          <w:rFonts w:ascii="Tahoma" w:hAnsi="Tahoma"/>
          <w:sz w:val="20"/>
        </w:rPr>
        <w:t>rapidement</w:t>
      </w:r>
      <w:r w:rsidRPr="00652EFE">
        <w:rPr>
          <w:rFonts w:ascii="Tahoma" w:hAnsi="Tahoma"/>
          <w:sz w:val="20"/>
        </w:rPr>
        <w:t xml:space="preserve">. De cette façon, </w:t>
      </w:r>
      <w:r w:rsidR="00463EAB" w:rsidRPr="00652EFE">
        <w:rPr>
          <w:rFonts w:ascii="Tahoma" w:hAnsi="Tahoma"/>
          <w:sz w:val="20"/>
        </w:rPr>
        <w:t>les journalistes</w:t>
      </w:r>
      <w:r w:rsidRPr="00652EFE">
        <w:rPr>
          <w:rFonts w:ascii="Tahoma" w:hAnsi="Tahoma"/>
          <w:sz w:val="20"/>
        </w:rPr>
        <w:t xml:space="preserve"> sauront qu’ils peuvent compter sur vous comme un expert qui</w:t>
      </w:r>
      <w:r w:rsidR="004C2B39">
        <w:rPr>
          <w:rFonts w:ascii="Tahoma" w:hAnsi="Tahoma"/>
          <w:sz w:val="20"/>
        </w:rPr>
        <w:t xml:space="preserve"> </w:t>
      </w:r>
      <w:r w:rsidRPr="00652EFE">
        <w:rPr>
          <w:rFonts w:ascii="Tahoma" w:hAnsi="Tahoma"/>
          <w:sz w:val="20"/>
        </w:rPr>
        <w:t xml:space="preserve">agit </w:t>
      </w:r>
      <w:r w:rsidR="004C2B39">
        <w:rPr>
          <w:rFonts w:ascii="Tahoma" w:hAnsi="Tahoma"/>
          <w:sz w:val="20"/>
        </w:rPr>
        <w:t xml:space="preserve">avec </w:t>
      </w:r>
      <w:r w:rsidRPr="00652EFE">
        <w:rPr>
          <w:rFonts w:ascii="Tahoma" w:hAnsi="Tahoma"/>
          <w:sz w:val="20"/>
        </w:rPr>
        <w:t>professionn</w:t>
      </w:r>
      <w:r w:rsidR="004C2B39">
        <w:rPr>
          <w:rFonts w:ascii="Tahoma" w:hAnsi="Tahoma"/>
          <w:sz w:val="20"/>
        </w:rPr>
        <w:t>alisme</w:t>
      </w:r>
      <w:r w:rsidRPr="00652EFE">
        <w:rPr>
          <w:rFonts w:ascii="Tahoma" w:hAnsi="Tahoma"/>
          <w:sz w:val="20"/>
        </w:rPr>
        <w:t xml:space="preserve">. </w:t>
      </w:r>
      <w:r w:rsidR="0080428C">
        <w:rPr>
          <w:rFonts w:ascii="Tahoma" w:hAnsi="Tahoma"/>
          <w:sz w:val="20"/>
        </w:rPr>
        <w:t>De plus</w:t>
      </w:r>
      <w:r w:rsidRPr="00652EFE">
        <w:rPr>
          <w:rFonts w:ascii="Tahoma" w:hAnsi="Tahoma"/>
          <w:sz w:val="20"/>
        </w:rPr>
        <w:t xml:space="preserve">, lorsque vous aurez besoin d’eux pour livrer la marchandise, ils seront plus enclins à </w:t>
      </w:r>
      <w:r w:rsidR="00463EAB" w:rsidRPr="00652EFE">
        <w:rPr>
          <w:rFonts w:ascii="Tahoma" w:hAnsi="Tahoma"/>
          <w:sz w:val="20"/>
        </w:rPr>
        <w:t xml:space="preserve">vous </w:t>
      </w:r>
      <w:r w:rsidRPr="00652EFE">
        <w:rPr>
          <w:rFonts w:ascii="Tahoma" w:hAnsi="Tahoma"/>
          <w:sz w:val="20"/>
        </w:rPr>
        <w:t>donner un coup de pouce.</w:t>
      </w:r>
    </w:p>
    <w:p w14:paraId="5C488FE3" w14:textId="4C24F702" w:rsidR="006563C4" w:rsidRPr="00652EFE" w:rsidRDefault="006563C4" w:rsidP="009F5629">
      <w:pPr>
        <w:spacing w:after="0"/>
        <w:jc w:val="both"/>
        <w:rPr>
          <w:rFonts w:ascii="Tahoma" w:hAnsi="Tahoma" w:cs="Tahoma"/>
          <w:sz w:val="20"/>
          <w:szCs w:val="20"/>
        </w:rPr>
      </w:pPr>
      <w:r w:rsidRPr="00652EFE">
        <w:rPr>
          <w:rFonts w:ascii="Tahoma" w:hAnsi="Tahoma"/>
          <w:sz w:val="20"/>
        </w:rPr>
        <w:t xml:space="preserve">Dans les rapports avec les médias, le bon sens doit primer. </w:t>
      </w:r>
      <w:r w:rsidR="004C2B39">
        <w:rPr>
          <w:rFonts w:ascii="Tahoma" w:hAnsi="Tahoma"/>
          <w:sz w:val="20"/>
        </w:rPr>
        <w:t>Voici q</w:t>
      </w:r>
      <w:r w:rsidRPr="00652EFE">
        <w:rPr>
          <w:rFonts w:ascii="Tahoma" w:hAnsi="Tahoma"/>
          <w:sz w:val="20"/>
        </w:rPr>
        <w:t>uelques conseils utiles</w:t>
      </w:r>
      <w:r w:rsidR="004C2B39">
        <w:rPr>
          <w:rFonts w:ascii="Tahoma" w:hAnsi="Tahoma"/>
          <w:sz w:val="20"/>
        </w:rPr>
        <w:t>.</w:t>
      </w:r>
    </w:p>
    <w:p w14:paraId="2B89A1E0" w14:textId="77777777" w:rsidR="006563C4" w:rsidRPr="00652EFE" w:rsidRDefault="006563C4" w:rsidP="00463EAB">
      <w:pPr>
        <w:numPr>
          <w:ilvl w:val="0"/>
          <w:numId w:val="9"/>
        </w:numPr>
        <w:tabs>
          <w:tab w:val="clear" w:pos="720"/>
        </w:tabs>
        <w:spacing w:after="0" w:line="240" w:lineRule="auto"/>
        <w:ind w:left="300"/>
        <w:jc w:val="both"/>
        <w:rPr>
          <w:rFonts w:ascii="Tahoma" w:hAnsi="Tahoma" w:cs="Tahoma"/>
          <w:sz w:val="20"/>
          <w:szCs w:val="20"/>
        </w:rPr>
      </w:pPr>
      <w:r w:rsidRPr="00652EFE">
        <w:rPr>
          <w:rFonts w:ascii="Tahoma" w:hAnsi="Tahoma"/>
          <w:sz w:val="20"/>
        </w:rPr>
        <w:t>Vous ne pouvez pas être pris en défaut si vous vous en tenez aux faits.</w:t>
      </w:r>
    </w:p>
    <w:p w14:paraId="740F35D1" w14:textId="220EAC12" w:rsidR="00463EAB" w:rsidRPr="00652EFE" w:rsidRDefault="006563C4" w:rsidP="00E33354">
      <w:pPr>
        <w:jc w:val="both"/>
        <w:rPr>
          <w:rFonts w:ascii="Tahoma" w:hAnsi="Tahoma" w:cs="Tahoma"/>
          <w:b/>
          <w:sz w:val="28"/>
          <w:szCs w:val="28"/>
        </w:rPr>
      </w:pPr>
      <w:r w:rsidRPr="00652EFE">
        <w:rPr>
          <w:rFonts w:ascii="Tahoma" w:hAnsi="Tahoma"/>
          <w:sz w:val="20"/>
        </w:rPr>
        <w:t>Lorsque vous répondez à des questions concernant des opinions personnelles, des spéculations ou des questions indécises, dites simplement : « mon opinion ne compte pas – ce qui est important c’est… » ou « je ne spéculerai pas – ce que je dirai c’est… » ou « cette décision n’a pas encore été prise – mais ce que je peux vous dire c’est… »</w:t>
      </w:r>
    </w:p>
    <w:p w14:paraId="4FB43890" w14:textId="77777777" w:rsidR="006563C4" w:rsidRPr="00652EFE" w:rsidRDefault="006563C4" w:rsidP="00E33354">
      <w:pPr>
        <w:jc w:val="both"/>
        <w:rPr>
          <w:rFonts w:ascii="Tahoma" w:hAnsi="Tahoma" w:cs="Tahoma"/>
          <w:b/>
          <w:u w:val="single"/>
        </w:rPr>
      </w:pPr>
      <w:r w:rsidRPr="00652EFE">
        <w:rPr>
          <w:rFonts w:ascii="Tahoma" w:hAnsi="Tahoma"/>
          <w:b/>
          <w:u w:val="single"/>
        </w:rPr>
        <w:t>Site Web de la municipalité</w:t>
      </w:r>
    </w:p>
    <w:p w14:paraId="4F5A84F9" w14:textId="770CADA2" w:rsidR="006563C4" w:rsidRPr="00652EFE" w:rsidRDefault="006563C4" w:rsidP="00E33354">
      <w:pPr>
        <w:jc w:val="both"/>
        <w:rPr>
          <w:rFonts w:ascii="Tahoma" w:hAnsi="Tahoma" w:cs="Tahoma"/>
          <w:sz w:val="20"/>
          <w:szCs w:val="20"/>
        </w:rPr>
      </w:pPr>
      <w:r w:rsidRPr="00652EFE">
        <w:rPr>
          <w:rFonts w:ascii="Tahoma" w:hAnsi="Tahoma"/>
          <w:sz w:val="20"/>
        </w:rPr>
        <w:t xml:space="preserve">Si la municipalité a un site </w:t>
      </w:r>
      <w:r w:rsidR="00463EAB" w:rsidRPr="00652EFE">
        <w:rPr>
          <w:rFonts w:ascii="Tahoma" w:hAnsi="Tahoma"/>
          <w:sz w:val="20"/>
        </w:rPr>
        <w:t>Web</w:t>
      </w:r>
      <w:r w:rsidRPr="00652EFE">
        <w:rPr>
          <w:rFonts w:ascii="Tahoma" w:hAnsi="Tahoma"/>
          <w:sz w:val="20"/>
        </w:rPr>
        <w:t xml:space="preserve">, </w:t>
      </w:r>
      <w:r w:rsidR="00944A46">
        <w:rPr>
          <w:rFonts w:ascii="Tahoma" w:hAnsi="Tahoma"/>
          <w:sz w:val="20"/>
        </w:rPr>
        <w:t xml:space="preserve">elle devrait publier sur ce site </w:t>
      </w:r>
      <w:r w:rsidRPr="00652EFE">
        <w:rPr>
          <w:rFonts w:ascii="Tahoma" w:hAnsi="Tahoma"/>
          <w:sz w:val="20"/>
        </w:rPr>
        <w:t xml:space="preserve">son règlement sur les </w:t>
      </w:r>
      <w:r w:rsidR="003024E0">
        <w:rPr>
          <w:rFonts w:ascii="Tahoma" w:hAnsi="Tahoma"/>
          <w:sz w:val="20"/>
        </w:rPr>
        <w:t xml:space="preserve">dépenses et les </w:t>
      </w:r>
      <w:r w:rsidRPr="00652EFE">
        <w:rPr>
          <w:rFonts w:ascii="Tahoma" w:hAnsi="Tahoma"/>
          <w:sz w:val="20"/>
        </w:rPr>
        <w:t xml:space="preserve">contributions </w:t>
      </w:r>
      <w:r w:rsidR="003024E0">
        <w:rPr>
          <w:rFonts w:ascii="Tahoma" w:hAnsi="Tahoma"/>
          <w:sz w:val="20"/>
        </w:rPr>
        <w:t>électorales</w:t>
      </w:r>
      <w:r w:rsidRPr="00652EFE">
        <w:rPr>
          <w:rFonts w:ascii="Tahoma" w:hAnsi="Tahoma"/>
          <w:sz w:val="20"/>
        </w:rPr>
        <w:t>.</w:t>
      </w:r>
    </w:p>
    <w:p w14:paraId="5EAC1980" w14:textId="77777777" w:rsidR="006563C4" w:rsidRPr="00652EFE" w:rsidRDefault="006563C4" w:rsidP="00E33354">
      <w:pPr>
        <w:jc w:val="both"/>
        <w:rPr>
          <w:rFonts w:ascii="Tahoma" w:hAnsi="Tahoma" w:cs="Tahoma"/>
          <w:b/>
          <w:sz w:val="32"/>
          <w:szCs w:val="32"/>
        </w:rPr>
      </w:pPr>
      <w:r w:rsidRPr="00652EFE">
        <w:br w:type="page"/>
      </w:r>
      <w:r w:rsidRPr="00652EFE">
        <w:rPr>
          <w:rFonts w:ascii="Tahoma" w:hAnsi="Tahoma"/>
          <w:b/>
          <w:sz w:val="32"/>
        </w:rPr>
        <w:t>Foire aux questions</w:t>
      </w:r>
    </w:p>
    <w:p w14:paraId="426FF98B" w14:textId="0A11C6DA" w:rsidR="006563C4" w:rsidRPr="00652EFE" w:rsidRDefault="006563C4" w:rsidP="00E33354">
      <w:pPr>
        <w:jc w:val="both"/>
        <w:rPr>
          <w:rFonts w:ascii="Tahoma" w:hAnsi="Tahoma" w:cs="Tahoma"/>
          <w:b/>
          <w:sz w:val="20"/>
          <w:szCs w:val="20"/>
          <w:u w:val="single"/>
        </w:rPr>
      </w:pPr>
    </w:p>
    <w:p w14:paraId="5CC5261B" w14:textId="7F70D213" w:rsidR="006563C4" w:rsidRPr="00652EFE" w:rsidRDefault="006563C4" w:rsidP="00E33354">
      <w:pPr>
        <w:jc w:val="both"/>
        <w:rPr>
          <w:rFonts w:ascii="Tahoma" w:hAnsi="Tahoma" w:cs="Tahoma"/>
          <w:b/>
          <w:sz w:val="20"/>
          <w:szCs w:val="20"/>
          <w:u w:val="single"/>
        </w:rPr>
      </w:pPr>
      <w:r w:rsidRPr="00652EFE">
        <w:rPr>
          <w:rFonts w:ascii="Tahoma" w:hAnsi="Tahoma"/>
          <w:b/>
          <w:sz w:val="20"/>
          <w:u w:val="single"/>
        </w:rPr>
        <w:t>DATE DES ÉLECTIONS GÉNÉRALES DE 202</w:t>
      </w:r>
      <w:r w:rsidR="00463EAB" w:rsidRPr="00652EFE">
        <w:rPr>
          <w:rFonts w:ascii="Tahoma" w:hAnsi="Tahoma"/>
          <w:b/>
          <w:sz w:val="20"/>
          <w:u w:val="single"/>
        </w:rPr>
        <w:t>6</w:t>
      </w:r>
    </w:p>
    <w:p w14:paraId="4B8BB3C8" w14:textId="77777777" w:rsidR="006563C4" w:rsidRPr="00652EFE" w:rsidRDefault="006563C4" w:rsidP="00E33354">
      <w:pPr>
        <w:jc w:val="both"/>
        <w:rPr>
          <w:rFonts w:ascii="Tahoma" w:hAnsi="Tahoma" w:cs="Tahoma"/>
          <w:b/>
          <w:i/>
          <w:sz w:val="20"/>
          <w:szCs w:val="20"/>
        </w:rPr>
      </w:pPr>
      <w:r w:rsidRPr="00652EFE">
        <w:rPr>
          <w:rFonts w:ascii="Tahoma" w:hAnsi="Tahoma"/>
          <w:b/>
          <w:i/>
          <w:sz w:val="20"/>
        </w:rPr>
        <w:t>Quand les élections municipales ont-elles lieu?</w:t>
      </w:r>
    </w:p>
    <w:p w14:paraId="570C7F29" w14:textId="551D58EB" w:rsidR="006563C4" w:rsidRPr="00652EFE" w:rsidRDefault="006563C4" w:rsidP="00E33354">
      <w:pPr>
        <w:jc w:val="both"/>
        <w:rPr>
          <w:rFonts w:ascii="Tahoma" w:hAnsi="Tahoma" w:cs="Tahoma"/>
          <w:sz w:val="20"/>
          <w:szCs w:val="20"/>
        </w:rPr>
      </w:pPr>
      <w:r w:rsidRPr="00652EFE">
        <w:rPr>
          <w:rFonts w:ascii="Tahoma" w:hAnsi="Tahoma"/>
          <w:sz w:val="20"/>
        </w:rPr>
        <w:t>Les élections municipales du Manitoba se tiennent tous les quatre ans. Le jour des élections générales est toujours le quatrième mercredi d’octobre. Les prochaines élections municipales générales auront lieu le mercredi 2</w:t>
      </w:r>
      <w:r w:rsidR="00463EAB" w:rsidRPr="00652EFE">
        <w:rPr>
          <w:rFonts w:ascii="Tahoma" w:hAnsi="Tahoma"/>
          <w:sz w:val="20"/>
        </w:rPr>
        <w:t>8</w:t>
      </w:r>
      <w:r w:rsidRPr="00652EFE">
        <w:rPr>
          <w:rFonts w:ascii="Tahoma" w:hAnsi="Tahoma"/>
          <w:sz w:val="20"/>
        </w:rPr>
        <w:t> octobre</w:t>
      </w:r>
      <w:r w:rsidR="00AC0DE0">
        <w:rPr>
          <w:rFonts w:ascii="Tahoma" w:hAnsi="Tahoma"/>
          <w:sz w:val="20"/>
        </w:rPr>
        <w:t> </w:t>
      </w:r>
      <w:r w:rsidRPr="00652EFE">
        <w:rPr>
          <w:rFonts w:ascii="Tahoma" w:hAnsi="Tahoma"/>
          <w:sz w:val="20"/>
        </w:rPr>
        <w:t>202</w:t>
      </w:r>
      <w:r w:rsidR="00463EAB" w:rsidRPr="00652EFE">
        <w:rPr>
          <w:rFonts w:ascii="Tahoma" w:hAnsi="Tahoma"/>
          <w:sz w:val="20"/>
        </w:rPr>
        <w:t>6</w:t>
      </w:r>
      <w:r w:rsidRPr="00652EFE">
        <w:rPr>
          <w:rFonts w:ascii="Tahoma" w:hAnsi="Tahoma"/>
          <w:sz w:val="20"/>
        </w:rPr>
        <w:t>.</w:t>
      </w:r>
    </w:p>
    <w:p w14:paraId="16479B9E" w14:textId="5BF3316E" w:rsidR="006563C4" w:rsidRPr="00652EFE" w:rsidRDefault="006563C4" w:rsidP="00E33354">
      <w:pPr>
        <w:jc w:val="both"/>
        <w:rPr>
          <w:rFonts w:ascii="Tahoma" w:hAnsi="Tahoma" w:cs="Tahoma"/>
          <w:sz w:val="20"/>
          <w:szCs w:val="20"/>
        </w:rPr>
      </w:pPr>
      <w:r w:rsidRPr="00652EFE">
        <w:rPr>
          <w:rFonts w:ascii="Tahoma" w:hAnsi="Tahoma"/>
          <w:sz w:val="20"/>
        </w:rPr>
        <w:t xml:space="preserve">La municipalité rurale de Victoria Beach, la ville de Winnipeg Beach et le village de </w:t>
      </w:r>
      <w:proofErr w:type="spellStart"/>
      <w:r w:rsidRPr="00652EFE">
        <w:rPr>
          <w:rFonts w:ascii="Tahoma" w:hAnsi="Tahoma"/>
          <w:sz w:val="20"/>
        </w:rPr>
        <w:t>Dunnottar</w:t>
      </w:r>
      <w:proofErr w:type="spellEnd"/>
      <w:r w:rsidRPr="00652EFE">
        <w:rPr>
          <w:rFonts w:ascii="Tahoma" w:hAnsi="Tahoma"/>
          <w:sz w:val="20"/>
        </w:rPr>
        <w:t xml:space="preserve"> tiennent des élections tous les quatre ans le quatrième vendredi de juillet. En 202</w:t>
      </w:r>
      <w:r w:rsidR="00463EAB" w:rsidRPr="00652EFE">
        <w:rPr>
          <w:rFonts w:ascii="Tahoma" w:hAnsi="Tahoma"/>
          <w:sz w:val="20"/>
        </w:rPr>
        <w:t>6</w:t>
      </w:r>
      <w:r w:rsidRPr="00652EFE">
        <w:rPr>
          <w:rFonts w:ascii="Tahoma" w:hAnsi="Tahoma"/>
          <w:sz w:val="20"/>
        </w:rPr>
        <w:t>, le jour du scrutin est le 2</w:t>
      </w:r>
      <w:r w:rsidR="00463EAB" w:rsidRPr="00652EFE">
        <w:rPr>
          <w:rFonts w:ascii="Tahoma" w:hAnsi="Tahoma"/>
          <w:sz w:val="20"/>
        </w:rPr>
        <w:t>4</w:t>
      </w:r>
      <w:r w:rsidRPr="00652EFE">
        <w:rPr>
          <w:rFonts w:ascii="Tahoma" w:hAnsi="Tahoma"/>
          <w:sz w:val="20"/>
        </w:rPr>
        <w:t> juillet</w:t>
      </w:r>
      <w:r w:rsidR="00AC0DE0">
        <w:rPr>
          <w:rFonts w:ascii="Tahoma" w:hAnsi="Tahoma"/>
          <w:sz w:val="20"/>
        </w:rPr>
        <w:t> </w:t>
      </w:r>
      <w:r w:rsidRPr="00652EFE">
        <w:rPr>
          <w:rFonts w:ascii="Tahoma" w:hAnsi="Tahoma"/>
          <w:sz w:val="20"/>
        </w:rPr>
        <w:t>202</w:t>
      </w:r>
      <w:r w:rsidR="00463EAB" w:rsidRPr="00652EFE">
        <w:rPr>
          <w:rFonts w:ascii="Tahoma" w:hAnsi="Tahoma"/>
          <w:sz w:val="20"/>
        </w:rPr>
        <w:t>6</w:t>
      </w:r>
      <w:r w:rsidRPr="00652EFE">
        <w:rPr>
          <w:rFonts w:ascii="Tahoma" w:hAnsi="Tahoma"/>
          <w:sz w:val="20"/>
        </w:rPr>
        <w:t>.</w:t>
      </w:r>
    </w:p>
    <w:p w14:paraId="29854857" w14:textId="77777777" w:rsidR="006563C4" w:rsidRPr="00652EFE" w:rsidRDefault="006563C4" w:rsidP="00E33354">
      <w:pPr>
        <w:jc w:val="both"/>
        <w:rPr>
          <w:rFonts w:ascii="Tahoma" w:hAnsi="Tahoma" w:cs="Tahoma"/>
          <w:b/>
          <w:sz w:val="20"/>
          <w:szCs w:val="20"/>
          <w:u w:val="single"/>
        </w:rPr>
      </w:pPr>
    </w:p>
    <w:p w14:paraId="7934F184" w14:textId="77777777" w:rsidR="006563C4" w:rsidRPr="00652EFE" w:rsidRDefault="006563C4" w:rsidP="00E33354">
      <w:pPr>
        <w:jc w:val="both"/>
        <w:rPr>
          <w:rFonts w:ascii="Tahoma" w:hAnsi="Tahoma" w:cs="Tahoma"/>
          <w:b/>
          <w:sz w:val="20"/>
          <w:szCs w:val="20"/>
          <w:u w:val="single"/>
        </w:rPr>
      </w:pPr>
      <w:r w:rsidRPr="00652EFE">
        <w:rPr>
          <w:rFonts w:ascii="Tahoma" w:hAnsi="Tahoma"/>
          <w:b/>
          <w:sz w:val="20"/>
          <w:u w:val="single"/>
        </w:rPr>
        <w:t>DATE DES ÉLECTIONS PARTIELLES</w:t>
      </w:r>
    </w:p>
    <w:p w14:paraId="76F91EBE" w14:textId="77777777" w:rsidR="006563C4" w:rsidRPr="00652EFE" w:rsidRDefault="006563C4" w:rsidP="00E33354">
      <w:pPr>
        <w:jc w:val="both"/>
        <w:rPr>
          <w:b/>
        </w:rPr>
      </w:pPr>
      <w:r w:rsidRPr="00652EFE">
        <w:rPr>
          <w:rFonts w:ascii="Tahoma" w:hAnsi="Tahoma"/>
          <w:b/>
          <w:i/>
          <w:sz w:val="20"/>
        </w:rPr>
        <w:t>Qui décide de la date d’une élection partielle</w:t>
      </w:r>
      <w:r w:rsidRPr="00652EFE">
        <w:rPr>
          <w:b/>
        </w:rPr>
        <w:t>?</w:t>
      </w:r>
    </w:p>
    <w:p w14:paraId="556B41F4" w14:textId="77777777" w:rsidR="006563C4" w:rsidRPr="00652EFE" w:rsidRDefault="006563C4" w:rsidP="00E33354">
      <w:pPr>
        <w:jc w:val="both"/>
        <w:rPr>
          <w:rFonts w:ascii="Tahoma" w:hAnsi="Tahoma" w:cs="Tahoma"/>
          <w:sz w:val="20"/>
          <w:szCs w:val="20"/>
        </w:rPr>
      </w:pPr>
      <w:r w:rsidRPr="00652EFE">
        <w:rPr>
          <w:rFonts w:ascii="Tahoma" w:hAnsi="Tahoma"/>
          <w:sz w:val="20"/>
        </w:rPr>
        <w:t>Une élection partielle est une élection qui n’a pas lieu dans le cadre d’élections générales et qui est tenue en raison d’un poste vacant au conseil municipal ou scolaire. Le fonctionnaire électoral principal doit tenir une élection partielle sur demande du conseil, le plus tôt possible après la vacance. Pour fixer la date, le FEP doit tenir compte de la participation des électeurs et de la disponibilité des travailleurs électoraux.</w:t>
      </w:r>
    </w:p>
    <w:p w14:paraId="14217463" w14:textId="77777777" w:rsidR="006563C4" w:rsidRPr="00652EFE" w:rsidRDefault="006563C4" w:rsidP="00E33354">
      <w:pPr>
        <w:jc w:val="both"/>
        <w:rPr>
          <w:rFonts w:ascii="Tahoma" w:hAnsi="Tahoma" w:cs="Tahoma"/>
          <w:b/>
          <w:sz w:val="20"/>
          <w:szCs w:val="20"/>
          <w:u w:val="single"/>
        </w:rPr>
      </w:pPr>
    </w:p>
    <w:p w14:paraId="76B1BD7F" w14:textId="77777777" w:rsidR="000A3B6A" w:rsidRPr="00652EFE" w:rsidRDefault="006563C4" w:rsidP="00E33354">
      <w:pPr>
        <w:jc w:val="both"/>
        <w:rPr>
          <w:rFonts w:ascii="Tahoma" w:hAnsi="Tahoma" w:cs="Tahoma"/>
          <w:b/>
          <w:sz w:val="20"/>
          <w:szCs w:val="20"/>
          <w:u w:val="single"/>
        </w:rPr>
      </w:pPr>
      <w:r w:rsidRPr="00652EFE">
        <w:rPr>
          <w:rFonts w:ascii="Tahoma" w:hAnsi="Tahoma"/>
          <w:b/>
          <w:sz w:val="20"/>
          <w:u w:val="single"/>
        </w:rPr>
        <w:t>ADMISSIBILITÉ DES CANDIDATS</w:t>
      </w:r>
    </w:p>
    <w:p w14:paraId="2F3D0802" w14:textId="64C1B7B6" w:rsidR="0093615D" w:rsidRPr="00652EFE" w:rsidRDefault="006563C4" w:rsidP="00E33354">
      <w:pPr>
        <w:rPr>
          <w:rFonts w:ascii="Tahoma" w:hAnsi="Tahoma" w:cs="Tahoma"/>
          <w:b/>
          <w:i/>
          <w:sz w:val="20"/>
          <w:szCs w:val="20"/>
        </w:rPr>
      </w:pPr>
      <w:r w:rsidRPr="00652EFE">
        <w:rPr>
          <w:rFonts w:ascii="Tahoma" w:hAnsi="Tahoma"/>
          <w:b/>
          <w:i/>
          <w:sz w:val="20"/>
        </w:rPr>
        <w:t>Qui peut se présenter comme candidat à l’élection de chef du conseil (maire/préfet) ou de conseiller?</w:t>
      </w:r>
    </w:p>
    <w:p w14:paraId="7EEDD307" w14:textId="77777777" w:rsidR="0093615D" w:rsidRPr="00652EFE" w:rsidRDefault="0093615D" w:rsidP="00E33354">
      <w:pPr>
        <w:rPr>
          <w:rFonts w:ascii="Tahoma" w:hAnsi="Tahoma" w:cs="Tahoma"/>
          <w:sz w:val="20"/>
          <w:szCs w:val="20"/>
        </w:rPr>
      </w:pPr>
    </w:p>
    <w:p w14:paraId="6767279E" w14:textId="23C051E4" w:rsidR="006563C4" w:rsidRPr="00652EFE" w:rsidRDefault="006563C4" w:rsidP="00E33354">
      <w:pPr>
        <w:rPr>
          <w:rFonts w:ascii="Tahoma" w:hAnsi="Tahoma" w:cs="Tahoma"/>
          <w:sz w:val="20"/>
          <w:szCs w:val="20"/>
        </w:rPr>
      </w:pPr>
      <w:r w:rsidRPr="00652EFE">
        <w:rPr>
          <w:rFonts w:ascii="Tahoma" w:hAnsi="Tahoma"/>
          <w:sz w:val="20"/>
        </w:rPr>
        <w:t>Un</w:t>
      </w:r>
      <w:r w:rsidR="009F5629" w:rsidRPr="00652EFE">
        <w:rPr>
          <w:rFonts w:ascii="Tahoma" w:hAnsi="Tahoma"/>
          <w:sz w:val="20"/>
        </w:rPr>
        <w:t>e</w:t>
      </w:r>
      <w:r w:rsidRPr="00652EFE">
        <w:rPr>
          <w:rFonts w:ascii="Tahoma" w:hAnsi="Tahoma"/>
          <w:sz w:val="20"/>
        </w:rPr>
        <w:t xml:space="preserve"> </w:t>
      </w:r>
      <w:r w:rsidR="00C241ED" w:rsidRPr="00652EFE">
        <w:rPr>
          <w:rFonts w:ascii="Tahoma" w:hAnsi="Tahoma"/>
          <w:sz w:val="20"/>
        </w:rPr>
        <w:t xml:space="preserve">personne </w:t>
      </w:r>
      <w:r w:rsidRPr="00652EFE">
        <w:rPr>
          <w:rFonts w:ascii="Tahoma" w:hAnsi="Tahoma"/>
          <w:sz w:val="20"/>
        </w:rPr>
        <w:t>est admissible à la mise en candidature et à l’élection comme membre du conseil s</w:t>
      </w:r>
      <w:r w:rsidR="00C241ED" w:rsidRPr="00652EFE">
        <w:rPr>
          <w:rFonts w:ascii="Tahoma" w:hAnsi="Tahoma"/>
          <w:sz w:val="20"/>
        </w:rPr>
        <w:t>i elle</w:t>
      </w:r>
      <w:r w:rsidRPr="00652EFE">
        <w:rPr>
          <w:rFonts w:ascii="Tahoma" w:hAnsi="Tahoma"/>
          <w:sz w:val="20"/>
        </w:rPr>
        <w:t> :</w:t>
      </w:r>
    </w:p>
    <w:p w14:paraId="2145C7E9" w14:textId="55F608FC" w:rsidR="000A3B6A" w:rsidRPr="00652EFE" w:rsidRDefault="00C241ED" w:rsidP="006563C4">
      <w:pPr>
        <w:numPr>
          <w:ilvl w:val="0"/>
          <w:numId w:val="16"/>
        </w:numPr>
        <w:spacing w:after="0" w:line="240" w:lineRule="auto"/>
        <w:rPr>
          <w:rFonts w:ascii="Tahoma" w:hAnsi="Tahoma" w:cs="Tahoma"/>
          <w:sz w:val="20"/>
          <w:szCs w:val="20"/>
        </w:rPr>
      </w:pPr>
      <w:proofErr w:type="gramStart"/>
      <w:r w:rsidRPr="00652EFE">
        <w:rPr>
          <w:rFonts w:ascii="Tahoma" w:hAnsi="Tahoma"/>
          <w:sz w:val="20"/>
        </w:rPr>
        <w:t>a</w:t>
      </w:r>
      <w:proofErr w:type="gramEnd"/>
      <w:r w:rsidRPr="00652EFE">
        <w:rPr>
          <w:rFonts w:ascii="Tahoma" w:hAnsi="Tahoma"/>
          <w:sz w:val="20"/>
        </w:rPr>
        <w:t xml:space="preserve"> la c</w:t>
      </w:r>
      <w:r w:rsidR="006563C4" w:rsidRPr="00652EFE">
        <w:rPr>
          <w:rFonts w:ascii="Tahoma" w:hAnsi="Tahoma"/>
          <w:sz w:val="20"/>
        </w:rPr>
        <w:t>itoyen</w:t>
      </w:r>
      <w:r w:rsidRPr="00652EFE">
        <w:rPr>
          <w:rFonts w:ascii="Tahoma" w:hAnsi="Tahoma"/>
          <w:sz w:val="20"/>
        </w:rPr>
        <w:t>neté</w:t>
      </w:r>
      <w:r w:rsidR="006563C4" w:rsidRPr="00652EFE">
        <w:rPr>
          <w:rFonts w:ascii="Tahoma" w:hAnsi="Tahoma"/>
          <w:sz w:val="20"/>
        </w:rPr>
        <w:t xml:space="preserve"> canadien</w:t>
      </w:r>
      <w:r w:rsidRPr="00652EFE">
        <w:rPr>
          <w:rFonts w:ascii="Tahoma" w:hAnsi="Tahoma"/>
          <w:sz w:val="20"/>
        </w:rPr>
        <w:t>ne</w:t>
      </w:r>
      <w:r w:rsidR="006563C4" w:rsidRPr="00652EFE">
        <w:rPr>
          <w:rFonts w:ascii="Tahoma" w:hAnsi="Tahoma"/>
          <w:sz w:val="20"/>
        </w:rPr>
        <w:t>;</w:t>
      </w:r>
    </w:p>
    <w:p w14:paraId="2BB6A2B7" w14:textId="77777777" w:rsidR="000A3B6A" w:rsidRPr="00652EFE" w:rsidRDefault="006563C4" w:rsidP="006563C4">
      <w:pPr>
        <w:numPr>
          <w:ilvl w:val="0"/>
          <w:numId w:val="16"/>
        </w:numPr>
        <w:spacing w:after="0" w:line="240" w:lineRule="auto"/>
        <w:rPr>
          <w:rFonts w:ascii="Tahoma" w:hAnsi="Tahoma" w:cs="Tahoma"/>
          <w:sz w:val="20"/>
          <w:szCs w:val="20"/>
        </w:rPr>
      </w:pPr>
      <w:proofErr w:type="gramStart"/>
      <w:r w:rsidRPr="00652EFE">
        <w:rPr>
          <w:rFonts w:ascii="Tahoma" w:hAnsi="Tahoma"/>
          <w:sz w:val="20"/>
        </w:rPr>
        <w:t>a</w:t>
      </w:r>
      <w:proofErr w:type="gramEnd"/>
      <w:r w:rsidRPr="00652EFE">
        <w:rPr>
          <w:rFonts w:ascii="Tahoma" w:hAnsi="Tahoma"/>
          <w:sz w:val="20"/>
        </w:rPr>
        <w:t xml:space="preserve"> au moins 18 ans le jour du scrutin;</w:t>
      </w:r>
    </w:p>
    <w:p w14:paraId="795A18BE" w14:textId="2412690D" w:rsidR="000A3B6A" w:rsidRPr="00652EFE" w:rsidRDefault="006563C4" w:rsidP="006563C4">
      <w:pPr>
        <w:numPr>
          <w:ilvl w:val="0"/>
          <w:numId w:val="16"/>
        </w:numPr>
        <w:spacing w:after="0" w:line="240" w:lineRule="auto"/>
        <w:rPr>
          <w:rFonts w:ascii="Tahoma" w:hAnsi="Tahoma" w:cs="Tahoma"/>
          <w:sz w:val="20"/>
          <w:szCs w:val="20"/>
        </w:rPr>
      </w:pPr>
      <w:proofErr w:type="gramStart"/>
      <w:r w:rsidRPr="00652EFE">
        <w:rPr>
          <w:rFonts w:ascii="Tahoma" w:hAnsi="Tahoma"/>
          <w:sz w:val="20"/>
        </w:rPr>
        <w:t>réside</w:t>
      </w:r>
      <w:proofErr w:type="gramEnd"/>
      <w:r w:rsidRPr="00652EFE">
        <w:rPr>
          <w:rFonts w:ascii="Tahoma" w:hAnsi="Tahoma"/>
          <w:sz w:val="20"/>
        </w:rPr>
        <w:t xml:space="preserve"> d</w:t>
      </w:r>
      <w:r w:rsidR="00C241ED" w:rsidRPr="00652EFE">
        <w:rPr>
          <w:rFonts w:ascii="Tahoma" w:hAnsi="Tahoma"/>
          <w:sz w:val="20"/>
        </w:rPr>
        <w:t>an</w:t>
      </w:r>
      <w:r w:rsidR="009F5629" w:rsidRPr="00652EFE">
        <w:rPr>
          <w:rFonts w:ascii="Tahoma" w:hAnsi="Tahoma"/>
          <w:sz w:val="20"/>
        </w:rPr>
        <w:t>s</w:t>
      </w:r>
      <w:r w:rsidRPr="00652EFE">
        <w:rPr>
          <w:rFonts w:ascii="Tahoma" w:hAnsi="Tahoma"/>
          <w:sz w:val="20"/>
        </w:rPr>
        <w:t xml:space="preserve"> la province;</w:t>
      </w:r>
    </w:p>
    <w:p w14:paraId="5307819C" w14:textId="77777777" w:rsidR="000A3B6A" w:rsidRPr="00652EFE" w:rsidRDefault="006563C4" w:rsidP="006563C4">
      <w:pPr>
        <w:numPr>
          <w:ilvl w:val="0"/>
          <w:numId w:val="16"/>
        </w:numPr>
        <w:spacing w:after="0" w:line="240" w:lineRule="auto"/>
        <w:rPr>
          <w:rFonts w:ascii="Tahoma" w:hAnsi="Tahoma" w:cs="Tahoma"/>
          <w:sz w:val="20"/>
          <w:szCs w:val="20"/>
        </w:rPr>
      </w:pPr>
      <w:proofErr w:type="gramStart"/>
      <w:r w:rsidRPr="00652EFE">
        <w:rPr>
          <w:rFonts w:ascii="Tahoma" w:hAnsi="Tahoma"/>
          <w:sz w:val="20"/>
        </w:rPr>
        <w:t>a</w:t>
      </w:r>
      <w:proofErr w:type="gramEnd"/>
      <w:r w:rsidRPr="00652EFE">
        <w:rPr>
          <w:rFonts w:ascii="Tahoma" w:hAnsi="Tahoma"/>
          <w:sz w:val="20"/>
        </w:rPr>
        <w:t xml:space="preserve"> qualité d’électeur, et</w:t>
      </w:r>
    </w:p>
    <w:p w14:paraId="44848D4A" w14:textId="103AF169" w:rsidR="000A3B6A" w:rsidRPr="00652EFE" w:rsidRDefault="006563C4" w:rsidP="006563C4">
      <w:pPr>
        <w:numPr>
          <w:ilvl w:val="0"/>
          <w:numId w:val="16"/>
        </w:numPr>
        <w:spacing w:after="0" w:line="240" w:lineRule="auto"/>
        <w:rPr>
          <w:rFonts w:ascii="Tahoma" w:hAnsi="Tahoma" w:cs="Tahoma"/>
          <w:sz w:val="20"/>
          <w:szCs w:val="20"/>
        </w:rPr>
      </w:pPr>
      <w:proofErr w:type="gramStart"/>
      <w:r w:rsidRPr="00652EFE">
        <w:rPr>
          <w:rFonts w:ascii="Tahoma" w:hAnsi="Tahoma"/>
          <w:sz w:val="20"/>
        </w:rPr>
        <w:t>n’est</w:t>
      </w:r>
      <w:proofErr w:type="gramEnd"/>
      <w:r w:rsidRPr="00652EFE">
        <w:rPr>
          <w:rFonts w:ascii="Tahoma" w:hAnsi="Tahoma"/>
          <w:sz w:val="20"/>
        </w:rPr>
        <w:t xml:space="preserve"> pas déclaré</w:t>
      </w:r>
      <w:r w:rsidR="00C241ED" w:rsidRPr="00652EFE">
        <w:rPr>
          <w:rFonts w:ascii="Tahoma" w:hAnsi="Tahoma"/>
          <w:sz w:val="20"/>
        </w:rPr>
        <w:t>e</w:t>
      </w:r>
      <w:r w:rsidRPr="00652EFE">
        <w:rPr>
          <w:rFonts w:ascii="Tahoma" w:hAnsi="Tahoma"/>
          <w:sz w:val="20"/>
        </w:rPr>
        <w:t xml:space="preserve"> inhabile en vertu de la Loi sur les municipalités ou de toute autre loi.</w:t>
      </w:r>
    </w:p>
    <w:p w14:paraId="2EAA6247" w14:textId="68CE118F" w:rsidR="0093615D" w:rsidRPr="00652EFE" w:rsidRDefault="0093615D" w:rsidP="00E33354">
      <w:pPr>
        <w:rPr>
          <w:rFonts w:ascii="Tahoma" w:hAnsi="Tahoma" w:cs="Tahoma"/>
          <w:sz w:val="20"/>
          <w:szCs w:val="20"/>
        </w:rPr>
      </w:pPr>
    </w:p>
    <w:p w14:paraId="5CB4A3B9" w14:textId="77777777" w:rsidR="000A3B6A" w:rsidRPr="00652EFE" w:rsidRDefault="006563C4" w:rsidP="00E33354">
      <w:pPr>
        <w:rPr>
          <w:rFonts w:ascii="Tahoma" w:hAnsi="Tahoma" w:cs="Tahoma"/>
          <w:sz w:val="20"/>
          <w:szCs w:val="20"/>
        </w:rPr>
      </w:pPr>
      <w:r w:rsidRPr="00652EFE">
        <w:rPr>
          <w:rFonts w:ascii="Tahoma" w:hAnsi="Tahoma"/>
          <w:sz w:val="20"/>
        </w:rPr>
        <w:t>Certaines personnes sont déclarées inhabiles à être élues au conseil ou à être ou demeurer membres du Conseil.</w:t>
      </w:r>
    </w:p>
    <w:p w14:paraId="526B69BC" w14:textId="5E52C355" w:rsidR="000A3B6A" w:rsidRPr="00652EFE" w:rsidRDefault="006563C4" w:rsidP="00C241ED">
      <w:pPr>
        <w:keepNext/>
        <w:keepLines/>
        <w:jc w:val="both"/>
        <w:rPr>
          <w:rFonts w:ascii="Tahoma" w:hAnsi="Tahoma" w:cs="Tahoma"/>
          <w:b/>
          <w:sz w:val="20"/>
          <w:szCs w:val="20"/>
          <w:u w:val="single"/>
        </w:rPr>
      </w:pPr>
      <w:bookmarkStart w:id="45" w:name="A003"/>
      <w:bookmarkStart w:id="46" w:name="A010"/>
      <w:bookmarkEnd w:id="45"/>
      <w:bookmarkEnd w:id="46"/>
      <w:r w:rsidRPr="00652EFE">
        <w:rPr>
          <w:rFonts w:ascii="Tahoma" w:hAnsi="Tahoma"/>
          <w:b/>
          <w:sz w:val="20"/>
          <w:u w:val="single"/>
        </w:rPr>
        <w:t>CAMPAGNE</w:t>
      </w:r>
    </w:p>
    <w:p w14:paraId="0D498027" w14:textId="62041A22" w:rsidR="0093615D" w:rsidRPr="00652EFE" w:rsidRDefault="006563C4" w:rsidP="00C241ED">
      <w:pPr>
        <w:keepNext/>
        <w:keepLines/>
        <w:rPr>
          <w:rFonts w:ascii="Tahoma" w:hAnsi="Tahoma" w:cs="Tahoma"/>
          <w:i/>
          <w:color w:val="000000"/>
          <w:sz w:val="20"/>
          <w:szCs w:val="20"/>
        </w:rPr>
      </w:pPr>
      <w:r w:rsidRPr="00652EFE">
        <w:rPr>
          <w:rFonts w:ascii="Tahoma" w:hAnsi="Tahoma"/>
          <w:b/>
          <w:i/>
          <w:color w:val="000000"/>
          <w:sz w:val="20"/>
        </w:rPr>
        <w:t>Quand la période de campagne électorale commence-t-elle et se termine-t-elle pour toutes les municipalités, à l’exception des municipalités de villégiature?</w:t>
      </w:r>
    </w:p>
    <w:p w14:paraId="64016761" w14:textId="77777777" w:rsidR="0093615D" w:rsidRPr="00652EFE" w:rsidRDefault="0093615D" w:rsidP="00E33354">
      <w:pPr>
        <w:rPr>
          <w:rFonts w:ascii="Tahoma" w:hAnsi="Tahoma" w:cs="Tahoma"/>
          <w:i/>
          <w:color w:val="000000"/>
          <w:sz w:val="20"/>
          <w:szCs w:val="20"/>
          <w:lang w:eastAsia="en-CA"/>
        </w:rPr>
      </w:pPr>
    </w:p>
    <w:p w14:paraId="41280746" w14:textId="68F755A8" w:rsidR="000A3B6A" w:rsidRPr="00652EFE" w:rsidRDefault="006563C4" w:rsidP="00E33354">
      <w:pPr>
        <w:rPr>
          <w:rFonts w:ascii="Tahoma" w:hAnsi="Tahoma" w:cs="Tahoma"/>
          <w:color w:val="000000"/>
          <w:sz w:val="20"/>
          <w:szCs w:val="20"/>
        </w:rPr>
      </w:pPr>
      <w:r w:rsidRPr="00652EFE">
        <w:rPr>
          <w:rFonts w:ascii="Tahoma" w:hAnsi="Tahoma"/>
          <w:color w:val="000000"/>
          <w:sz w:val="20"/>
        </w:rPr>
        <w:t>La période de campagne des candidats au poste de mairie ou de préfet pour les élections générales de 202</w:t>
      </w:r>
      <w:r w:rsidR="00463EAB" w:rsidRPr="00652EFE">
        <w:rPr>
          <w:rFonts w:ascii="Tahoma" w:hAnsi="Tahoma"/>
          <w:color w:val="000000"/>
          <w:sz w:val="20"/>
        </w:rPr>
        <w:t>6</w:t>
      </w:r>
      <w:r w:rsidRPr="00652EFE">
        <w:rPr>
          <w:rFonts w:ascii="Tahoma" w:hAnsi="Tahoma"/>
          <w:color w:val="000000"/>
          <w:sz w:val="20"/>
        </w:rPr>
        <w:t xml:space="preserve"> commence le 1</w:t>
      </w:r>
      <w:r w:rsidRPr="00652EFE">
        <w:rPr>
          <w:rFonts w:ascii="Tahoma" w:hAnsi="Tahoma"/>
          <w:color w:val="000000"/>
          <w:sz w:val="20"/>
          <w:vertAlign w:val="superscript"/>
        </w:rPr>
        <w:t>er</w:t>
      </w:r>
      <w:r w:rsidRPr="00652EFE">
        <w:rPr>
          <w:rFonts w:ascii="Tahoma" w:hAnsi="Tahoma"/>
          <w:color w:val="000000"/>
          <w:sz w:val="20"/>
        </w:rPr>
        <w:t> mai</w:t>
      </w:r>
      <w:r w:rsidR="00AC0DE0">
        <w:rPr>
          <w:rFonts w:ascii="Tahoma" w:hAnsi="Tahoma"/>
          <w:color w:val="000000"/>
          <w:sz w:val="20"/>
        </w:rPr>
        <w:t> </w:t>
      </w:r>
      <w:r w:rsidRPr="00652EFE">
        <w:rPr>
          <w:rFonts w:ascii="Tahoma" w:hAnsi="Tahoma"/>
          <w:color w:val="000000"/>
          <w:sz w:val="20"/>
        </w:rPr>
        <w:t>202</w:t>
      </w:r>
      <w:r w:rsidR="00463EAB" w:rsidRPr="00652EFE">
        <w:rPr>
          <w:rFonts w:ascii="Tahoma" w:hAnsi="Tahoma"/>
          <w:color w:val="000000"/>
          <w:sz w:val="20"/>
        </w:rPr>
        <w:t>6</w:t>
      </w:r>
      <w:r w:rsidRPr="00652EFE">
        <w:rPr>
          <w:rFonts w:ascii="Tahoma" w:hAnsi="Tahoma"/>
          <w:color w:val="000000"/>
          <w:sz w:val="20"/>
        </w:rPr>
        <w:t xml:space="preserve"> et se termine le 31 mars</w:t>
      </w:r>
      <w:r w:rsidR="00AC0DE0">
        <w:rPr>
          <w:rFonts w:ascii="Tahoma" w:hAnsi="Tahoma"/>
          <w:color w:val="000000"/>
          <w:sz w:val="20"/>
        </w:rPr>
        <w:t> </w:t>
      </w:r>
      <w:r w:rsidRPr="00652EFE">
        <w:rPr>
          <w:rFonts w:ascii="Tahoma" w:hAnsi="Tahoma"/>
          <w:color w:val="000000"/>
          <w:sz w:val="20"/>
        </w:rPr>
        <w:t>202</w:t>
      </w:r>
      <w:r w:rsidR="00463EAB" w:rsidRPr="00652EFE">
        <w:rPr>
          <w:rFonts w:ascii="Tahoma" w:hAnsi="Tahoma"/>
          <w:color w:val="000000"/>
          <w:sz w:val="20"/>
        </w:rPr>
        <w:t>7</w:t>
      </w:r>
      <w:r w:rsidRPr="00652EFE">
        <w:rPr>
          <w:rFonts w:ascii="Tahoma" w:hAnsi="Tahoma"/>
          <w:color w:val="000000"/>
          <w:sz w:val="20"/>
        </w:rPr>
        <w:t>.</w:t>
      </w:r>
    </w:p>
    <w:p w14:paraId="0EF71BFB" w14:textId="47D5CDAF" w:rsidR="006563C4" w:rsidRPr="00652EFE" w:rsidRDefault="006563C4" w:rsidP="00E33354">
      <w:pPr>
        <w:rPr>
          <w:rFonts w:ascii="Tahoma" w:hAnsi="Tahoma" w:cs="Tahoma"/>
          <w:b/>
          <w:bCs/>
          <w:i/>
          <w:color w:val="000000"/>
          <w:sz w:val="20"/>
          <w:szCs w:val="20"/>
        </w:rPr>
      </w:pPr>
      <w:r w:rsidRPr="00652EFE">
        <w:rPr>
          <w:rFonts w:ascii="Tahoma" w:hAnsi="Tahoma"/>
          <w:color w:val="000000"/>
          <w:sz w:val="20"/>
        </w:rPr>
        <w:t>La période de campagne électorale des candidats au poste de conseiller pour les élections de 202</w:t>
      </w:r>
      <w:r w:rsidR="00463EAB" w:rsidRPr="00652EFE">
        <w:rPr>
          <w:rFonts w:ascii="Tahoma" w:hAnsi="Tahoma"/>
          <w:color w:val="000000"/>
          <w:sz w:val="20"/>
        </w:rPr>
        <w:t>6</w:t>
      </w:r>
      <w:r w:rsidRPr="00652EFE">
        <w:rPr>
          <w:rFonts w:ascii="Tahoma" w:hAnsi="Tahoma"/>
          <w:color w:val="000000"/>
          <w:sz w:val="20"/>
        </w:rPr>
        <w:t xml:space="preserve"> commence le 30 juin</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 xml:space="preserve"> et se termine le 31 mars</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7</w:t>
      </w:r>
      <w:r w:rsidRPr="00652EFE">
        <w:rPr>
          <w:rFonts w:ascii="Tahoma" w:hAnsi="Tahoma"/>
          <w:color w:val="000000"/>
          <w:sz w:val="20"/>
        </w:rPr>
        <w:t>.</w:t>
      </w:r>
    </w:p>
    <w:p w14:paraId="6A4A3582" w14:textId="77777777" w:rsidR="005B146D" w:rsidRPr="00652EFE" w:rsidRDefault="005B146D" w:rsidP="001534C3">
      <w:pPr>
        <w:spacing w:after="0"/>
        <w:rPr>
          <w:rFonts w:ascii="Tahoma" w:hAnsi="Tahoma" w:cs="Tahoma"/>
          <w:b/>
          <w:bCs/>
          <w:i/>
          <w:color w:val="000000"/>
          <w:sz w:val="20"/>
          <w:szCs w:val="20"/>
          <w:lang w:eastAsia="en-CA"/>
        </w:rPr>
      </w:pPr>
    </w:p>
    <w:p w14:paraId="3ECEF02B" w14:textId="77777777" w:rsidR="0093615D" w:rsidRPr="00652EFE" w:rsidRDefault="006563C4" w:rsidP="001534C3">
      <w:pPr>
        <w:spacing w:after="0"/>
        <w:rPr>
          <w:rFonts w:ascii="Tahoma" w:hAnsi="Tahoma" w:cs="Tahoma"/>
          <w:i/>
          <w:color w:val="000000"/>
          <w:sz w:val="20"/>
          <w:szCs w:val="20"/>
        </w:rPr>
      </w:pPr>
      <w:r w:rsidRPr="00652EFE">
        <w:rPr>
          <w:rFonts w:ascii="Tahoma" w:hAnsi="Tahoma"/>
          <w:b/>
          <w:i/>
          <w:color w:val="000000"/>
          <w:sz w:val="20"/>
        </w:rPr>
        <w:t xml:space="preserve">Quand la période de campagne électorale commence-t-elle et se termine-t-elle pour les municipalités de villégiature (Winnipeg Beach, </w:t>
      </w:r>
      <w:proofErr w:type="spellStart"/>
      <w:r w:rsidRPr="00652EFE">
        <w:rPr>
          <w:rFonts w:ascii="Tahoma" w:hAnsi="Tahoma"/>
          <w:b/>
          <w:i/>
          <w:color w:val="000000"/>
          <w:sz w:val="20"/>
        </w:rPr>
        <w:t>Dunnottar</w:t>
      </w:r>
      <w:proofErr w:type="spellEnd"/>
      <w:r w:rsidRPr="00652EFE">
        <w:rPr>
          <w:rFonts w:ascii="Tahoma" w:hAnsi="Tahoma"/>
          <w:b/>
          <w:i/>
          <w:color w:val="000000"/>
          <w:sz w:val="20"/>
        </w:rPr>
        <w:t xml:space="preserve"> et Victoria Beach)?</w:t>
      </w:r>
    </w:p>
    <w:p w14:paraId="7696C7E8" w14:textId="77777777" w:rsidR="0093615D" w:rsidRPr="00652EFE" w:rsidRDefault="0093615D" w:rsidP="001534C3">
      <w:pPr>
        <w:spacing w:after="0"/>
        <w:rPr>
          <w:rFonts w:ascii="Tahoma" w:hAnsi="Tahoma" w:cs="Tahoma"/>
          <w:i/>
          <w:color w:val="000000"/>
          <w:sz w:val="20"/>
          <w:szCs w:val="20"/>
          <w:lang w:eastAsia="en-CA"/>
        </w:rPr>
      </w:pPr>
    </w:p>
    <w:p w14:paraId="581A027A" w14:textId="57ED9C66" w:rsidR="000A3B6A" w:rsidRPr="00652EFE" w:rsidRDefault="006563C4" w:rsidP="001534C3">
      <w:pPr>
        <w:spacing w:after="0"/>
        <w:rPr>
          <w:rFonts w:ascii="Tahoma" w:hAnsi="Tahoma" w:cs="Tahoma"/>
          <w:color w:val="000000"/>
          <w:sz w:val="20"/>
          <w:szCs w:val="20"/>
        </w:rPr>
      </w:pPr>
      <w:r w:rsidRPr="00652EFE">
        <w:rPr>
          <w:rFonts w:ascii="Tahoma" w:hAnsi="Tahoma"/>
          <w:color w:val="000000"/>
          <w:sz w:val="20"/>
        </w:rPr>
        <w:t>La période de campagne des candidats au poste de mairie ou de préfet pour les élections générales de 202</w:t>
      </w:r>
      <w:r w:rsidR="00266E7F" w:rsidRPr="00652EFE">
        <w:rPr>
          <w:rFonts w:ascii="Tahoma" w:hAnsi="Tahoma"/>
          <w:color w:val="000000"/>
          <w:sz w:val="20"/>
        </w:rPr>
        <w:t>6</w:t>
      </w:r>
      <w:r w:rsidRPr="00652EFE">
        <w:rPr>
          <w:rFonts w:ascii="Tahoma" w:hAnsi="Tahoma"/>
          <w:color w:val="000000"/>
          <w:sz w:val="20"/>
        </w:rPr>
        <w:t xml:space="preserve"> commence le 1</w:t>
      </w:r>
      <w:r w:rsidRPr="00652EFE">
        <w:rPr>
          <w:rFonts w:ascii="Tahoma" w:hAnsi="Tahoma"/>
          <w:color w:val="000000"/>
          <w:sz w:val="20"/>
          <w:vertAlign w:val="superscript"/>
        </w:rPr>
        <w:t>er</w:t>
      </w:r>
      <w:r w:rsidRPr="00652EFE">
        <w:rPr>
          <w:rFonts w:ascii="Tahoma" w:hAnsi="Tahoma"/>
          <w:color w:val="000000"/>
          <w:sz w:val="20"/>
        </w:rPr>
        <w:t> février</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 xml:space="preserve"> et se termine le 31 décembre</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w:t>
      </w:r>
    </w:p>
    <w:p w14:paraId="7E9E54E0" w14:textId="37ABE26B" w:rsidR="0093615D" w:rsidRPr="00652EFE" w:rsidRDefault="0093615D" w:rsidP="001534C3">
      <w:pPr>
        <w:spacing w:after="0"/>
        <w:rPr>
          <w:rFonts w:ascii="Tahoma" w:hAnsi="Tahoma" w:cs="Tahoma"/>
          <w:color w:val="000000"/>
          <w:sz w:val="20"/>
          <w:szCs w:val="20"/>
          <w:lang w:eastAsia="en-CA"/>
        </w:rPr>
      </w:pPr>
    </w:p>
    <w:p w14:paraId="5BA04646" w14:textId="29D36466" w:rsidR="0093615D" w:rsidRPr="00652EFE" w:rsidRDefault="006563C4" w:rsidP="001534C3">
      <w:pPr>
        <w:spacing w:after="0"/>
        <w:rPr>
          <w:rFonts w:ascii="Tahoma" w:hAnsi="Tahoma" w:cs="Tahoma"/>
          <w:color w:val="000000"/>
          <w:sz w:val="20"/>
          <w:szCs w:val="20"/>
        </w:rPr>
      </w:pPr>
      <w:r w:rsidRPr="00652EFE">
        <w:rPr>
          <w:rFonts w:ascii="Tahoma" w:hAnsi="Tahoma"/>
          <w:color w:val="000000"/>
          <w:sz w:val="20"/>
        </w:rPr>
        <w:t>La période de campagne électorale des candidats au poste de conseiller pour les élections de 202</w:t>
      </w:r>
      <w:r w:rsidR="00266E7F" w:rsidRPr="00652EFE">
        <w:rPr>
          <w:rFonts w:ascii="Tahoma" w:hAnsi="Tahoma"/>
          <w:color w:val="000000"/>
          <w:sz w:val="20"/>
        </w:rPr>
        <w:t>6</w:t>
      </w:r>
      <w:r w:rsidRPr="00652EFE">
        <w:rPr>
          <w:rFonts w:ascii="Tahoma" w:hAnsi="Tahoma"/>
          <w:color w:val="000000"/>
          <w:sz w:val="20"/>
        </w:rPr>
        <w:t xml:space="preserve"> commence le 31 mars</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 xml:space="preserve"> et se termine le 31 décembre</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w:t>
      </w:r>
    </w:p>
    <w:p w14:paraId="6B17362C" w14:textId="77777777" w:rsidR="0093615D" w:rsidRPr="00652EFE" w:rsidRDefault="0093615D" w:rsidP="001534C3">
      <w:pPr>
        <w:spacing w:after="0"/>
        <w:rPr>
          <w:rFonts w:ascii="Tahoma" w:hAnsi="Tahoma" w:cs="Tahoma"/>
          <w:color w:val="000000"/>
          <w:sz w:val="20"/>
          <w:szCs w:val="20"/>
          <w:lang w:eastAsia="en-CA"/>
        </w:rPr>
      </w:pPr>
    </w:p>
    <w:p w14:paraId="6D5C0F8B" w14:textId="2EB4D9E0" w:rsidR="005B146D" w:rsidRPr="00652EFE" w:rsidRDefault="005B146D" w:rsidP="001534C3">
      <w:pPr>
        <w:spacing w:after="0"/>
        <w:rPr>
          <w:rFonts w:ascii="Tahoma" w:hAnsi="Tahoma" w:cs="Tahoma"/>
          <w:b/>
          <w:bCs/>
          <w:i/>
          <w:color w:val="000000"/>
          <w:sz w:val="20"/>
          <w:szCs w:val="20"/>
          <w:lang w:eastAsia="en-CA"/>
        </w:rPr>
      </w:pPr>
    </w:p>
    <w:p w14:paraId="58AC25B5" w14:textId="77777777" w:rsidR="0093615D" w:rsidRPr="00652EFE" w:rsidRDefault="006563C4" w:rsidP="001534C3">
      <w:pPr>
        <w:spacing w:after="0"/>
        <w:rPr>
          <w:rFonts w:ascii="Tahoma" w:hAnsi="Tahoma" w:cs="Tahoma"/>
          <w:i/>
          <w:color w:val="000000"/>
          <w:sz w:val="20"/>
          <w:szCs w:val="20"/>
        </w:rPr>
      </w:pPr>
      <w:r w:rsidRPr="00652EFE">
        <w:rPr>
          <w:rFonts w:ascii="Tahoma" w:hAnsi="Tahoma"/>
          <w:b/>
          <w:i/>
          <w:color w:val="000000"/>
          <w:sz w:val="20"/>
        </w:rPr>
        <w:t>Une personne peut-elle se déclarer comme candidat au poste de maire, de préfet ou de conseiller avant de s’inscrire officiellement auprès du fonctionnaire électoral principal?</w:t>
      </w:r>
    </w:p>
    <w:p w14:paraId="3B580107" w14:textId="77777777" w:rsidR="0093615D" w:rsidRPr="00652EFE" w:rsidRDefault="0093615D" w:rsidP="001534C3">
      <w:pPr>
        <w:spacing w:after="0"/>
        <w:rPr>
          <w:rFonts w:ascii="Tahoma" w:hAnsi="Tahoma" w:cs="Tahoma"/>
          <w:color w:val="000000"/>
          <w:sz w:val="20"/>
          <w:szCs w:val="20"/>
          <w:lang w:eastAsia="en-CA"/>
        </w:rPr>
      </w:pPr>
    </w:p>
    <w:p w14:paraId="76C62F5A" w14:textId="04AAE925" w:rsidR="000A3B6A" w:rsidRPr="00652EFE" w:rsidRDefault="006563C4" w:rsidP="001534C3">
      <w:pPr>
        <w:spacing w:after="0"/>
        <w:rPr>
          <w:rFonts w:ascii="Tahoma" w:hAnsi="Tahoma" w:cs="Tahoma"/>
          <w:color w:val="000000"/>
          <w:sz w:val="20"/>
          <w:szCs w:val="20"/>
        </w:rPr>
      </w:pPr>
      <w:r w:rsidRPr="00652EFE">
        <w:rPr>
          <w:rFonts w:ascii="Tahoma" w:hAnsi="Tahoma"/>
          <w:color w:val="000000"/>
          <w:sz w:val="20"/>
        </w:rPr>
        <w:t>Oui. Toutefois, jusqu’à son inscription, ni l</w:t>
      </w:r>
      <w:r w:rsidR="00C241ED" w:rsidRPr="00652EFE">
        <w:rPr>
          <w:rFonts w:ascii="Tahoma" w:hAnsi="Tahoma"/>
          <w:color w:val="000000"/>
          <w:sz w:val="20"/>
        </w:rPr>
        <w:t>a personne souhait</w:t>
      </w:r>
      <w:r w:rsidR="0080428C">
        <w:rPr>
          <w:rFonts w:ascii="Tahoma" w:hAnsi="Tahoma"/>
          <w:color w:val="000000"/>
          <w:sz w:val="20"/>
        </w:rPr>
        <w:t>ant</w:t>
      </w:r>
      <w:r w:rsidR="00C241ED" w:rsidRPr="00652EFE">
        <w:rPr>
          <w:rFonts w:ascii="Tahoma" w:hAnsi="Tahoma"/>
          <w:color w:val="000000"/>
          <w:sz w:val="20"/>
        </w:rPr>
        <w:t xml:space="preserve"> </w:t>
      </w:r>
      <w:proofErr w:type="gramStart"/>
      <w:r w:rsidR="00C241ED" w:rsidRPr="00652EFE">
        <w:rPr>
          <w:rFonts w:ascii="Tahoma" w:hAnsi="Tahoma"/>
          <w:color w:val="000000"/>
          <w:sz w:val="20"/>
        </w:rPr>
        <w:t>se présenter</w:t>
      </w:r>
      <w:r w:rsidRPr="00652EFE">
        <w:rPr>
          <w:rFonts w:ascii="Tahoma" w:hAnsi="Tahoma"/>
          <w:color w:val="000000"/>
          <w:sz w:val="20"/>
        </w:rPr>
        <w:t xml:space="preserve"> ni</w:t>
      </w:r>
      <w:proofErr w:type="gramEnd"/>
      <w:r w:rsidRPr="00652EFE">
        <w:rPr>
          <w:rFonts w:ascii="Tahoma" w:hAnsi="Tahoma"/>
          <w:color w:val="000000"/>
          <w:sz w:val="20"/>
        </w:rPr>
        <w:t xml:space="preserve"> toute autre personne agissant en son nom ne peut accepter une contribution ou engager une dépense aux fins de son élection.</w:t>
      </w:r>
    </w:p>
    <w:p w14:paraId="6B219C92" w14:textId="78DDF9D4" w:rsidR="006563C4" w:rsidRPr="00652EFE" w:rsidRDefault="006563C4" w:rsidP="001534C3">
      <w:pPr>
        <w:spacing w:after="0"/>
        <w:rPr>
          <w:rFonts w:ascii="Tahoma" w:hAnsi="Tahoma" w:cs="Tahoma"/>
          <w:b/>
          <w:bCs/>
          <w:i/>
          <w:color w:val="000000"/>
          <w:sz w:val="20"/>
          <w:szCs w:val="20"/>
          <w:lang w:eastAsia="en-CA"/>
        </w:rPr>
      </w:pPr>
    </w:p>
    <w:p w14:paraId="6EEE6687" w14:textId="77777777" w:rsidR="005B146D" w:rsidRPr="00652EFE" w:rsidRDefault="005B146D" w:rsidP="00E33354">
      <w:pPr>
        <w:rPr>
          <w:rFonts w:ascii="Tahoma" w:hAnsi="Tahoma" w:cs="Tahoma"/>
          <w:b/>
          <w:bCs/>
          <w:i/>
          <w:color w:val="000000"/>
          <w:sz w:val="20"/>
          <w:szCs w:val="20"/>
          <w:lang w:eastAsia="en-CA"/>
        </w:rPr>
      </w:pPr>
    </w:p>
    <w:p w14:paraId="4C47B91F" w14:textId="77777777" w:rsidR="0093615D" w:rsidRPr="00652EFE" w:rsidRDefault="006563C4" w:rsidP="00E33354">
      <w:pPr>
        <w:rPr>
          <w:rFonts w:ascii="Tahoma" w:hAnsi="Tahoma" w:cs="Tahoma"/>
          <w:i/>
          <w:color w:val="000000"/>
          <w:sz w:val="20"/>
          <w:szCs w:val="20"/>
        </w:rPr>
      </w:pPr>
      <w:r w:rsidRPr="00652EFE">
        <w:rPr>
          <w:rFonts w:ascii="Tahoma" w:hAnsi="Tahoma"/>
          <w:b/>
          <w:i/>
          <w:color w:val="000000"/>
          <w:sz w:val="20"/>
        </w:rPr>
        <w:t>Un candidat au poste de maire/préfet ou de conseiller peut-il utiliser ses propres fonds pour la campagne électorale?</w:t>
      </w:r>
    </w:p>
    <w:p w14:paraId="69BD8902" w14:textId="77777777" w:rsidR="0093615D" w:rsidRPr="00652EFE" w:rsidRDefault="0093615D" w:rsidP="00E33354">
      <w:pPr>
        <w:rPr>
          <w:rFonts w:ascii="Tahoma" w:hAnsi="Tahoma" w:cs="Tahoma"/>
          <w:color w:val="000000"/>
          <w:sz w:val="20"/>
          <w:szCs w:val="20"/>
          <w:lang w:eastAsia="en-CA"/>
        </w:rPr>
      </w:pPr>
    </w:p>
    <w:p w14:paraId="03808EF8" w14:textId="1F2AF302" w:rsidR="006563C4" w:rsidRPr="00652EFE" w:rsidRDefault="006563C4" w:rsidP="00E33354">
      <w:pPr>
        <w:rPr>
          <w:rFonts w:ascii="Tahoma" w:hAnsi="Tahoma" w:cs="Tahoma"/>
          <w:color w:val="000000"/>
          <w:sz w:val="20"/>
          <w:szCs w:val="20"/>
        </w:rPr>
      </w:pPr>
      <w:r w:rsidRPr="00652EFE">
        <w:rPr>
          <w:rFonts w:ascii="Tahoma" w:hAnsi="Tahoma"/>
          <w:color w:val="000000"/>
          <w:sz w:val="20"/>
        </w:rPr>
        <w:t>Oui. Un candidat à un poste de maire ou de conseiller peut utiliser ses propres fonds pour une campagne électorale à condition que toutes les règles soient respectées (c.-à-d. le candidat doit être dûment inscrit, produire un état financier vérifié indiquant tous les fonds, respecter le plafond des contributions individuelles, etc.).</w:t>
      </w:r>
    </w:p>
    <w:p w14:paraId="7FD3F4CF" w14:textId="77777777" w:rsidR="005B146D" w:rsidRPr="00652EFE" w:rsidRDefault="005B146D" w:rsidP="00E33354">
      <w:pPr>
        <w:rPr>
          <w:rFonts w:ascii="Tahoma" w:hAnsi="Tahoma" w:cs="Tahoma"/>
          <w:b/>
          <w:bCs/>
          <w:i/>
          <w:color w:val="000000"/>
          <w:sz w:val="20"/>
          <w:szCs w:val="20"/>
          <w:lang w:eastAsia="en-CA"/>
        </w:rPr>
      </w:pPr>
    </w:p>
    <w:p w14:paraId="508A7668" w14:textId="77777777" w:rsidR="006563C4" w:rsidRPr="00652EFE" w:rsidRDefault="006563C4" w:rsidP="00E33354">
      <w:pPr>
        <w:pStyle w:val="NormalWeb"/>
        <w:jc w:val="both"/>
        <w:rPr>
          <w:rFonts w:ascii="Tahoma" w:hAnsi="Tahoma" w:cs="Tahoma"/>
          <w:b/>
          <w:bCs/>
          <w:i/>
          <w:color w:val="000000"/>
          <w:sz w:val="20"/>
          <w:szCs w:val="20"/>
        </w:rPr>
      </w:pPr>
      <w:r w:rsidRPr="00652EFE">
        <w:rPr>
          <w:rFonts w:ascii="Tahoma" w:hAnsi="Tahoma"/>
          <w:b/>
          <w:i/>
          <w:color w:val="000000"/>
          <w:sz w:val="20"/>
        </w:rPr>
        <w:t>Y a-t-il une limite au montant de contribution qu’une personne peut verser à un candidat?</w:t>
      </w:r>
    </w:p>
    <w:p w14:paraId="6AED4A05" w14:textId="1F54BCBD" w:rsidR="006563C4" w:rsidRPr="00652EFE" w:rsidRDefault="006563C4" w:rsidP="00E33354">
      <w:pPr>
        <w:jc w:val="both"/>
        <w:rPr>
          <w:rFonts w:ascii="Tahoma" w:hAnsi="Tahoma" w:cs="Tahoma"/>
          <w:color w:val="000000"/>
          <w:sz w:val="20"/>
          <w:szCs w:val="20"/>
        </w:rPr>
      </w:pPr>
      <w:r w:rsidRPr="00652EFE">
        <w:rPr>
          <w:rFonts w:ascii="Tahoma" w:hAnsi="Tahoma"/>
          <w:color w:val="000000"/>
          <w:sz w:val="20"/>
        </w:rPr>
        <w:t xml:space="preserve">Oui. Le montant maximal qu’une personne peut contribuer à un candidat est fixé par la loi. Les contributions monétaires ou non monétaires </w:t>
      </w:r>
      <w:r w:rsidR="009B259B">
        <w:rPr>
          <w:rFonts w:ascii="Tahoma" w:hAnsi="Tahoma"/>
          <w:color w:val="000000"/>
          <w:sz w:val="20"/>
        </w:rPr>
        <w:t xml:space="preserve">sont incluses dans </w:t>
      </w:r>
      <w:r w:rsidRPr="00652EFE">
        <w:rPr>
          <w:rFonts w:ascii="Tahoma" w:hAnsi="Tahoma"/>
          <w:color w:val="000000"/>
          <w:sz w:val="20"/>
        </w:rPr>
        <w:t>ce montant maximal.</w:t>
      </w:r>
    </w:p>
    <w:p w14:paraId="53E2071C" w14:textId="64F29089" w:rsidR="006563C4" w:rsidRPr="00652EFE" w:rsidRDefault="006563C4" w:rsidP="00E33354">
      <w:pPr>
        <w:jc w:val="both"/>
        <w:rPr>
          <w:rFonts w:ascii="Tahoma" w:hAnsi="Tahoma" w:cs="Tahoma"/>
          <w:color w:val="000000"/>
          <w:sz w:val="20"/>
          <w:szCs w:val="20"/>
        </w:rPr>
      </w:pPr>
      <w:r w:rsidRPr="00652EFE">
        <w:rPr>
          <w:rFonts w:ascii="Tahoma" w:hAnsi="Tahoma"/>
          <w:color w:val="000000"/>
          <w:sz w:val="20"/>
        </w:rPr>
        <w:t>Une personne peut verser jusqu’à 1 500 $ au candidat à un poste de maire/préfet et de conseiller élu par l</w:t>
      </w:r>
      <w:r w:rsidR="001A1483">
        <w:rPr>
          <w:rFonts w:ascii="Tahoma" w:hAnsi="Tahoma"/>
          <w:color w:val="000000"/>
          <w:sz w:val="20"/>
        </w:rPr>
        <w:t xml:space="preserve">es </w:t>
      </w:r>
      <w:r w:rsidRPr="00652EFE">
        <w:rPr>
          <w:rFonts w:ascii="Tahoma" w:hAnsi="Tahoma"/>
          <w:color w:val="000000"/>
          <w:sz w:val="20"/>
        </w:rPr>
        <w:t>électeurs</w:t>
      </w:r>
      <w:r w:rsidR="001A1483">
        <w:rPr>
          <w:rFonts w:ascii="Tahoma" w:hAnsi="Tahoma"/>
          <w:color w:val="000000"/>
          <w:sz w:val="20"/>
        </w:rPr>
        <w:t xml:space="preserve"> de l’ensemble de la collectivité</w:t>
      </w:r>
      <w:r w:rsidRPr="00652EFE">
        <w:rPr>
          <w:rFonts w:ascii="Tahoma" w:hAnsi="Tahoma"/>
          <w:color w:val="000000"/>
          <w:sz w:val="20"/>
        </w:rPr>
        <w:t>, ou 750 $ au candidat à un poste de conseiller élu par quartier.</w:t>
      </w:r>
    </w:p>
    <w:p w14:paraId="1EB7B5F5" w14:textId="1C699999" w:rsidR="006563C4" w:rsidRPr="00652EFE" w:rsidRDefault="006563C4" w:rsidP="00E33354">
      <w:pPr>
        <w:rPr>
          <w:rFonts w:ascii="Tahoma" w:hAnsi="Tahoma" w:cs="Tahoma"/>
          <w:b/>
          <w:bCs/>
          <w:i/>
          <w:color w:val="000000"/>
          <w:sz w:val="20"/>
          <w:szCs w:val="20"/>
        </w:rPr>
      </w:pPr>
      <w:r w:rsidRPr="00652EFE">
        <w:rPr>
          <w:rFonts w:ascii="Tahoma" w:hAnsi="Tahoma"/>
          <w:color w:val="000000"/>
          <w:sz w:val="20"/>
        </w:rPr>
        <w:t>Ces plafonds de contributions s’appliquent également aux candidats et à leurs conjoints.</w:t>
      </w:r>
    </w:p>
    <w:p w14:paraId="61AE9247" w14:textId="3341BBAF" w:rsidR="00463EAB" w:rsidRPr="00652EFE" w:rsidRDefault="00463EAB" w:rsidP="00E33354"/>
    <w:p w14:paraId="12FDAC3D" w14:textId="506C315D" w:rsidR="0093615D" w:rsidRPr="00652EFE" w:rsidRDefault="006563C4" w:rsidP="00E33354">
      <w:pPr>
        <w:rPr>
          <w:rFonts w:ascii="Tahoma" w:hAnsi="Tahoma" w:cs="Tahoma"/>
          <w:i/>
          <w:color w:val="000000"/>
          <w:sz w:val="20"/>
          <w:szCs w:val="20"/>
        </w:rPr>
      </w:pPr>
      <w:r w:rsidRPr="00652EFE">
        <w:rPr>
          <w:rFonts w:ascii="Tahoma" w:hAnsi="Tahoma"/>
          <w:b/>
          <w:i/>
          <w:color w:val="000000"/>
          <w:sz w:val="20"/>
        </w:rPr>
        <w:t>Quel est le plafond des dépenses pour les candidats au poste de maire/préfet et de conseiller?</w:t>
      </w:r>
    </w:p>
    <w:p w14:paraId="38680062" w14:textId="77777777" w:rsidR="0093615D" w:rsidRPr="00652EFE" w:rsidRDefault="0093615D" w:rsidP="00E33354">
      <w:pPr>
        <w:rPr>
          <w:rFonts w:ascii="Tahoma" w:hAnsi="Tahoma" w:cs="Tahoma"/>
          <w:color w:val="000000"/>
          <w:sz w:val="20"/>
          <w:szCs w:val="20"/>
          <w:lang w:eastAsia="en-CA"/>
        </w:rPr>
      </w:pPr>
    </w:p>
    <w:p w14:paraId="025F6084" w14:textId="0B104CDB" w:rsidR="000A3B6A" w:rsidRPr="00652EFE" w:rsidRDefault="006563C4" w:rsidP="00E33354">
      <w:pPr>
        <w:rPr>
          <w:rFonts w:ascii="Tahoma" w:hAnsi="Tahoma" w:cs="Tahoma"/>
          <w:color w:val="000000"/>
          <w:sz w:val="20"/>
          <w:szCs w:val="20"/>
        </w:rPr>
      </w:pPr>
      <w:r w:rsidRPr="00652EFE">
        <w:rPr>
          <w:rFonts w:ascii="Tahoma" w:hAnsi="Tahoma"/>
          <w:color w:val="000000"/>
          <w:sz w:val="20"/>
        </w:rPr>
        <w:t xml:space="preserve">Le conseil municipal établit le plafond des dépenses par règlement. Consultez le règlement sur les </w:t>
      </w:r>
      <w:r w:rsidR="003024E0">
        <w:rPr>
          <w:rFonts w:ascii="Tahoma" w:hAnsi="Tahoma"/>
          <w:color w:val="000000"/>
          <w:sz w:val="20"/>
        </w:rPr>
        <w:t>dépenses et les c</w:t>
      </w:r>
      <w:r w:rsidRPr="00652EFE">
        <w:rPr>
          <w:rFonts w:ascii="Tahoma" w:hAnsi="Tahoma"/>
          <w:color w:val="000000"/>
          <w:sz w:val="20"/>
        </w:rPr>
        <w:t xml:space="preserve">ontributions </w:t>
      </w:r>
      <w:r w:rsidR="003024E0">
        <w:rPr>
          <w:rFonts w:ascii="Tahoma" w:hAnsi="Tahoma"/>
          <w:color w:val="000000"/>
          <w:sz w:val="20"/>
        </w:rPr>
        <w:t xml:space="preserve">électorales </w:t>
      </w:r>
      <w:r w:rsidRPr="00652EFE">
        <w:rPr>
          <w:rFonts w:ascii="Tahoma" w:hAnsi="Tahoma"/>
          <w:color w:val="000000"/>
          <w:sz w:val="20"/>
        </w:rPr>
        <w:t>de votre municipalité.</w:t>
      </w:r>
    </w:p>
    <w:p w14:paraId="7CD731B7" w14:textId="2C137AEB" w:rsidR="005B146D" w:rsidRPr="00652EFE" w:rsidRDefault="005B146D" w:rsidP="00E33354">
      <w:pPr>
        <w:rPr>
          <w:rFonts w:ascii="Tahoma" w:hAnsi="Tahoma" w:cs="Tahoma"/>
          <w:color w:val="000000"/>
          <w:sz w:val="20"/>
          <w:szCs w:val="20"/>
          <w:lang w:eastAsia="en-CA"/>
        </w:rPr>
      </w:pPr>
    </w:p>
    <w:p w14:paraId="1B2B1097" w14:textId="77777777" w:rsidR="0093615D" w:rsidRPr="00652EFE" w:rsidRDefault="006563C4" w:rsidP="00E33354">
      <w:pPr>
        <w:rPr>
          <w:rFonts w:ascii="Tahoma" w:hAnsi="Tahoma" w:cs="Tahoma"/>
          <w:i/>
          <w:color w:val="000000"/>
          <w:sz w:val="20"/>
          <w:szCs w:val="20"/>
        </w:rPr>
      </w:pPr>
      <w:r w:rsidRPr="00652EFE">
        <w:rPr>
          <w:rFonts w:ascii="Tahoma" w:hAnsi="Tahoma"/>
          <w:b/>
          <w:i/>
          <w:color w:val="000000"/>
          <w:sz w:val="20"/>
        </w:rPr>
        <w:t>Un candidat à un poste de maire, de préfet ou de conseiller peut-il accepter une contribution d’un parti politique enregistré?</w:t>
      </w:r>
    </w:p>
    <w:p w14:paraId="4517E1C6" w14:textId="77777777" w:rsidR="0093615D" w:rsidRPr="00652EFE" w:rsidRDefault="0093615D" w:rsidP="00E33354">
      <w:pPr>
        <w:rPr>
          <w:rFonts w:ascii="Tahoma" w:hAnsi="Tahoma" w:cs="Tahoma"/>
          <w:color w:val="000000"/>
          <w:sz w:val="20"/>
          <w:szCs w:val="20"/>
          <w:lang w:eastAsia="en-CA"/>
        </w:rPr>
      </w:pPr>
    </w:p>
    <w:p w14:paraId="305B6C36" w14:textId="77777777" w:rsidR="000A3B6A" w:rsidRPr="00652EFE" w:rsidRDefault="006563C4" w:rsidP="00E33354">
      <w:pPr>
        <w:rPr>
          <w:rFonts w:ascii="Tahoma" w:hAnsi="Tahoma" w:cs="Tahoma"/>
          <w:color w:val="000000"/>
          <w:sz w:val="20"/>
          <w:szCs w:val="20"/>
        </w:rPr>
      </w:pPr>
      <w:r w:rsidRPr="00652EFE">
        <w:rPr>
          <w:rFonts w:ascii="Tahoma" w:hAnsi="Tahoma"/>
          <w:color w:val="000000"/>
          <w:sz w:val="20"/>
        </w:rPr>
        <w:t>Non. Un candidat inscrit ne peut accepter de contribution d’un parti politique enregistré en vertu de la Loi électorale du Canada ou de la Loi sur le financement des campagnes électorales, ni d’une association de circonscription d’un tel parti.</w:t>
      </w:r>
    </w:p>
    <w:p w14:paraId="01D61EA5" w14:textId="200664F2" w:rsidR="005B146D" w:rsidRPr="00652EFE" w:rsidRDefault="005B146D" w:rsidP="00E33354">
      <w:pPr>
        <w:rPr>
          <w:rFonts w:ascii="Tahoma" w:hAnsi="Tahoma" w:cs="Tahoma"/>
          <w:color w:val="000000"/>
          <w:sz w:val="20"/>
          <w:szCs w:val="20"/>
          <w:lang w:eastAsia="en-CA"/>
        </w:rPr>
      </w:pPr>
    </w:p>
    <w:p w14:paraId="4E52877F" w14:textId="77777777" w:rsidR="006563C4" w:rsidRPr="00652EFE" w:rsidRDefault="006563C4" w:rsidP="00E33354">
      <w:pPr>
        <w:rPr>
          <w:rFonts w:ascii="Tahoma" w:hAnsi="Tahoma" w:cs="Tahoma"/>
          <w:b/>
          <w:bCs/>
          <w:i/>
          <w:color w:val="000000"/>
          <w:sz w:val="20"/>
          <w:szCs w:val="20"/>
        </w:rPr>
      </w:pPr>
      <w:r w:rsidRPr="00652EFE">
        <w:rPr>
          <w:rFonts w:ascii="Tahoma" w:hAnsi="Tahoma"/>
          <w:b/>
          <w:i/>
          <w:color w:val="000000"/>
          <w:sz w:val="20"/>
        </w:rPr>
        <w:t>Y a-t-il un remboursement pour les contributions aux candidats au poste de maire/préfet et de conseiller?</w:t>
      </w:r>
    </w:p>
    <w:p w14:paraId="17B336CD" w14:textId="0EFC712F" w:rsidR="000A3B6A" w:rsidRPr="00652EFE" w:rsidRDefault="006563C4" w:rsidP="00E33354">
      <w:pPr>
        <w:rPr>
          <w:rFonts w:ascii="Tahoma" w:hAnsi="Tahoma" w:cs="Tahoma"/>
          <w:bCs/>
          <w:color w:val="000000"/>
          <w:sz w:val="20"/>
          <w:szCs w:val="20"/>
        </w:rPr>
      </w:pPr>
      <w:r w:rsidRPr="00652EFE">
        <w:rPr>
          <w:rFonts w:ascii="Tahoma" w:hAnsi="Tahoma"/>
          <w:color w:val="000000"/>
          <w:sz w:val="20"/>
        </w:rPr>
        <w:t>Le conseil peut choisir d’adopter un règlement pour accorder des crédits d’impôt ou des remboursements aux contributeurs. Consultez le règlement de votre municipalité, si elle a adopté un tel règlement.</w:t>
      </w:r>
    </w:p>
    <w:p w14:paraId="52599A62" w14:textId="7A9D374E" w:rsidR="005B146D" w:rsidRPr="00652EFE" w:rsidRDefault="005B146D" w:rsidP="00E33354">
      <w:pPr>
        <w:rPr>
          <w:rFonts w:ascii="Tahoma" w:hAnsi="Tahoma" w:cs="Tahoma"/>
          <w:b/>
          <w:bCs/>
          <w:i/>
          <w:color w:val="000000"/>
          <w:sz w:val="20"/>
          <w:szCs w:val="20"/>
        </w:rPr>
      </w:pPr>
      <w:bookmarkStart w:id="47" w:name="A017"/>
      <w:bookmarkEnd w:id="47"/>
    </w:p>
    <w:p w14:paraId="004F70FF" w14:textId="77777777" w:rsidR="0093615D" w:rsidRPr="00652EFE" w:rsidRDefault="006563C4" w:rsidP="005B146D">
      <w:pPr>
        <w:rPr>
          <w:rFonts w:ascii="Tahoma" w:hAnsi="Tahoma" w:cs="Tahoma"/>
          <w:i/>
          <w:color w:val="000000"/>
          <w:sz w:val="20"/>
          <w:szCs w:val="20"/>
        </w:rPr>
      </w:pPr>
      <w:r w:rsidRPr="00652EFE">
        <w:rPr>
          <w:rFonts w:ascii="Tahoma" w:hAnsi="Tahoma"/>
          <w:b/>
          <w:i/>
          <w:color w:val="000000"/>
          <w:sz w:val="20"/>
        </w:rPr>
        <w:t>Puis-je obtenir un reçu d’impôt pour les contributions à un candidat?</w:t>
      </w:r>
    </w:p>
    <w:p w14:paraId="7F219ECB" w14:textId="77777777" w:rsidR="0093615D" w:rsidRPr="00652EFE" w:rsidRDefault="0093615D" w:rsidP="005B146D">
      <w:pPr>
        <w:rPr>
          <w:rFonts w:ascii="Tahoma" w:hAnsi="Tahoma" w:cs="Tahoma"/>
          <w:color w:val="000000"/>
          <w:sz w:val="20"/>
          <w:szCs w:val="20"/>
          <w:lang w:eastAsia="en-CA"/>
        </w:rPr>
      </w:pPr>
    </w:p>
    <w:p w14:paraId="2066C136" w14:textId="77777777" w:rsidR="000A3B6A" w:rsidRPr="00652EFE" w:rsidRDefault="006563C4" w:rsidP="005B146D">
      <w:pPr>
        <w:rPr>
          <w:rFonts w:ascii="Tahoma" w:hAnsi="Tahoma" w:cs="Tahoma"/>
          <w:color w:val="000000"/>
          <w:sz w:val="20"/>
          <w:szCs w:val="20"/>
        </w:rPr>
      </w:pPr>
      <w:r w:rsidRPr="00652EFE">
        <w:rPr>
          <w:rFonts w:ascii="Tahoma" w:hAnsi="Tahoma"/>
          <w:color w:val="000000"/>
          <w:sz w:val="20"/>
        </w:rPr>
        <w:t>Non. Les contributions versées à un candidat municipal ne sont pas déductibles d’impôt, non plus que les dépenses pour l’élection d’un candidat municipal.</w:t>
      </w:r>
    </w:p>
    <w:p w14:paraId="247AC06B" w14:textId="514A09CC" w:rsidR="0093615D" w:rsidRPr="00652EFE" w:rsidRDefault="0093615D" w:rsidP="005B146D">
      <w:pPr>
        <w:rPr>
          <w:rFonts w:ascii="Tahoma" w:hAnsi="Tahoma" w:cs="Tahoma"/>
          <w:i/>
          <w:color w:val="000000"/>
          <w:sz w:val="20"/>
          <w:szCs w:val="20"/>
          <w:lang w:eastAsia="en-CA"/>
        </w:rPr>
      </w:pPr>
    </w:p>
    <w:p w14:paraId="422D9378" w14:textId="77777777" w:rsidR="0093615D" w:rsidRPr="00652EFE" w:rsidRDefault="006563C4" w:rsidP="00E33354">
      <w:pPr>
        <w:rPr>
          <w:rFonts w:ascii="Tahoma" w:hAnsi="Tahoma" w:cs="Tahoma"/>
          <w:i/>
          <w:color w:val="000000"/>
          <w:sz w:val="20"/>
          <w:szCs w:val="20"/>
        </w:rPr>
      </w:pPr>
      <w:r w:rsidRPr="00652EFE">
        <w:rPr>
          <w:rFonts w:ascii="Tahoma" w:hAnsi="Tahoma"/>
          <w:b/>
          <w:i/>
          <w:color w:val="000000"/>
          <w:sz w:val="20"/>
        </w:rPr>
        <w:t>Les candidats peuvent-ils faire du démarchage dans les immeubles d’habitation?</w:t>
      </w:r>
    </w:p>
    <w:p w14:paraId="53748685" w14:textId="77777777" w:rsidR="0093615D" w:rsidRPr="00652EFE" w:rsidRDefault="0093615D" w:rsidP="00E33354">
      <w:pPr>
        <w:rPr>
          <w:rFonts w:ascii="Tahoma" w:hAnsi="Tahoma" w:cs="Tahoma"/>
          <w:color w:val="000000"/>
          <w:sz w:val="20"/>
          <w:szCs w:val="20"/>
          <w:lang w:eastAsia="en-CA"/>
        </w:rPr>
      </w:pPr>
    </w:p>
    <w:p w14:paraId="6B080041" w14:textId="325D8AC0" w:rsidR="000A3B6A" w:rsidRPr="00652EFE" w:rsidRDefault="006563C4" w:rsidP="00E33354">
      <w:pPr>
        <w:rPr>
          <w:rFonts w:ascii="Tahoma" w:hAnsi="Tahoma" w:cs="Tahoma"/>
          <w:i/>
          <w:sz w:val="20"/>
          <w:szCs w:val="20"/>
        </w:rPr>
      </w:pPr>
      <w:r w:rsidRPr="00652EFE">
        <w:rPr>
          <w:rFonts w:ascii="Tahoma" w:hAnsi="Tahoma"/>
          <w:color w:val="000000"/>
          <w:sz w:val="20"/>
        </w:rPr>
        <w:t>Oui</w:t>
      </w:r>
      <w:r w:rsidRPr="00652EFE">
        <w:t xml:space="preserve">. </w:t>
      </w:r>
      <w:r w:rsidRPr="00652EFE">
        <w:rPr>
          <w:rFonts w:ascii="Tahoma" w:hAnsi="Tahoma"/>
          <w:color w:val="000000"/>
          <w:sz w:val="20"/>
        </w:rPr>
        <w:t xml:space="preserve">Les candidats ont un accès raisonnable aux immeubles d’habitation entre 9 h et 21 h, conformément aux dispositions de la </w:t>
      </w:r>
      <w:hyperlink r:id="rId14" w:tooltip="lien vers la Loi sur la location à usage d’habitation" w:history="1">
        <w:r w:rsidRPr="00652EFE">
          <w:rPr>
            <w:rFonts w:ascii="Tahoma" w:hAnsi="Tahoma"/>
            <w:sz w:val="20"/>
          </w:rPr>
          <w:t>Loi sur la location à usage d’habitation.</w:t>
        </w:r>
      </w:hyperlink>
    </w:p>
    <w:p w14:paraId="65746B13" w14:textId="77777777" w:rsidR="004D6247" w:rsidRDefault="004D6247" w:rsidP="00E33354">
      <w:pPr>
        <w:jc w:val="both"/>
        <w:rPr>
          <w:rFonts w:ascii="Tahoma" w:hAnsi="Tahoma"/>
          <w:b/>
          <w:sz w:val="20"/>
          <w:u w:val="single"/>
        </w:rPr>
      </w:pPr>
    </w:p>
    <w:p w14:paraId="4071F2F4" w14:textId="1114C91F" w:rsidR="000A3B6A" w:rsidRPr="00652EFE" w:rsidRDefault="006563C4" w:rsidP="00E33354">
      <w:pPr>
        <w:jc w:val="both"/>
        <w:rPr>
          <w:rFonts w:ascii="Tahoma" w:hAnsi="Tahoma" w:cs="Tahoma"/>
          <w:b/>
          <w:sz w:val="20"/>
          <w:szCs w:val="20"/>
          <w:u w:val="single"/>
        </w:rPr>
      </w:pPr>
      <w:r w:rsidRPr="00652EFE">
        <w:rPr>
          <w:rFonts w:ascii="Tahoma" w:hAnsi="Tahoma"/>
          <w:b/>
          <w:sz w:val="20"/>
          <w:u w:val="single"/>
        </w:rPr>
        <w:t>MISES EN CANDIDATURE</w:t>
      </w:r>
    </w:p>
    <w:p w14:paraId="3BBBE125" w14:textId="7E63322B" w:rsidR="006563C4" w:rsidRPr="00652EFE" w:rsidRDefault="006563C4" w:rsidP="00E33354">
      <w:pPr>
        <w:rPr>
          <w:rFonts w:ascii="Tahoma" w:hAnsi="Tahoma" w:cs="Tahoma"/>
          <w:b/>
          <w:i/>
          <w:sz w:val="20"/>
          <w:szCs w:val="20"/>
        </w:rPr>
      </w:pPr>
    </w:p>
    <w:p w14:paraId="5A16D9B6" w14:textId="77777777" w:rsidR="0093615D" w:rsidRPr="00652EFE" w:rsidRDefault="006563C4" w:rsidP="00E33354">
      <w:pPr>
        <w:rPr>
          <w:rFonts w:ascii="Tahoma" w:hAnsi="Tahoma" w:cs="Tahoma"/>
          <w:b/>
          <w:i/>
          <w:sz w:val="20"/>
          <w:szCs w:val="20"/>
        </w:rPr>
      </w:pPr>
      <w:r w:rsidRPr="00652EFE">
        <w:rPr>
          <w:rFonts w:ascii="Tahoma" w:hAnsi="Tahoma"/>
          <w:b/>
          <w:i/>
          <w:sz w:val="20"/>
        </w:rPr>
        <w:t>Quand un candidat peut-il déposer sa déclaration de candidature?</w:t>
      </w:r>
    </w:p>
    <w:p w14:paraId="71ABE855" w14:textId="77777777" w:rsidR="0093615D" w:rsidRPr="00652EFE" w:rsidRDefault="0093615D" w:rsidP="00E33354">
      <w:pPr>
        <w:rPr>
          <w:rFonts w:ascii="Tahoma" w:hAnsi="Tahoma" w:cs="Tahoma"/>
          <w:sz w:val="20"/>
          <w:szCs w:val="20"/>
        </w:rPr>
      </w:pPr>
    </w:p>
    <w:p w14:paraId="5515A4F1" w14:textId="21221054" w:rsidR="000A3B6A" w:rsidRPr="00652EFE" w:rsidRDefault="006563C4" w:rsidP="00E33354">
      <w:pPr>
        <w:rPr>
          <w:rFonts w:ascii="Tahoma" w:hAnsi="Tahoma" w:cs="Tahoma"/>
          <w:sz w:val="20"/>
          <w:szCs w:val="20"/>
        </w:rPr>
      </w:pPr>
      <w:r w:rsidRPr="00652EFE">
        <w:rPr>
          <w:rFonts w:ascii="Tahoma" w:hAnsi="Tahoma"/>
          <w:sz w:val="20"/>
        </w:rPr>
        <w:t>Les déclarations de candidature seront acceptées en personne par le fonctionnaire électoral principal pendant les heures normales de bureau entre le 1</w:t>
      </w:r>
      <w:r w:rsidR="00266E7F" w:rsidRPr="00652EFE">
        <w:rPr>
          <w:rFonts w:ascii="Tahoma" w:hAnsi="Tahoma"/>
          <w:sz w:val="20"/>
        </w:rPr>
        <w:t>6</w:t>
      </w:r>
      <w:r w:rsidRPr="00652EFE">
        <w:rPr>
          <w:rFonts w:ascii="Tahoma" w:hAnsi="Tahoma"/>
          <w:sz w:val="20"/>
        </w:rPr>
        <w:t xml:space="preserve"> et le 2</w:t>
      </w:r>
      <w:r w:rsidR="00266E7F" w:rsidRPr="00652EFE">
        <w:rPr>
          <w:rFonts w:ascii="Tahoma" w:hAnsi="Tahoma"/>
          <w:sz w:val="20"/>
        </w:rPr>
        <w:t>2</w:t>
      </w:r>
      <w:r w:rsidRPr="00652EFE">
        <w:rPr>
          <w:rFonts w:ascii="Tahoma" w:hAnsi="Tahoma"/>
          <w:sz w:val="20"/>
        </w:rPr>
        <w:t> septembre</w:t>
      </w:r>
      <w:r w:rsidR="00AC0DE0">
        <w:rPr>
          <w:rFonts w:ascii="Tahoma" w:hAnsi="Tahoma"/>
          <w:sz w:val="20"/>
        </w:rPr>
        <w:t> </w:t>
      </w:r>
      <w:r w:rsidRPr="00652EFE">
        <w:rPr>
          <w:rFonts w:ascii="Tahoma" w:hAnsi="Tahoma"/>
          <w:sz w:val="20"/>
        </w:rPr>
        <w:t>202</w:t>
      </w:r>
      <w:r w:rsidR="00266E7F" w:rsidRPr="00652EFE">
        <w:rPr>
          <w:rFonts w:ascii="Tahoma" w:hAnsi="Tahoma"/>
          <w:sz w:val="20"/>
        </w:rPr>
        <w:t>6</w:t>
      </w:r>
      <w:r w:rsidRPr="00652EFE">
        <w:rPr>
          <w:rFonts w:ascii="Tahoma" w:hAnsi="Tahoma"/>
          <w:sz w:val="20"/>
        </w:rPr>
        <w:t>.</w:t>
      </w:r>
    </w:p>
    <w:p w14:paraId="6A14707E" w14:textId="50257BA8" w:rsidR="005B146D" w:rsidRPr="00652EFE" w:rsidRDefault="006563C4" w:rsidP="001534C3">
      <w:pPr>
        <w:rPr>
          <w:rFonts w:ascii="Tahoma" w:hAnsi="Tahoma" w:cs="Tahoma"/>
          <w:sz w:val="20"/>
          <w:szCs w:val="20"/>
        </w:rPr>
      </w:pPr>
      <w:r w:rsidRPr="00652EFE">
        <w:rPr>
          <w:rFonts w:ascii="Tahoma" w:hAnsi="Tahoma"/>
          <w:sz w:val="20"/>
        </w:rPr>
        <w:t xml:space="preserve">Pour Winnipeg Beach, </w:t>
      </w:r>
      <w:proofErr w:type="spellStart"/>
      <w:r w:rsidRPr="00652EFE">
        <w:rPr>
          <w:rFonts w:ascii="Tahoma" w:hAnsi="Tahoma"/>
          <w:sz w:val="20"/>
        </w:rPr>
        <w:t>Dunnottar</w:t>
      </w:r>
      <w:proofErr w:type="spellEnd"/>
      <w:r w:rsidRPr="00652EFE">
        <w:rPr>
          <w:rFonts w:ascii="Tahoma" w:hAnsi="Tahoma"/>
          <w:sz w:val="20"/>
        </w:rPr>
        <w:t xml:space="preserve"> et Victoria Beach, les déclarations de candidature seront acceptées en personne par le fonctionnaire électoral principal pendant les heures normales de bureau entre le 1</w:t>
      </w:r>
      <w:r w:rsidR="00266E7F" w:rsidRPr="00652EFE">
        <w:rPr>
          <w:rFonts w:ascii="Tahoma" w:hAnsi="Tahoma"/>
          <w:sz w:val="20"/>
        </w:rPr>
        <w:t>2</w:t>
      </w:r>
      <w:r w:rsidRPr="00652EFE">
        <w:rPr>
          <w:rFonts w:ascii="Tahoma" w:hAnsi="Tahoma"/>
          <w:sz w:val="20"/>
        </w:rPr>
        <w:t xml:space="preserve"> et le 1</w:t>
      </w:r>
      <w:r w:rsidR="00266E7F" w:rsidRPr="00652EFE">
        <w:rPr>
          <w:rFonts w:ascii="Tahoma" w:hAnsi="Tahoma"/>
          <w:sz w:val="20"/>
        </w:rPr>
        <w:t>8</w:t>
      </w:r>
      <w:r w:rsidRPr="00652EFE">
        <w:rPr>
          <w:rFonts w:ascii="Tahoma" w:hAnsi="Tahoma"/>
          <w:sz w:val="20"/>
        </w:rPr>
        <w:t> juin</w:t>
      </w:r>
      <w:r w:rsidR="00AC0DE0">
        <w:rPr>
          <w:rFonts w:ascii="Tahoma" w:hAnsi="Tahoma"/>
          <w:sz w:val="20"/>
        </w:rPr>
        <w:t> </w:t>
      </w:r>
      <w:r w:rsidRPr="00652EFE">
        <w:rPr>
          <w:rFonts w:ascii="Tahoma" w:hAnsi="Tahoma"/>
          <w:sz w:val="20"/>
        </w:rPr>
        <w:t>202</w:t>
      </w:r>
      <w:r w:rsidR="00266E7F" w:rsidRPr="00652EFE">
        <w:rPr>
          <w:rFonts w:ascii="Tahoma" w:hAnsi="Tahoma"/>
          <w:sz w:val="20"/>
        </w:rPr>
        <w:t>6</w:t>
      </w:r>
      <w:r w:rsidRPr="00652EFE">
        <w:rPr>
          <w:rFonts w:ascii="Tahoma" w:hAnsi="Tahoma"/>
          <w:sz w:val="20"/>
        </w:rPr>
        <w:t>.</w:t>
      </w:r>
    </w:p>
    <w:p w14:paraId="6F386811" w14:textId="77777777" w:rsidR="005B146D" w:rsidRPr="00652EFE" w:rsidRDefault="005B146D" w:rsidP="001534C3">
      <w:pPr>
        <w:rPr>
          <w:rFonts w:ascii="Tahoma" w:hAnsi="Tahoma" w:cs="Tahoma"/>
          <w:sz w:val="20"/>
          <w:szCs w:val="20"/>
        </w:rPr>
      </w:pPr>
    </w:p>
    <w:p w14:paraId="06967584" w14:textId="77777777" w:rsidR="0093615D" w:rsidRPr="00652EFE" w:rsidRDefault="006563C4" w:rsidP="001534C3">
      <w:pPr>
        <w:rPr>
          <w:rFonts w:ascii="Tahoma" w:hAnsi="Tahoma" w:cs="Tahoma"/>
          <w:b/>
          <w:i/>
          <w:sz w:val="20"/>
          <w:szCs w:val="20"/>
        </w:rPr>
      </w:pPr>
      <w:r w:rsidRPr="00652EFE">
        <w:rPr>
          <w:rFonts w:ascii="Tahoma" w:hAnsi="Tahoma"/>
          <w:b/>
          <w:i/>
          <w:sz w:val="20"/>
        </w:rPr>
        <w:t>Combien de signatures sont requises pour la mise en candidature au poste de maire/préfet et de conseiller?</w:t>
      </w:r>
    </w:p>
    <w:p w14:paraId="54D9CC2F" w14:textId="77777777" w:rsidR="0093615D" w:rsidRPr="00652EFE" w:rsidRDefault="0093615D" w:rsidP="001534C3">
      <w:pPr>
        <w:rPr>
          <w:rFonts w:ascii="Tahoma" w:hAnsi="Tahoma" w:cs="Tahoma"/>
          <w:b/>
          <w:i/>
          <w:sz w:val="20"/>
          <w:szCs w:val="20"/>
        </w:rPr>
      </w:pPr>
    </w:p>
    <w:p w14:paraId="7607C5C0" w14:textId="55270438" w:rsidR="006563C4" w:rsidRPr="00652EFE" w:rsidRDefault="006563C4" w:rsidP="001534C3">
      <w:pPr>
        <w:rPr>
          <w:rFonts w:ascii="Tahoma" w:hAnsi="Tahoma" w:cs="Tahoma"/>
          <w:sz w:val="20"/>
          <w:szCs w:val="20"/>
        </w:rPr>
      </w:pPr>
      <w:r w:rsidRPr="00652EFE">
        <w:rPr>
          <w:rFonts w:ascii="Tahoma" w:hAnsi="Tahoma"/>
          <w:sz w:val="20"/>
        </w:rPr>
        <w:t>Pour l’élection d’un conseiller pour un quartier, les déclarations de candidature doivent être signées par au moins 25 électeurs ou 1 % des électeurs du quartier (le nombre le moins élevé étant retenu).</w:t>
      </w:r>
    </w:p>
    <w:p w14:paraId="0E5AB515" w14:textId="58A97DB6" w:rsidR="006563C4" w:rsidRPr="00652EFE" w:rsidRDefault="006563C4" w:rsidP="00E33354">
      <w:pPr>
        <w:tabs>
          <w:tab w:val="num" w:pos="1080"/>
        </w:tabs>
        <w:rPr>
          <w:rFonts w:ascii="Tahoma" w:hAnsi="Tahoma" w:cs="Tahoma"/>
          <w:sz w:val="20"/>
          <w:szCs w:val="20"/>
        </w:rPr>
      </w:pPr>
      <w:r w:rsidRPr="00652EFE">
        <w:rPr>
          <w:rFonts w:ascii="Tahoma" w:hAnsi="Tahoma"/>
          <w:sz w:val="20"/>
        </w:rPr>
        <w:t>Pour l’élection d’un maire, d’un préfet ou d’un conseiller par l</w:t>
      </w:r>
      <w:r w:rsidR="004D6247">
        <w:rPr>
          <w:rFonts w:ascii="Tahoma" w:hAnsi="Tahoma"/>
          <w:sz w:val="20"/>
        </w:rPr>
        <w:t xml:space="preserve">es </w:t>
      </w:r>
      <w:r w:rsidRPr="00652EFE">
        <w:rPr>
          <w:rFonts w:ascii="Tahoma" w:hAnsi="Tahoma"/>
          <w:sz w:val="20"/>
        </w:rPr>
        <w:t>électeurs de l</w:t>
      </w:r>
      <w:r w:rsidR="004D6247">
        <w:rPr>
          <w:rFonts w:ascii="Tahoma" w:hAnsi="Tahoma"/>
          <w:sz w:val="20"/>
        </w:rPr>
        <w:t>’ensemble de la</w:t>
      </w:r>
      <w:r w:rsidRPr="00652EFE">
        <w:rPr>
          <w:rFonts w:ascii="Tahoma" w:hAnsi="Tahoma"/>
          <w:sz w:val="20"/>
        </w:rPr>
        <w:t xml:space="preserve"> municipalité, les déclarations de candidature doivent être signées par au moins 25 électeurs ou 1 % des électeurs de la municipalité (le nombre le moins élevé étant retenu).</w:t>
      </w:r>
    </w:p>
    <w:p w14:paraId="13EFD7D1" w14:textId="77777777" w:rsidR="006563C4" w:rsidRPr="00652EFE" w:rsidRDefault="006563C4" w:rsidP="00E33354">
      <w:pPr>
        <w:rPr>
          <w:rFonts w:ascii="Tahoma" w:hAnsi="Tahoma" w:cs="Tahoma"/>
          <w:sz w:val="20"/>
          <w:szCs w:val="20"/>
        </w:rPr>
      </w:pPr>
      <w:r w:rsidRPr="00652EFE">
        <w:rPr>
          <w:rFonts w:ascii="Tahoma" w:hAnsi="Tahoma"/>
          <w:sz w:val="20"/>
        </w:rPr>
        <w:t>La signature de deux électeurs est requise même si la population du quartier est inférieure à 200.</w:t>
      </w:r>
    </w:p>
    <w:p w14:paraId="63931928" w14:textId="77777777" w:rsidR="000A3B6A" w:rsidRPr="00652EFE" w:rsidRDefault="006563C4" w:rsidP="00E33354">
      <w:pPr>
        <w:rPr>
          <w:rFonts w:ascii="Tahoma" w:hAnsi="Tahoma" w:cs="Tahoma"/>
          <w:color w:val="000000"/>
          <w:sz w:val="20"/>
          <w:szCs w:val="20"/>
        </w:rPr>
      </w:pPr>
      <w:r w:rsidRPr="00652EFE">
        <w:rPr>
          <w:rFonts w:ascii="Tahoma" w:hAnsi="Tahoma"/>
          <w:sz w:val="20"/>
        </w:rPr>
        <w:t>Comme l’admissibilité peut faire l’objet d’une vérification auprès de la liste électorale, les candidats auraient intérêt à obtenir des noms supplémentaires pour s’assurer d’atteindre le nombre minimal d’électeurs.</w:t>
      </w:r>
      <w:r w:rsidRPr="00652EFE">
        <w:rPr>
          <w:rFonts w:ascii="Tahoma" w:hAnsi="Tahoma"/>
          <w:color w:val="000000"/>
          <w:sz w:val="20"/>
        </w:rPr>
        <w:t xml:space="preserve"> Les candidats doivent vérifier la liste électorale pour confirmer que les noms des électeurs qui signent leur déclaration de candidature sont inscrits comme électeurs.</w:t>
      </w:r>
    </w:p>
    <w:p w14:paraId="5DDA27C0" w14:textId="3A658459" w:rsidR="006563C4" w:rsidRPr="00652EFE" w:rsidRDefault="006563C4" w:rsidP="00E33354">
      <w:pPr>
        <w:rPr>
          <w:rFonts w:ascii="Tahoma" w:hAnsi="Tahoma" w:cs="Tahoma"/>
          <w:b/>
          <w:i/>
          <w:color w:val="000000"/>
          <w:sz w:val="20"/>
          <w:szCs w:val="20"/>
          <w:lang w:eastAsia="en-CA"/>
        </w:rPr>
      </w:pPr>
    </w:p>
    <w:p w14:paraId="02D0AED7" w14:textId="77777777" w:rsidR="0093615D" w:rsidRPr="00652EFE" w:rsidRDefault="006563C4" w:rsidP="00E33354">
      <w:pPr>
        <w:rPr>
          <w:rFonts w:ascii="Tahoma" w:hAnsi="Tahoma" w:cs="Tahoma"/>
          <w:b/>
          <w:i/>
          <w:color w:val="000000"/>
          <w:sz w:val="20"/>
          <w:szCs w:val="20"/>
        </w:rPr>
      </w:pPr>
      <w:r w:rsidRPr="00652EFE">
        <w:rPr>
          <w:rFonts w:ascii="Tahoma" w:hAnsi="Tahoma"/>
          <w:b/>
          <w:i/>
          <w:color w:val="000000"/>
          <w:sz w:val="20"/>
        </w:rPr>
        <w:t>Comment puis-je savoir que les signatures figurant sur la déclaration de candidature représentent des électeurs?</w:t>
      </w:r>
    </w:p>
    <w:p w14:paraId="3E239D1D" w14:textId="77777777" w:rsidR="0093615D" w:rsidRPr="00652EFE" w:rsidRDefault="0093615D" w:rsidP="00E33354">
      <w:pPr>
        <w:rPr>
          <w:rFonts w:ascii="Tahoma" w:hAnsi="Tahoma" w:cs="Tahoma"/>
          <w:color w:val="000000"/>
          <w:sz w:val="20"/>
          <w:szCs w:val="20"/>
          <w:lang w:eastAsia="en-CA"/>
        </w:rPr>
      </w:pPr>
    </w:p>
    <w:p w14:paraId="34D98CBB" w14:textId="00B1BAC6" w:rsidR="0093615D" w:rsidRPr="00652EFE" w:rsidRDefault="006563C4" w:rsidP="00E33354">
      <w:pPr>
        <w:rPr>
          <w:rFonts w:ascii="Tahoma" w:hAnsi="Tahoma" w:cs="Tahoma"/>
          <w:color w:val="000000"/>
          <w:sz w:val="20"/>
          <w:szCs w:val="20"/>
        </w:rPr>
      </w:pPr>
      <w:r w:rsidRPr="00652EFE">
        <w:rPr>
          <w:rFonts w:ascii="Tahoma" w:hAnsi="Tahoma"/>
          <w:color w:val="000000"/>
          <w:sz w:val="20"/>
        </w:rPr>
        <w:t>Les candidats au poste de maire/préfet et de conseiller qui se sont officiellement inscrits auprès du fonctionnaire électoral principal auront reçu une liste électorale. Les candidats doivent vérifier la liste électorale pour confirmer que les noms des électeurs qui signent leur déclaration de candidature sont inscrits comme électeurs.</w:t>
      </w:r>
    </w:p>
    <w:p w14:paraId="43EC678F" w14:textId="774F360D" w:rsidR="006563C4" w:rsidRPr="00652EFE" w:rsidRDefault="006563C4" w:rsidP="00E33354">
      <w:pPr>
        <w:rPr>
          <w:rFonts w:ascii="Tahoma" w:hAnsi="Tahoma" w:cs="Tahoma"/>
          <w:color w:val="000000"/>
          <w:sz w:val="20"/>
          <w:szCs w:val="20"/>
        </w:rPr>
      </w:pPr>
      <w:bookmarkStart w:id="48" w:name="A007"/>
      <w:bookmarkEnd w:id="48"/>
    </w:p>
    <w:p w14:paraId="171505F4" w14:textId="77777777" w:rsidR="0093615D" w:rsidRPr="00652EFE" w:rsidRDefault="006563C4" w:rsidP="00C241ED">
      <w:pPr>
        <w:keepNext/>
        <w:keepLines/>
        <w:tabs>
          <w:tab w:val="num" w:pos="360"/>
        </w:tabs>
        <w:rPr>
          <w:rFonts w:ascii="Tahoma" w:hAnsi="Tahoma" w:cs="Tahoma"/>
          <w:i/>
          <w:color w:val="000000"/>
          <w:sz w:val="20"/>
          <w:szCs w:val="20"/>
        </w:rPr>
      </w:pPr>
      <w:r w:rsidRPr="00652EFE">
        <w:rPr>
          <w:rFonts w:ascii="Tahoma" w:hAnsi="Tahoma"/>
          <w:b/>
          <w:i/>
          <w:color w:val="000000"/>
          <w:sz w:val="20"/>
        </w:rPr>
        <w:t>Un candidat mis en candidature peut-il se retirer de l’élection?</w:t>
      </w:r>
    </w:p>
    <w:p w14:paraId="2B802EBA" w14:textId="77777777" w:rsidR="0093615D" w:rsidRPr="00652EFE" w:rsidRDefault="0093615D" w:rsidP="00C241ED">
      <w:pPr>
        <w:keepNext/>
        <w:keepLines/>
        <w:tabs>
          <w:tab w:val="num" w:pos="360"/>
        </w:tabs>
        <w:rPr>
          <w:rFonts w:ascii="Tahoma" w:hAnsi="Tahoma" w:cs="Tahoma"/>
          <w:color w:val="000000"/>
          <w:sz w:val="20"/>
          <w:szCs w:val="20"/>
          <w:lang w:eastAsia="en-CA"/>
        </w:rPr>
      </w:pPr>
    </w:p>
    <w:p w14:paraId="2C75A17F" w14:textId="3CE66166" w:rsidR="000A3B6A" w:rsidRPr="00652EFE" w:rsidRDefault="006563C4" w:rsidP="00C241ED">
      <w:pPr>
        <w:keepNext/>
        <w:keepLines/>
        <w:tabs>
          <w:tab w:val="num" w:pos="360"/>
        </w:tabs>
        <w:rPr>
          <w:rFonts w:ascii="Tahoma" w:hAnsi="Tahoma" w:cs="Tahoma"/>
          <w:color w:val="000000"/>
          <w:sz w:val="20"/>
          <w:szCs w:val="20"/>
        </w:rPr>
      </w:pPr>
      <w:r w:rsidRPr="00652EFE">
        <w:rPr>
          <w:rFonts w:ascii="Tahoma" w:hAnsi="Tahoma"/>
          <w:color w:val="000000"/>
          <w:sz w:val="20"/>
        </w:rPr>
        <w:t>Lorsqu</w:t>
      </w:r>
      <w:r w:rsidR="00C241ED" w:rsidRPr="00652EFE">
        <w:rPr>
          <w:rFonts w:ascii="Tahoma" w:hAnsi="Tahoma"/>
          <w:color w:val="000000"/>
          <w:sz w:val="20"/>
        </w:rPr>
        <w:t xml:space="preserve">’il reste suffisamment de </w:t>
      </w:r>
      <w:r w:rsidRPr="00652EFE">
        <w:rPr>
          <w:rFonts w:ascii="Tahoma" w:hAnsi="Tahoma"/>
          <w:color w:val="000000"/>
          <w:sz w:val="20"/>
        </w:rPr>
        <w:t xml:space="preserve">candidats </w:t>
      </w:r>
      <w:r w:rsidR="00C241ED" w:rsidRPr="00652EFE">
        <w:rPr>
          <w:rFonts w:ascii="Tahoma" w:hAnsi="Tahoma"/>
          <w:color w:val="000000"/>
          <w:sz w:val="20"/>
        </w:rPr>
        <w:t>pour le poste à pourvoir</w:t>
      </w:r>
      <w:r w:rsidRPr="00652EFE">
        <w:rPr>
          <w:rFonts w:ascii="Tahoma" w:hAnsi="Tahoma"/>
          <w:color w:val="000000"/>
          <w:sz w:val="20"/>
        </w:rPr>
        <w:t>, tout candidat peut se retirer à condition de présenter un retrait écrit au plus tard 24 heures après la clôture des mises en candidature (1</w:t>
      </w:r>
      <w:r w:rsidR="00266E7F" w:rsidRPr="00652EFE">
        <w:rPr>
          <w:rFonts w:ascii="Tahoma" w:hAnsi="Tahoma"/>
          <w:color w:val="000000"/>
          <w:sz w:val="20"/>
        </w:rPr>
        <w:t>8</w:t>
      </w:r>
      <w:r w:rsidRPr="00652EFE">
        <w:rPr>
          <w:rFonts w:ascii="Tahoma" w:hAnsi="Tahoma"/>
          <w:color w:val="000000"/>
          <w:sz w:val="20"/>
        </w:rPr>
        <w:t> juin</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 xml:space="preserve">, pour les municipalités de villégiature de Winnipeg Beach, </w:t>
      </w:r>
      <w:proofErr w:type="spellStart"/>
      <w:r w:rsidRPr="00652EFE">
        <w:rPr>
          <w:rFonts w:ascii="Tahoma" w:hAnsi="Tahoma"/>
          <w:color w:val="000000"/>
          <w:sz w:val="20"/>
        </w:rPr>
        <w:t>Dunnottar</w:t>
      </w:r>
      <w:proofErr w:type="spellEnd"/>
      <w:r w:rsidRPr="00652EFE">
        <w:rPr>
          <w:rFonts w:ascii="Tahoma" w:hAnsi="Tahoma"/>
          <w:color w:val="000000"/>
          <w:sz w:val="20"/>
        </w:rPr>
        <w:t xml:space="preserve"> et Victoria Beach</w:t>
      </w:r>
      <w:r w:rsidR="004D6247">
        <w:rPr>
          <w:rFonts w:ascii="Tahoma" w:hAnsi="Tahoma"/>
          <w:color w:val="000000"/>
          <w:sz w:val="20"/>
        </w:rPr>
        <w:t xml:space="preserve">; </w:t>
      </w:r>
      <w:r w:rsidRPr="00652EFE">
        <w:rPr>
          <w:rFonts w:ascii="Tahoma" w:hAnsi="Tahoma"/>
          <w:color w:val="000000"/>
          <w:sz w:val="20"/>
        </w:rPr>
        <w:t>2</w:t>
      </w:r>
      <w:r w:rsidR="00266E7F" w:rsidRPr="00652EFE">
        <w:rPr>
          <w:rFonts w:ascii="Tahoma" w:hAnsi="Tahoma"/>
          <w:color w:val="000000"/>
          <w:sz w:val="20"/>
        </w:rPr>
        <w:t>2</w:t>
      </w:r>
      <w:r w:rsidRPr="00652EFE">
        <w:rPr>
          <w:rFonts w:ascii="Tahoma" w:hAnsi="Tahoma"/>
          <w:color w:val="000000"/>
          <w:sz w:val="20"/>
        </w:rPr>
        <w:t> septembre</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004D6247">
        <w:rPr>
          <w:rFonts w:ascii="Tahoma" w:hAnsi="Tahoma"/>
          <w:color w:val="000000"/>
          <w:sz w:val="20"/>
        </w:rPr>
        <w:t>,</w:t>
      </w:r>
      <w:r w:rsidRPr="00652EFE">
        <w:rPr>
          <w:rFonts w:ascii="Tahoma" w:hAnsi="Tahoma"/>
          <w:color w:val="000000"/>
          <w:sz w:val="20"/>
        </w:rPr>
        <w:t xml:space="preserve"> pour toutes les autres municipalités).</w:t>
      </w:r>
    </w:p>
    <w:p w14:paraId="6C52A38B" w14:textId="1D38F0AB" w:rsidR="006563C4" w:rsidRPr="00652EFE" w:rsidRDefault="006563C4" w:rsidP="00E33354">
      <w:pPr>
        <w:rPr>
          <w:rFonts w:ascii="Tahoma" w:hAnsi="Tahoma" w:cs="Tahoma"/>
          <w:color w:val="000000"/>
          <w:sz w:val="20"/>
          <w:szCs w:val="20"/>
        </w:rPr>
      </w:pPr>
      <w:bookmarkStart w:id="49" w:name="A048"/>
      <w:bookmarkEnd w:id="49"/>
    </w:p>
    <w:p w14:paraId="1DCFF9A6" w14:textId="77777777" w:rsidR="0093615D" w:rsidRPr="00652EFE" w:rsidRDefault="006563C4" w:rsidP="00E33354">
      <w:pPr>
        <w:rPr>
          <w:rFonts w:ascii="Tahoma" w:hAnsi="Tahoma" w:cs="Tahoma"/>
          <w:i/>
          <w:color w:val="000000"/>
          <w:sz w:val="20"/>
          <w:szCs w:val="20"/>
        </w:rPr>
      </w:pPr>
      <w:r w:rsidRPr="00652EFE">
        <w:rPr>
          <w:rFonts w:ascii="Tahoma" w:hAnsi="Tahoma"/>
          <w:b/>
          <w:i/>
          <w:color w:val="000000"/>
          <w:sz w:val="20"/>
        </w:rPr>
        <w:t>Un candidat peut-il être mis en candidature pour plus d’un poste?</w:t>
      </w:r>
    </w:p>
    <w:p w14:paraId="494F0976" w14:textId="77777777" w:rsidR="0093615D" w:rsidRPr="00652EFE" w:rsidRDefault="0093615D" w:rsidP="00E33354">
      <w:pPr>
        <w:rPr>
          <w:rFonts w:ascii="Tahoma" w:hAnsi="Tahoma" w:cs="Tahoma"/>
          <w:color w:val="000000"/>
          <w:sz w:val="20"/>
          <w:szCs w:val="20"/>
          <w:lang w:eastAsia="en-CA"/>
        </w:rPr>
      </w:pPr>
    </w:p>
    <w:p w14:paraId="0C26DF61" w14:textId="77777777" w:rsidR="000A3B6A" w:rsidRPr="00652EFE" w:rsidRDefault="006563C4" w:rsidP="00E33354">
      <w:pPr>
        <w:rPr>
          <w:rFonts w:ascii="Tahoma" w:hAnsi="Tahoma" w:cs="Tahoma"/>
          <w:color w:val="000000"/>
          <w:sz w:val="20"/>
          <w:szCs w:val="20"/>
        </w:rPr>
      </w:pPr>
      <w:r w:rsidRPr="00652EFE">
        <w:rPr>
          <w:rFonts w:ascii="Tahoma" w:hAnsi="Tahoma"/>
          <w:color w:val="000000"/>
          <w:sz w:val="20"/>
        </w:rPr>
        <w:t>Non, un candidat ne peut être mis en candidature pour plus d’un poste à la fois.</w:t>
      </w:r>
    </w:p>
    <w:p w14:paraId="438CDCCD" w14:textId="77777777" w:rsidR="00266E7F" w:rsidRPr="00652EFE" w:rsidRDefault="00266E7F" w:rsidP="005B146D">
      <w:pPr>
        <w:rPr>
          <w:rFonts w:ascii="Tahoma" w:hAnsi="Tahoma"/>
          <w:b/>
          <w:i/>
          <w:color w:val="000000"/>
          <w:sz w:val="20"/>
        </w:rPr>
      </w:pPr>
    </w:p>
    <w:p w14:paraId="1D61A795" w14:textId="53A03137" w:rsidR="0093615D" w:rsidRPr="00652EFE" w:rsidRDefault="005B146D" w:rsidP="005B146D">
      <w:pPr>
        <w:rPr>
          <w:rFonts w:ascii="Tahoma" w:hAnsi="Tahoma" w:cs="Tahoma"/>
          <w:i/>
          <w:color w:val="000000"/>
          <w:sz w:val="20"/>
          <w:szCs w:val="20"/>
        </w:rPr>
      </w:pPr>
      <w:r w:rsidRPr="00652EFE">
        <w:rPr>
          <w:rFonts w:ascii="Tahoma" w:hAnsi="Tahoma"/>
          <w:b/>
          <w:i/>
          <w:color w:val="000000"/>
          <w:sz w:val="20"/>
        </w:rPr>
        <w:t>Y a-t-il d’autres exigences que les candidats devraient connaître?</w:t>
      </w:r>
    </w:p>
    <w:p w14:paraId="70768C98" w14:textId="77777777" w:rsidR="0093615D" w:rsidRPr="00652EFE" w:rsidRDefault="0093615D" w:rsidP="005B146D">
      <w:pPr>
        <w:rPr>
          <w:rFonts w:ascii="Tahoma" w:hAnsi="Tahoma" w:cs="Tahoma"/>
          <w:color w:val="000000"/>
          <w:sz w:val="20"/>
          <w:szCs w:val="20"/>
          <w:lang w:eastAsia="en-CA"/>
        </w:rPr>
      </w:pPr>
    </w:p>
    <w:p w14:paraId="2086F9D7" w14:textId="60935A71" w:rsidR="000A3B6A" w:rsidRPr="00652EFE" w:rsidRDefault="005B146D" w:rsidP="005B146D">
      <w:pPr>
        <w:rPr>
          <w:rFonts w:ascii="Tahoma" w:hAnsi="Tahoma" w:cs="Tahoma"/>
          <w:color w:val="000000"/>
          <w:sz w:val="20"/>
          <w:szCs w:val="20"/>
        </w:rPr>
      </w:pPr>
      <w:r w:rsidRPr="00652EFE">
        <w:rPr>
          <w:rFonts w:ascii="Tahoma" w:hAnsi="Tahoma"/>
          <w:color w:val="000000"/>
          <w:sz w:val="20"/>
        </w:rPr>
        <w:t>Oui. Les candidats au poste de maire, de préfet et de conseiller doivent s’inscrire auprès du fonctionnaire électoral principal. La période d’inscription des candidats à la mairie est du 1</w:t>
      </w:r>
      <w:r w:rsidRPr="00652EFE">
        <w:rPr>
          <w:rFonts w:ascii="Tahoma" w:hAnsi="Tahoma"/>
          <w:color w:val="000000"/>
          <w:sz w:val="20"/>
          <w:vertAlign w:val="superscript"/>
        </w:rPr>
        <w:t>er</w:t>
      </w:r>
      <w:r w:rsidRPr="00652EFE">
        <w:rPr>
          <w:rFonts w:ascii="Tahoma" w:hAnsi="Tahoma"/>
          <w:color w:val="000000"/>
          <w:sz w:val="20"/>
        </w:rPr>
        <w:t> mai au 2</w:t>
      </w:r>
      <w:r w:rsidR="00266E7F" w:rsidRPr="00652EFE">
        <w:rPr>
          <w:rFonts w:ascii="Tahoma" w:hAnsi="Tahoma"/>
          <w:color w:val="000000"/>
          <w:sz w:val="20"/>
        </w:rPr>
        <w:t>2</w:t>
      </w:r>
      <w:r w:rsidRPr="00652EFE">
        <w:rPr>
          <w:rFonts w:ascii="Tahoma" w:hAnsi="Tahoma"/>
          <w:color w:val="000000"/>
          <w:sz w:val="20"/>
        </w:rPr>
        <w:t> septembre</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 La période d’inscription des candidats au poste de conseiller est du 30 juin au 2</w:t>
      </w:r>
      <w:r w:rsidR="00266E7F" w:rsidRPr="00652EFE">
        <w:rPr>
          <w:rFonts w:ascii="Tahoma" w:hAnsi="Tahoma"/>
          <w:color w:val="000000"/>
          <w:sz w:val="20"/>
        </w:rPr>
        <w:t>2</w:t>
      </w:r>
      <w:r w:rsidRPr="00652EFE">
        <w:rPr>
          <w:rFonts w:ascii="Tahoma" w:hAnsi="Tahoma"/>
          <w:color w:val="000000"/>
          <w:sz w:val="20"/>
        </w:rPr>
        <w:t> septembre</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w:t>
      </w:r>
    </w:p>
    <w:p w14:paraId="1E0DAFD1" w14:textId="622ED259" w:rsidR="000A3B6A" w:rsidRPr="00652EFE" w:rsidRDefault="005B146D" w:rsidP="005B146D">
      <w:pPr>
        <w:rPr>
          <w:rFonts w:ascii="Tahoma" w:hAnsi="Tahoma" w:cs="Tahoma"/>
          <w:color w:val="000000"/>
          <w:sz w:val="20"/>
          <w:szCs w:val="20"/>
        </w:rPr>
      </w:pPr>
      <w:r w:rsidRPr="00652EFE">
        <w:rPr>
          <w:rFonts w:ascii="Tahoma" w:hAnsi="Tahoma"/>
          <w:sz w:val="20"/>
        </w:rPr>
        <w:t xml:space="preserve">Pour Winnipeg Beach, </w:t>
      </w:r>
      <w:proofErr w:type="spellStart"/>
      <w:r w:rsidRPr="00652EFE">
        <w:rPr>
          <w:rFonts w:ascii="Tahoma" w:hAnsi="Tahoma"/>
          <w:sz w:val="20"/>
        </w:rPr>
        <w:t>Dunnottar</w:t>
      </w:r>
      <w:proofErr w:type="spellEnd"/>
      <w:r w:rsidRPr="00652EFE">
        <w:rPr>
          <w:rFonts w:ascii="Tahoma" w:hAnsi="Tahoma"/>
          <w:sz w:val="20"/>
        </w:rPr>
        <w:t xml:space="preserve"> et Victoria Beach, </w:t>
      </w:r>
      <w:r w:rsidRPr="00652EFE">
        <w:rPr>
          <w:rFonts w:ascii="Tahoma" w:hAnsi="Tahoma"/>
          <w:color w:val="000000"/>
          <w:sz w:val="20"/>
        </w:rPr>
        <w:t>les candidats au poste de maire/préfet et de conseiller doivent s’inscrire auprès du fonctionnaire électoral principal</w:t>
      </w:r>
      <w:r w:rsidRPr="00652EFE">
        <w:rPr>
          <w:rFonts w:ascii="Tahoma" w:hAnsi="Tahoma"/>
          <w:sz w:val="20"/>
        </w:rPr>
        <w:t xml:space="preserve">. </w:t>
      </w:r>
      <w:r w:rsidRPr="00652EFE">
        <w:rPr>
          <w:rFonts w:ascii="Tahoma" w:hAnsi="Tahoma"/>
          <w:color w:val="000000"/>
          <w:sz w:val="20"/>
        </w:rPr>
        <w:t>La période d’inscription des candidats à la mairie est du 1</w:t>
      </w:r>
      <w:r w:rsidRPr="00652EFE">
        <w:rPr>
          <w:rFonts w:ascii="Tahoma" w:hAnsi="Tahoma"/>
          <w:color w:val="000000"/>
          <w:sz w:val="20"/>
          <w:vertAlign w:val="superscript"/>
        </w:rPr>
        <w:t>er</w:t>
      </w:r>
      <w:r w:rsidRPr="00652EFE">
        <w:rPr>
          <w:rFonts w:ascii="Tahoma" w:hAnsi="Tahoma"/>
          <w:color w:val="000000"/>
          <w:sz w:val="20"/>
        </w:rPr>
        <w:t> février au 1</w:t>
      </w:r>
      <w:r w:rsidR="00266E7F" w:rsidRPr="00652EFE">
        <w:rPr>
          <w:rFonts w:ascii="Tahoma" w:hAnsi="Tahoma"/>
          <w:color w:val="000000"/>
          <w:sz w:val="20"/>
        </w:rPr>
        <w:t>8</w:t>
      </w:r>
      <w:r w:rsidRPr="00652EFE">
        <w:rPr>
          <w:rFonts w:ascii="Tahoma" w:hAnsi="Tahoma"/>
          <w:color w:val="000000"/>
          <w:sz w:val="20"/>
        </w:rPr>
        <w:t> juin</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sz w:val="20"/>
        </w:rPr>
        <w:t xml:space="preserve">. </w:t>
      </w:r>
      <w:r w:rsidRPr="00652EFE">
        <w:rPr>
          <w:rFonts w:ascii="Tahoma" w:hAnsi="Tahoma"/>
          <w:color w:val="000000"/>
          <w:sz w:val="20"/>
        </w:rPr>
        <w:t>La période d’inscription des candidats au poste de conseiller est du 31 mars au 1</w:t>
      </w:r>
      <w:r w:rsidR="00266E7F" w:rsidRPr="00652EFE">
        <w:rPr>
          <w:rFonts w:ascii="Tahoma" w:hAnsi="Tahoma"/>
          <w:color w:val="000000"/>
          <w:sz w:val="20"/>
        </w:rPr>
        <w:t>8</w:t>
      </w:r>
      <w:r w:rsidRPr="00652EFE">
        <w:rPr>
          <w:rFonts w:ascii="Tahoma" w:hAnsi="Tahoma"/>
          <w:color w:val="000000"/>
          <w:sz w:val="20"/>
        </w:rPr>
        <w:t> juin</w:t>
      </w:r>
      <w:r w:rsidR="00AC0DE0">
        <w:rPr>
          <w:rFonts w:ascii="Tahoma" w:hAnsi="Tahoma"/>
          <w:color w:val="000000"/>
          <w:sz w:val="20"/>
        </w:rPr>
        <w:t> </w:t>
      </w:r>
      <w:r w:rsidRPr="00652EFE">
        <w:rPr>
          <w:rFonts w:ascii="Tahoma" w:hAnsi="Tahoma"/>
          <w:color w:val="000000"/>
          <w:sz w:val="20"/>
        </w:rPr>
        <w:t>202</w:t>
      </w:r>
      <w:r w:rsidR="00266E7F" w:rsidRPr="00652EFE">
        <w:rPr>
          <w:rFonts w:ascii="Tahoma" w:hAnsi="Tahoma"/>
          <w:color w:val="000000"/>
          <w:sz w:val="20"/>
        </w:rPr>
        <w:t>6</w:t>
      </w:r>
      <w:r w:rsidRPr="00652EFE">
        <w:rPr>
          <w:rFonts w:ascii="Tahoma" w:hAnsi="Tahoma"/>
          <w:color w:val="000000"/>
          <w:sz w:val="20"/>
        </w:rPr>
        <w:t>.</w:t>
      </w:r>
    </w:p>
    <w:p w14:paraId="4D38701A" w14:textId="50E1C061" w:rsidR="005B146D" w:rsidRPr="00652EFE" w:rsidRDefault="005B146D" w:rsidP="005B146D">
      <w:pPr>
        <w:rPr>
          <w:rFonts w:ascii="Tahoma" w:hAnsi="Tahoma" w:cs="Tahoma"/>
          <w:color w:val="000000"/>
          <w:sz w:val="20"/>
          <w:szCs w:val="20"/>
        </w:rPr>
      </w:pPr>
      <w:r w:rsidRPr="00652EFE">
        <w:rPr>
          <w:rFonts w:ascii="Tahoma" w:hAnsi="Tahoma"/>
          <w:color w:val="000000"/>
          <w:sz w:val="20"/>
        </w:rPr>
        <w:t>Aucune somme ne peut être sollicitée ou dépensée pour la campagne d’un candidat avant son inscription.</w:t>
      </w:r>
    </w:p>
    <w:p w14:paraId="093180E5" w14:textId="77777777" w:rsidR="005B146D" w:rsidRPr="00652EFE" w:rsidRDefault="005B146D" w:rsidP="005B146D">
      <w:pPr>
        <w:rPr>
          <w:rFonts w:ascii="Tahoma" w:hAnsi="Tahoma" w:cs="Tahoma"/>
          <w:color w:val="000000"/>
          <w:sz w:val="20"/>
          <w:szCs w:val="20"/>
          <w:lang w:eastAsia="en-CA"/>
        </w:rPr>
      </w:pPr>
    </w:p>
    <w:p w14:paraId="0ADD1197" w14:textId="77777777" w:rsidR="0093615D" w:rsidRPr="00652EFE" w:rsidRDefault="005B146D" w:rsidP="005B146D">
      <w:pPr>
        <w:rPr>
          <w:rFonts w:ascii="Tahoma" w:hAnsi="Tahoma" w:cs="Tahoma"/>
          <w:b/>
          <w:sz w:val="20"/>
          <w:szCs w:val="20"/>
          <w:u w:val="single"/>
        </w:rPr>
      </w:pPr>
      <w:r w:rsidRPr="00652EFE">
        <w:rPr>
          <w:rFonts w:ascii="Tahoma" w:hAnsi="Tahoma"/>
          <w:b/>
          <w:sz w:val="20"/>
          <w:u w:val="single"/>
        </w:rPr>
        <w:t>ACCÈS À L’INFORMATION</w:t>
      </w:r>
    </w:p>
    <w:p w14:paraId="00BC3C03" w14:textId="0EFC9497" w:rsidR="005B146D" w:rsidRPr="00652EFE" w:rsidRDefault="005B146D" w:rsidP="005B146D">
      <w:pPr>
        <w:rPr>
          <w:rFonts w:ascii="Tahoma" w:hAnsi="Tahoma" w:cs="Tahoma"/>
          <w:b/>
          <w:sz w:val="20"/>
          <w:szCs w:val="20"/>
          <w:u w:val="single"/>
        </w:rPr>
      </w:pPr>
    </w:p>
    <w:p w14:paraId="50570299" w14:textId="70D146A4" w:rsidR="005B146D" w:rsidRPr="00652EFE" w:rsidRDefault="005B146D" w:rsidP="005B146D">
      <w:pPr>
        <w:pStyle w:val="BodyTextIndent"/>
        <w:ind w:left="0"/>
        <w:jc w:val="both"/>
        <w:rPr>
          <w:rFonts w:ascii="Tahoma" w:hAnsi="Tahoma" w:cs="Tahoma"/>
          <w:b/>
          <w:i/>
          <w:sz w:val="20"/>
          <w:szCs w:val="20"/>
        </w:rPr>
      </w:pPr>
      <w:r w:rsidRPr="00652EFE">
        <w:rPr>
          <w:rFonts w:ascii="Tahoma" w:hAnsi="Tahoma"/>
          <w:b/>
          <w:i/>
          <w:sz w:val="20"/>
        </w:rPr>
        <w:t>Qui a accès à l’état concernant le financement de la campagne électorale d’un candidat?</w:t>
      </w:r>
    </w:p>
    <w:p w14:paraId="5E20C894" w14:textId="6FF85EC6" w:rsidR="00252567" w:rsidRPr="00652EFE" w:rsidRDefault="005B146D" w:rsidP="006A4ABA">
      <w:pPr>
        <w:pStyle w:val="BodyTextIndent"/>
        <w:ind w:left="0"/>
        <w:jc w:val="both"/>
        <w:rPr>
          <w:rFonts w:ascii="Tahoma" w:hAnsi="Tahoma" w:cs="Tahoma"/>
          <w:sz w:val="20"/>
          <w:szCs w:val="20"/>
        </w:rPr>
      </w:pPr>
      <w:r w:rsidRPr="00652EFE">
        <w:rPr>
          <w:rFonts w:ascii="Tahoma" w:hAnsi="Tahoma"/>
          <w:sz w:val="20"/>
        </w:rPr>
        <w:t>En vertu de l’alinéa 263(1)i) de la Loi sur les municipalités, les états concernant le financement de la campagne électorale des candidats peuvent être consultés par le public (copies fournies sur demande).</w:t>
      </w:r>
    </w:p>
    <w:sectPr w:rsidR="00252567" w:rsidRPr="00652EFE" w:rsidSect="00E33354">
      <w:footerReference w:type="even"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FB55" w14:textId="77777777" w:rsidR="0090068F" w:rsidRDefault="0090068F">
      <w:pPr>
        <w:spacing w:after="0" w:line="240" w:lineRule="auto"/>
      </w:pPr>
      <w:r>
        <w:separator/>
      </w:r>
    </w:p>
  </w:endnote>
  <w:endnote w:type="continuationSeparator" w:id="0">
    <w:p w14:paraId="57323C18" w14:textId="77777777" w:rsidR="0090068F" w:rsidRDefault="0090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ED59" w14:textId="77777777" w:rsidR="00916B39" w:rsidRDefault="00916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2"/>
        <w:szCs w:val="22"/>
      </w:rPr>
      <w:id w:val="-1024405047"/>
      <w:docPartObj>
        <w:docPartGallery w:val="Page Numbers (Bottom of Page)"/>
        <w:docPartUnique/>
      </w:docPartObj>
    </w:sdtPr>
    <w:sdtEndPr>
      <w:rPr>
        <w:noProof/>
      </w:rPr>
    </w:sdtEndPr>
    <w:sdtContent>
      <w:p w14:paraId="03AC9388" w14:textId="0374C3B7" w:rsidR="00C217A5" w:rsidRPr="001534C3" w:rsidRDefault="00C217A5">
        <w:pPr>
          <w:pStyle w:val="Footer"/>
          <w:jc w:val="center"/>
          <w:rPr>
            <w:rFonts w:ascii="Tahoma" w:hAnsi="Tahoma" w:cs="Tahoma"/>
            <w:sz w:val="22"/>
            <w:szCs w:val="22"/>
          </w:rPr>
        </w:pPr>
        <w:r w:rsidRPr="001534C3">
          <w:rPr>
            <w:rFonts w:ascii="Tahoma" w:hAnsi="Tahoma" w:cs="Tahoma"/>
            <w:sz w:val="22"/>
          </w:rPr>
          <w:fldChar w:fldCharType="begin"/>
        </w:r>
        <w:r w:rsidRPr="001534C3">
          <w:rPr>
            <w:rFonts w:ascii="Tahoma" w:hAnsi="Tahoma" w:cs="Tahoma"/>
            <w:sz w:val="22"/>
          </w:rPr>
          <w:instrText xml:space="preserve"> PAGE   \* MERGEFORMAT </w:instrText>
        </w:r>
        <w:r w:rsidRPr="001534C3">
          <w:rPr>
            <w:rFonts w:ascii="Tahoma" w:hAnsi="Tahoma" w:cs="Tahoma"/>
            <w:sz w:val="22"/>
          </w:rPr>
          <w:fldChar w:fldCharType="separate"/>
        </w:r>
        <w:r w:rsidR="00AC0DE0">
          <w:rPr>
            <w:rFonts w:ascii="Tahoma" w:hAnsi="Tahoma" w:cs="Tahoma"/>
            <w:noProof/>
            <w:sz w:val="22"/>
          </w:rPr>
          <w:t>9</w:t>
        </w:r>
        <w:r w:rsidRPr="001534C3">
          <w:rPr>
            <w:rFonts w:ascii="Tahoma" w:hAnsi="Tahoma" w:cs="Tahoma"/>
            <w:sz w:val="22"/>
          </w:rPr>
          <w:fldChar w:fldCharType="end"/>
        </w:r>
      </w:p>
    </w:sdtContent>
  </w:sdt>
  <w:p w14:paraId="361D4794" w14:textId="77777777" w:rsidR="00C217A5" w:rsidRDefault="00C2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B85B" w14:textId="77777777" w:rsidR="00916B39" w:rsidRDefault="00916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B841" w14:textId="77777777" w:rsidR="00C217A5" w:rsidRDefault="00C217A5" w:rsidP="00E333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E52AE" w14:textId="77777777" w:rsidR="00C217A5" w:rsidRDefault="00C217A5" w:rsidP="00E33354">
    <w:pPr>
      <w:pStyle w:val="Footer"/>
      <w:ind w:right="360"/>
    </w:pPr>
  </w:p>
  <w:p w14:paraId="55255586" w14:textId="77777777" w:rsidR="00C217A5" w:rsidRDefault="00C217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DCF0" w14:textId="176702EB" w:rsidR="00C217A5" w:rsidRDefault="00C217A5" w:rsidP="00E333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DE0">
      <w:rPr>
        <w:rStyle w:val="PageNumber"/>
        <w:noProof/>
      </w:rPr>
      <w:t>64</w:t>
    </w:r>
    <w:r>
      <w:rPr>
        <w:rStyle w:val="PageNumber"/>
      </w:rPr>
      <w:fldChar w:fldCharType="end"/>
    </w:r>
  </w:p>
  <w:p w14:paraId="2B7BBB14" w14:textId="77777777" w:rsidR="00C217A5" w:rsidRDefault="00C217A5" w:rsidP="00E33354">
    <w:pPr>
      <w:pStyle w:val="Footer"/>
      <w:ind w:right="360"/>
    </w:pPr>
  </w:p>
  <w:p w14:paraId="7016A87D" w14:textId="77777777" w:rsidR="00C217A5" w:rsidRDefault="00C21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70C0" w14:textId="77777777" w:rsidR="0090068F" w:rsidRDefault="0090068F">
      <w:pPr>
        <w:spacing w:after="0" w:line="240" w:lineRule="auto"/>
      </w:pPr>
      <w:r>
        <w:separator/>
      </w:r>
    </w:p>
  </w:footnote>
  <w:footnote w:type="continuationSeparator" w:id="0">
    <w:p w14:paraId="36A4225E" w14:textId="77777777" w:rsidR="0090068F" w:rsidRDefault="0090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C30A" w14:textId="77777777" w:rsidR="00916B39" w:rsidRDefault="00916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1E11" w14:textId="6E822694" w:rsidR="00C217A5" w:rsidRDefault="00C217A5">
    <w:pPr>
      <w:pStyle w:val="Header"/>
      <w:jc w:val="right"/>
    </w:pPr>
  </w:p>
  <w:p w14:paraId="53B39BAE" w14:textId="77777777" w:rsidR="00C217A5" w:rsidRDefault="00C2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2263" w14:textId="77777777" w:rsidR="00916B39" w:rsidRDefault="00916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3F"/>
    <w:multiLevelType w:val="hybridMultilevel"/>
    <w:tmpl w:val="53E869E8"/>
    <w:lvl w:ilvl="0" w:tplc="0DD294B2">
      <w:start w:val="1"/>
      <w:numFmt w:val="lowerLetter"/>
      <w:lvlText w:val="(%1)"/>
      <w:lvlJc w:val="left"/>
      <w:pPr>
        <w:tabs>
          <w:tab w:val="num" w:pos="1080"/>
        </w:tabs>
        <w:ind w:left="108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 w15:restartNumberingAfterBreak="0">
    <w:nsid w:val="047649A0"/>
    <w:multiLevelType w:val="hybridMultilevel"/>
    <w:tmpl w:val="8FE86018"/>
    <w:lvl w:ilvl="0" w:tplc="678E2B7C">
      <w:numFmt w:val="bullet"/>
      <w:lvlText w:val="-"/>
      <w:lvlJc w:val="left"/>
      <w:pPr>
        <w:tabs>
          <w:tab w:val="num" w:pos="1440"/>
        </w:tabs>
        <w:ind w:left="1440" w:hanging="360"/>
      </w:pPr>
      <w:rPr>
        <w:rFonts w:ascii="Times New Roman" w:eastAsia="Times New Roman" w:hAnsi="Times New Roman" w:cs="Times New Roman" w:hint="default"/>
        <w:b/>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A534F3"/>
    <w:multiLevelType w:val="multilevel"/>
    <w:tmpl w:val="1AE04898"/>
    <w:lvl w:ilvl="0">
      <w:start w:val="5"/>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09275031"/>
    <w:multiLevelType w:val="multilevel"/>
    <w:tmpl w:val="77BE193E"/>
    <w:lvl w:ilvl="0">
      <w:start w:val="5"/>
      <w:numFmt w:val="decimal"/>
      <w:lvlText w:val="%1"/>
      <w:lvlJc w:val="left"/>
      <w:pPr>
        <w:tabs>
          <w:tab w:val="num" w:pos="450"/>
        </w:tabs>
        <w:ind w:left="450" w:hanging="450"/>
      </w:pPr>
      <w:rPr>
        <w:rFonts w:hint="default"/>
        <w:sz w:val="28"/>
      </w:rPr>
    </w:lvl>
    <w:lvl w:ilvl="1">
      <w:start w:val="7"/>
      <w:numFmt w:val="decimal"/>
      <w:lvlText w:val="%1.%2"/>
      <w:lvlJc w:val="left"/>
      <w:pPr>
        <w:tabs>
          <w:tab w:val="num" w:pos="1080"/>
        </w:tabs>
        <w:ind w:left="1080" w:hanging="108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decimal"/>
      <w:lvlText w:val="%1.%2.%3.%4"/>
      <w:lvlJc w:val="left"/>
      <w:pPr>
        <w:tabs>
          <w:tab w:val="num" w:pos="1800"/>
        </w:tabs>
        <w:ind w:left="1800" w:hanging="1800"/>
      </w:pPr>
      <w:rPr>
        <w:rFonts w:hint="default"/>
        <w:sz w:val="28"/>
      </w:rPr>
    </w:lvl>
    <w:lvl w:ilvl="4">
      <w:start w:val="1"/>
      <w:numFmt w:val="decimal"/>
      <w:lvlText w:val="%1.%2.%3.%4.%5"/>
      <w:lvlJc w:val="left"/>
      <w:pPr>
        <w:tabs>
          <w:tab w:val="num" w:pos="2160"/>
        </w:tabs>
        <w:ind w:left="2160" w:hanging="2160"/>
      </w:pPr>
      <w:rPr>
        <w:rFonts w:hint="default"/>
        <w:sz w:val="28"/>
      </w:rPr>
    </w:lvl>
    <w:lvl w:ilvl="5">
      <w:start w:val="1"/>
      <w:numFmt w:val="decimal"/>
      <w:lvlText w:val="%1.%2.%3.%4.%5.%6"/>
      <w:lvlJc w:val="left"/>
      <w:pPr>
        <w:tabs>
          <w:tab w:val="num" w:pos="2880"/>
        </w:tabs>
        <w:ind w:left="2880" w:hanging="2880"/>
      </w:pPr>
      <w:rPr>
        <w:rFonts w:hint="default"/>
        <w:sz w:val="28"/>
      </w:rPr>
    </w:lvl>
    <w:lvl w:ilvl="6">
      <w:start w:val="1"/>
      <w:numFmt w:val="decimal"/>
      <w:lvlText w:val="%1.%2.%3.%4.%5.%6.%7"/>
      <w:lvlJc w:val="left"/>
      <w:pPr>
        <w:tabs>
          <w:tab w:val="num" w:pos="3240"/>
        </w:tabs>
        <w:ind w:left="3240" w:hanging="3240"/>
      </w:pPr>
      <w:rPr>
        <w:rFonts w:hint="default"/>
        <w:sz w:val="28"/>
      </w:rPr>
    </w:lvl>
    <w:lvl w:ilvl="7">
      <w:start w:val="1"/>
      <w:numFmt w:val="decimal"/>
      <w:lvlText w:val="%1.%2.%3.%4.%5.%6.%7.%8"/>
      <w:lvlJc w:val="left"/>
      <w:pPr>
        <w:tabs>
          <w:tab w:val="num" w:pos="3600"/>
        </w:tabs>
        <w:ind w:left="3600" w:hanging="3600"/>
      </w:pPr>
      <w:rPr>
        <w:rFonts w:hint="default"/>
        <w:sz w:val="28"/>
      </w:rPr>
    </w:lvl>
    <w:lvl w:ilvl="8">
      <w:start w:val="1"/>
      <w:numFmt w:val="decimal"/>
      <w:lvlText w:val="%1.%2.%3.%4.%5.%6.%7.%8.%9"/>
      <w:lvlJc w:val="left"/>
      <w:pPr>
        <w:tabs>
          <w:tab w:val="num" w:pos="3960"/>
        </w:tabs>
        <w:ind w:left="3960" w:hanging="3960"/>
      </w:pPr>
      <w:rPr>
        <w:rFonts w:hint="default"/>
        <w:sz w:val="28"/>
      </w:rPr>
    </w:lvl>
  </w:abstractNum>
  <w:abstractNum w:abstractNumId="4" w15:restartNumberingAfterBreak="0">
    <w:nsid w:val="0BA97AC9"/>
    <w:multiLevelType w:val="multilevel"/>
    <w:tmpl w:val="5C628B5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080"/>
        </w:tabs>
        <w:ind w:left="1080" w:hanging="1080"/>
      </w:pPr>
      <w:rPr>
        <w:rFonts w:hint="default"/>
        <w:sz w:val="28"/>
        <w:szCs w:val="28"/>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5" w15:restartNumberingAfterBreak="0">
    <w:nsid w:val="0C7B0433"/>
    <w:multiLevelType w:val="multilevel"/>
    <w:tmpl w:val="CFDA6CDA"/>
    <w:lvl w:ilvl="0">
      <w:start w:val="3"/>
      <w:numFmt w:val="decimal"/>
      <w:lvlText w:val="%1"/>
      <w:lvlJc w:val="left"/>
      <w:pPr>
        <w:tabs>
          <w:tab w:val="num" w:pos="450"/>
        </w:tabs>
        <w:ind w:left="450" w:hanging="450"/>
      </w:pPr>
      <w:rPr>
        <w:rFonts w:hint="default"/>
        <w:sz w:val="28"/>
      </w:rPr>
    </w:lvl>
    <w:lvl w:ilvl="1">
      <w:start w:val="1"/>
      <w:numFmt w:val="decimal"/>
      <w:lvlText w:val="%1.%2"/>
      <w:lvlJc w:val="left"/>
      <w:pPr>
        <w:tabs>
          <w:tab w:val="num" w:pos="1080"/>
        </w:tabs>
        <w:ind w:left="1080" w:hanging="108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decimal"/>
      <w:lvlText w:val="%1.%2.%3.%4"/>
      <w:lvlJc w:val="left"/>
      <w:pPr>
        <w:tabs>
          <w:tab w:val="num" w:pos="1800"/>
        </w:tabs>
        <w:ind w:left="1800" w:hanging="1800"/>
      </w:pPr>
      <w:rPr>
        <w:rFonts w:hint="default"/>
        <w:sz w:val="28"/>
      </w:rPr>
    </w:lvl>
    <w:lvl w:ilvl="4">
      <w:start w:val="1"/>
      <w:numFmt w:val="decimal"/>
      <w:lvlText w:val="%1.%2.%3.%4.%5"/>
      <w:lvlJc w:val="left"/>
      <w:pPr>
        <w:tabs>
          <w:tab w:val="num" w:pos="2160"/>
        </w:tabs>
        <w:ind w:left="2160" w:hanging="2160"/>
      </w:pPr>
      <w:rPr>
        <w:rFonts w:hint="default"/>
        <w:sz w:val="28"/>
      </w:rPr>
    </w:lvl>
    <w:lvl w:ilvl="5">
      <w:start w:val="1"/>
      <w:numFmt w:val="decimal"/>
      <w:lvlText w:val="%1.%2.%3.%4.%5.%6"/>
      <w:lvlJc w:val="left"/>
      <w:pPr>
        <w:tabs>
          <w:tab w:val="num" w:pos="2880"/>
        </w:tabs>
        <w:ind w:left="2880" w:hanging="2880"/>
      </w:pPr>
      <w:rPr>
        <w:rFonts w:hint="default"/>
        <w:sz w:val="28"/>
      </w:rPr>
    </w:lvl>
    <w:lvl w:ilvl="6">
      <w:start w:val="1"/>
      <w:numFmt w:val="decimal"/>
      <w:lvlText w:val="%1.%2.%3.%4.%5.%6.%7"/>
      <w:lvlJc w:val="left"/>
      <w:pPr>
        <w:tabs>
          <w:tab w:val="num" w:pos="3240"/>
        </w:tabs>
        <w:ind w:left="3240" w:hanging="3240"/>
      </w:pPr>
      <w:rPr>
        <w:rFonts w:hint="default"/>
        <w:sz w:val="28"/>
      </w:rPr>
    </w:lvl>
    <w:lvl w:ilvl="7">
      <w:start w:val="1"/>
      <w:numFmt w:val="decimal"/>
      <w:lvlText w:val="%1.%2.%3.%4.%5.%6.%7.%8"/>
      <w:lvlJc w:val="left"/>
      <w:pPr>
        <w:tabs>
          <w:tab w:val="num" w:pos="3600"/>
        </w:tabs>
        <w:ind w:left="3600" w:hanging="3600"/>
      </w:pPr>
      <w:rPr>
        <w:rFonts w:hint="default"/>
        <w:sz w:val="28"/>
      </w:rPr>
    </w:lvl>
    <w:lvl w:ilvl="8">
      <w:start w:val="1"/>
      <w:numFmt w:val="decimal"/>
      <w:lvlText w:val="%1.%2.%3.%4.%5.%6.%7.%8.%9"/>
      <w:lvlJc w:val="left"/>
      <w:pPr>
        <w:tabs>
          <w:tab w:val="num" w:pos="3960"/>
        </w:tabs>
        <w:ind w:left="3960" w:hanging="3960"/>
      </w:pPr>
      <w:rPr>
        <w:rFonts w:hint="default"/>
        <w:sz w:val="28"/>
      </w:rPr>
    </w:lvl>
  </w:abstractNum>
  <w:abstractNum w:abstractNumId="6" w15:restartNumberingAfterBreak="0">
    <w:nsid w:val="0ED35710"/>
    <w:multiLevelType w:val="hybridMultilevel"/>
    <w:tmpl w:val="997CC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92153E"/>
    <w:multiLevelType w:val="hybridMultilevel"/>
    <w:tmpl w:val="4BE88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6457A"/>
    <w:multiLevelType w:val="hybridMultilevel"/>
    <w:tmpl w:val="2CB0B8F4"/>
    <w:lvl w:ilvl="0" w:tplc="C37A9DC4">
      <w:start w:val="1"/>
      <w:numFmt w:val="bullet"/>
      <w:lvlText w:val=""/>
      <w:lvlJc w:val="left"/>
      <w:pPr>
        <w:tabs>
          <w:tab w:val="num" w:pos="1080"/>
        </w:tabs>
        <w:ind w:left="1080" w:hanging="360"/>
      </w:pPr>
      <w:rPr>
        <w:rFonts w:ascii="Symbol" w:hAnsi="Symbol" w:hint="default"/>
        <w:color w:val="auto"/>
      </w:rPr>
    </w:lvl>
    <w:lvl w:ilvl="1" w:tplc="1D442FC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2172C"/>
    <w:multiLevelType w:val="hybridMultilevel"/>
    <w:tmpl w:val="50AA1F8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1A11247B"/>
    <w:multiLevelType w:val="hybridMultilevel"/>
    <w:tmpl w:val="836AF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821C76"/>
    <w:multiLevelType w:val="hybridMultilevel"/>
    <w:tmpl w:val="561E1F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2B2B35"/>
    <w:multiLevelType w:val="hybridMultilevel"/>
    <w:tmpl w:val="BBD44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4344E"/>
    <w:multiLevelType w:val="hybridMultilevel"/>
    <w:tmpl w:val="945AA4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2C65007"/>
    <w:multiLevelType w:val="hybridMultilevel"/>
    <w:tmpl w:val="A12C8C5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3AC25F4"/>
    <w:multiLevelType w:val="hybridMultilevel"/>
    <w:tmpl w:val="52C48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13F05"/>
    <w:multiLevelType w:val="hybridMultilevel"/>
    <w:tmpl w:val="DF7635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0C25B9"/>
    <w:multiLevelType w:val="hybridMultilevel"/>
    <w:tmpl w:val="16BA5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87315"/>
    <w:multiLevelType w:val="hybridMultilevel"/>
    <w:tmpl w:val="998C33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A2B6C"/>
    <w:multiLevelType w:val="hybridMultilevel"/>
    <w:tmpl w:val="2BFA9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224099"/>
    <w:multiLevelType w:val="hybridMultilevel"/>
    <w:tmpl w:val="03A4E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5F57E3"/>
    <w:multiLevelType w:val="multilevel"/>
    <w:tmpl w:val="B18CEA72"/>
    <w:lvl w:ilvl="0">
      <w:start w:val="3"/>
      <w:numFmt w:val="decimal"/>
      <w:lvlText w:val="%1"/>
      <w:lvlJc w:val="left"/>
      <w:pPr>
        <w:tabs>
          <w:tab w:val="num" w:pos="450"/>
        </w:tabs>
        <w:ind w:left="450" w:hanging="450"/>
      </w:pPr>
      <w:rPr>
        <w:rFonts w:hint="default"/>
        <w:sz w:val="28"/>
      </w:rPr>
    </w:lvl>
    <w:lvl w:ilvl="1">
      <w:start w:val="7"/>
      <w:numFmt w:val="decimal"/>
      <w:lvlText w:val="%1.%2"/>
      <w:lvlJc w:val="left"/>
      <w:pPr>
        <w:tabs>
          <w:tab w:val="num" w:pos="1080"/>
        </w:tabs>
        <w:ind w:left="1080" w:hanging="108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decimal"/>
      <w:lvlText w:val="%1.%2.%3.%4"/>
      <w:lvlJc w:val="left"/>
      <w:pPr>
        <w:tabs>
          <w:tab w:val="num" w:pos="1800"/>
        </w:tabs>
        <w:ind w:left="1800" w:hanging="1800"/>
      </w:pPr>
      <w:rPr>
        <w:rFonts w:hint="default"/>
        <w:sz w:val="28"/>
      </w:rPr>
    </w:lvl>
    <w:lvl w:ilvl="4">
      <w:start w:val="1"/>
      <w:numFmt w:val="decimal"/>
      <w:lvlText w:val="%1.%2.%3.%4.%5"/>
      <w:lvlJc w:val="left"/>
      <w:pPr>
        <w:tabs>
          <w:tab w:val="num" w:pos="2160"/>
        </w:tabs>
        <w:ind w:left="2160" w:hanging="2160"/>
      </w:pPr>
      <w:rPr>
        <w:rFonts w:hint="default"/>
        <w:sz w:val="28"/>
      </w:rPr>
    </w:lvl>
    <w:lvl w:ilvl="5">
      <w:start w:val="1"/>
      <w:numFmt w:val="decimal"/>
      <w:lvlText w:val="%1.%2.%3.%4.%5.%6"/>
      <w:lvlJc w:val="left"/>
      <w:pPr>
        <w:tabs>
          <w:tab w:val="num" w:pos="2880"/>
        </w:tabs>
        <w:ind w:left="2880" w:hanging="2880"/>
      </w:pPr>
      <w:rPr>
        <w:rFonts w:hint="default"/>
        <w:sz w:val="28"/>
      </w:rPr>
    </w:lvl>
    <w:lvl w:ilvl="6">
      <w:start w:val="1"/>
      <w:numFmt w:val="decimal"/>
      <w:lvlText w:val="%1.%2.%3.%4.%5.%6.%7"/>
      <w:lvlJc w:val="left"/>
      <w:pPr>
        <w:tabs>
          <w:tab w:val="num" w:pos="3240"/>
        </w:tabs>
        <w:ind w:left="3240" w:hanging="3240"/>
      </w:pPr>
      <w:rPr>
        <w:rFonts w:hint="default"/>
        <w:sz w:val="28"/>
      </w:rPr>
    </w:lvl>
    <w:lvl w:ilvl="7">
      <w:start w:val="1"/>
      <w:numFmt w:val="decimal"/>
      <w:lvlText w:val="%1.%2.%3.%4.%5.%6.%7.%8"/>
      <w:lvlJc w:val="left"/>
      <w:pPr>
        <w:tabs>
          <w:tab w:val="num" w:pos="3600"/>
        </w:tabs>
        <w:ind w:left="3600" w:hanging="3600"/>
      </w:pPr>
      <w:rPr>
        <w:rFonts w:hint="default"/>
        <w:sz w:val="28"/>
      </w:rPr>
    </w:lvl>
    <w:lvl w:ilvl="8">
      <w:start w:val="1"/>
      <w:numFmt w:val="decimal"/>
      <w:lvlText w:val="%1.%2.%3.%4.%5.%6.%7.%8.%9"/>
      <w:lvlJc w:val="left"/>
      <w:pPr>
        <w:tabs>
          <w:tab w:val="num" w:pos="3960"/>
        </w:tabs>
        <w:ind w:left="3960" w:hanging="3960"/>
      </w:pPr>
      <w:rPr>
        <w:rFonts w:hint="default"/>
        <w:sz w:val="28"/>
      </w:rPr>
    </w:lvl>
  </w:abstractNum>
  <w:abstractNum w:abstractNumId="22" w15:restartNumberingAfterBreak="0">
    <w:nsid w:val="2CA571D6"/>
    <w:multiLevelType w:val="multilevel"/>
    <w:tmpl w:val="EDB83DC0"/>
    <w:lvl w:ilvl="0">
      <w:start w:val="4"/>
      <w:numFmt w:val="decimal"/>
      <w:lvlText w:val="%1"/>
      <w:lvlJc w:val="left"/>
      <w:pPr>
        <w:tabs>
          <w:tab w:val="num" w:pos="450"/>
        </w:tabs>
        <w:ind w:left="450" w:hanging="450"/>
      </w:pPr>
      <w:rPr>
        <w:rFonts w:hint="default"/>
        <w:sz w:val="28"/>
      </w:rPr>
    </w:lvl>
    <w:lvl w:ilvl="1">
      <w:start w:val="2"/>
      <w:numFmt w:val="decimal"/>
      <w:lvlText w:val="%1.%2"/>
      <w:lvlJc w:val="left"/>
      <w:pPr>
        <w:tabs>
          <w:tab w:val="num" w:pos="1080"/>
        </w:tabs>
        <w:ind w:left="1080" w:hanging="108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decimal"/>
      <w:lvlText w:val="%1.%2.%3.%4"/>
      <w:lvlJc w:val="left"/>
      <w:pPr>
        <w:tabs>
          <w:tab w:val="num" w:pos="1800"/>
        </w:tabs>
        <w:ind w:left="1800" w:hanging="1800"/>
      </w:pPr>
      <w:rPr>
        <w:rFonts w:hint="default"/>
        <w:sz w:val="28"/>
      </w:rPr>
    </w:lvl>
    <w:lvl w:ilvl="4">
      <w:start w:val="1"/>
      <w:numFmt w:val="decimal"/>
      <w:lvlText w:val="%1.%2.%3.%4.%5"/>
      <w:lvlJc w:val="left"/>
      <w:pPr>
        <w:tabs>
          <w:tab w:val="num" w:pos="2160"/>
        </w:tabs>
        <w:ind w:left="2160" w:hanging="2160"/>
      </w:pPr>
      <w:rPr>
        <w:rFonts w:hint="default"/>
        <w:sz w:val="28"/>
      </w:rPr>
    </w:lvl>
    <w:lvl w:ilvl="5">
      <w:start w:val="1"/>
      <w:numFmt w:val="decimal"/>
      <w:lvlText w:val="%1.%2.%3.%4.%5.%6"/>
      <w:lvlJc w:val="left"/>
      <w:pPr>
        <w:tabs>
          <w:tab w:val="num" w:pos="2880"/>
        </w:tabs>
        <w:ind w:left="2880" w:hanging="2880"/>
      </w:pPr>
      <w:rPr>
        <w:rFonts w:hint="default"/>
        <w:sz w:val="28"/>
      </w:rPr>
    </w:lvl>
    <w:lvl w:ilvl="6">
      <w:start w:val="1"/>
      <w:numFmt w:val="decimal"/>
      <w:lvlText w:val="%1.%2.%3.%4.%5.%6.%7"/>
      <w:lvlJc w:val="left"/>
      <w:pPr>
        <w:tabs>
          <w:tab w:val="num" w:pos="3240"/>
        </w:tabs>
        <w:ind w:left="3240" w:hanging="3240"/>
      </w:pPr>
      <w:rPr>
        <w:rFonts w:hint="default"/>
        <w:sz w:val="28"/>
      </w:rPr>
    </w:lvl>
    <w:lvl w:ilvl="7">
      <w:start w:val="1"/>
      <w:numFmt w:val="decimal"/>
      <w:lvlText w:val="%1.%2.%3.%4.%5.%6.%7.%8"/>
      <w:lvlJc w:val="left"/>
      <w:pPr>
        <w:tabs>
          <w:tab w:val="num" w:pos="3600"/>
        </w:tabs>
        <w:ind w:left="3600" w:hanging="3600"/>
      </w:pPr>
      <w:rPr>
        <w:rFonts w:hint="default"/>
        <w:sz w:val="28"/>
      </w:rPr>
    </w:lvl>
    <w:lvl w:ilvl="8">
      <w:start w:val="1"/>
      <w:numFmt w:val="decimal"/>
      <w:lvlText w:val="%1.%2.%3.%4.%5.%6.%7.%8.%9"/>
      <w:lvlJc w:val="left"/>
      <w:pPr>
        <w:tabs>
          <w:tab w:val="num" w:pos="3960"/>
        </w:tabs>
        <w:ind w:left="3960" w:hanging="3960"/>
      </w:pPr>
      <w:rPr>
        <w:rFonts w:hint="default"/>
        <w:sz w:val="28"/>
      </w:rPr>
    </w:lvl>
  </w:abstractNum>
  <w:abstractNum w:abstractNumId="23" w15:restartNumberingAfterBreak="0">
    <w:nsid w:val="336D0A23"/>
    <w:multiLevelType w:val="hybridMultilevel"/>
    <w:tmpl w:val="908A6EE0"/>
    <w:lvl w:ilvl="0" w:tplc="04090001">
      <w:start w:val="1"/>
      <w:numFmt w:val="bullet"/>
      <w:lvlText w:val=""/>
      <w:lvlJc w:val="left"/>
      <w:pPr>
        <w:tabs>
          <w:tab w:val="num" w:pos="2160"/>
        </w:tabs>
        <w:ind w:left="2160" w:hanging="360"/>
      </w:pPr>
      <w:rPr>
        <w:rFonts w:ascii="Symbol" w:hAnsi="Symbol" w:hint="default"/>
      </w:rPr>
    </w:lvl>
    <w:lvl w:ilvl="1" w:tplc="CDFE2056">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82C30FD"/>
    <w:multiLevelType w:val="hybridMultilevel"/>
    <w:tmpl w:val="4EFCA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D0B12F2"/>
    <w:multiLevelType w:val="hybridMultilevel"/>
    <w:tmpl w:val="0CCEB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8504D3"/>
    <w:multiLevelType w:val="hybridMultilevel"/>
    <w:tmpl w:val="FD50B1DA"/>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4210106E"/>
    <w:multiLevelType w:val="hybridMultilevel"/>
    <w:tmpl w:val="77102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76649"/>
    <w:multiLevelType w:val="hybridMultilevel"/>
    <w:tmpl w:val="9140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5E1118"/>
    <w:multiLevelType w:val="multilevel"/>
    <w:tmpl w:val="E2CA093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D1D1EC3"/>
    <w:multiLevelType w:val="hybridMultilevel"/>
    <w:tmpl w:val="9D984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90B24"/>
    <w:multiLevelType w:val="hybridMultilevel"/>
    <w:tmpl w:val="78F48800"/>
    <w:lvl w:ilvl="0" w:tplc="0C162C50">
      <w:start w:val="2"/>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2" w15:restartNumberingAfterBreak="0">
    <w:nsid w:val="544113D5"/>
    <w:multiLevelType w:val="hybridMultilevel"/>
    <w:tmpl w:val="2A1AA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A73B1D"/>
    <w:multiLevelType w:val="hybridMultilevel"/>
    <w:tmpl w:val="F80A1C4E"/>
    <w:lvl w:ilvl="0" w:tplc="E5548490">
      <w:start w:val="1"/>
      <w:numFmt w:val="bullet"/>
      <w:lvlText w:val=""/>
      <w:lvlJc w:val="left"/>
      <w:pPr>
        <w:tabs>
          <w:tab w:val="num" w:pos="6440"/>
        </w:tabs>
        <w:ind w:left="6440" w:hanging="2160"/>
      </w:pPr>
      <w:rPr>
        <w:rFonts w:ascii="Symbol" w:hAnsi="Symbol" w:hint="default"/>
      </w:rPr>
    </w:lvl>
    <w:lvl w:ilvl="1" w:tplc="04090003" w:tentative="1">
      <w:start w:val="1"/>
      <w:numFmt w:val="bullet"/>
      <w:lvlText w:val="o"/>
      <w:lvlJc w:val="left"/>
      <w:pPr>
        <w:tabs>
          <w:tab w:val="num" w:pos="3920"/>
        </w:tabs>
        <w:ind w:left="3920" w:hanging="360"/>
      </w:pPr>
      <w:rPr>
        <w:rFonts w:ascii="Courier New" w:hAnsi="Courier New" w:cs="Courier New" w:hint="default"/>
      </w:rPr>
    </w:lvl>
    <w:lvl w:ilvl="2" w:tplc="04090005" w:tentative="1">
      <w:start w:val="1"/>
      <w:numFmt w:val="bullet"/>
      <w:lvlText w:val=""/>
      <w:lvlJc w:val="left"/>
      <w:pPr>
        <w:tabs>
          <w:tab w:val="num" w:pos="4640"/>
        </w:tabs>
        <w:ind w:left="4640" w:hanging="360"/>
      </w:pPr>
      <w:rPr>
        <w:rFonts w:ascii="Wingdings" w:hAnsi="Wingdings" w:hint="default"/>
      </w:rPr>
    </w:lvl>
    <w:lvl w:ilvl="3" w:tplc="04090001">
      <w:start w:val="1"/>
      <w:numFmt w:val="bullet"/>
      <w:lvlText w:val=""/>
      <w:lvlJc w:val="left"/>
      <w:pPr>
        <w:tabs>
          <w:tab w:val="num" w:pos="5360"/>
        </w:tabs>
        <w:ind w:left="5360" w:hanging="360"/>
      </w:pPr>
      <w:rPr>
        <w:rFonts w:ascii="Symbol" w:hAnsi="Symbol" w:hint="default"/>
      </w:rPr>
    </w:lvl>
    <w:lvl w:ilvl="4" w:tplc="04090003" w:tentative="1">
      <w:start w:val="1"/>
      <w:numFmt w:val="bullet"/>
      <w:lvlText w:val="o"/>
      <w:lvlJc w:val="left"/>
      <w:pPr>
        <w:tabs>
          <w:tab w:val="num" w:pos="6080"/>
        </w:tabs>
        <w:ind w:left="6080" w:hanging="360"/>
      </w:pPr>
      <w:rPr>
        <w:rFonts w:ascii="Courier New" w:hAnsi="Courier New" w:cs="Courier New" w:hint="default"/>
      </w:rPr>
    </w:lvl>
    <w:lvl w:ilvl="5" w:tplc="04090005" w:tentative="1">
      <w:start w:val="1"/>
      <w:numFmt w:val="bullet"/>
      <w:lvlText w:val=""/>
      <w:lvlJc w:val="left"/>
      <w:pPr>
        <w:tabs>
          <w:tab w:val="num" w:pos="6800"/>
        </w:tabs>
        <w:ind w:left="6800" w:hanging="360"/>
      </w:pPr>
      <w:rPr>
        <w:rFonts w:ascii="Wingdings" w:hAnsi="Wingdings" w:hint="default"/>
      </w:rPr>
    </w:lvl>
    <w:lvl w:ilvl="6" w:tplc="04090001" w:tentative="1">
      <w:start w:val="1"/>
      <w:numFmt w:val="bullet"/>
      <w:lvlText w:val=""/>
      <w:lvlJc w:val="left"/>
      <w:pPr>
        <w:tabs>
          <w:tab w:val="num" w:pos="7520"/>
        </w:tabs>
        <w:ind w:left="7520" w:hanging="360"/>
      </w:pPr>
      <w:rPr>
        <w:rFonts w:ascii="Symbol" w:hAnsi="Symbol" w:hint="default"/>
      </w:rPr>
    </w:lvl>
    <w:lvl w:ilvl="7" w:tplc="04090003" w:tentative="1">
      <w:start w:val="1"/>
      <w:numFmt w:val="bullet"/>
      <w:lvlText w:val="o"/>
      <w:lvlJc w:val="left"/>
      <w:pPr>
        <w:tabs>
          <w:tab w:val="num" w:pos="8240"/>
        </w:tabs>
        <w:ind w:left="8240" w:hanging="360"/>
      </w:pPr>
      <w:rPr>
        <w:rFonts w:ascii="Courier New" w:hAnsi="Courier New" w:cs="Courier New" w:hint="default"/>
      </w:rPr>
    </w:lvl>
    <w:lvl w:ilvl="8" w:tplc="04090005" w:tentative="1">
      <w:start w:val="1"/>
      <w:numFmt w:val="bullet"/>
      <w:lvlText w:val=""/>
      <w:lvlJc w:val="left"/>
      <w:pPr>
        <w:tabs>
          <w:tab w:val="num" w:pos="8960"/>
        </w:tabs>
        <w:ind w:left="8960" w:hanging="360"/>
      </w:pPr>
      <w:rPr>
        <w:rFonts w:ascii="Wingdings" w:hAnsi="Wingdings" w:hint="default"/>
      </w:rPr>
    </w:lvl>
  </w:abstractNum>
  <w:abstractNum w:abstractNumId="34" w15:restartNumberingAfterBreak="0">
    <w:nsid w:val="55F84491"/>
    <w:multiLevelType w:val="hybridMultilevel"/>
    <w:tmpl w:val="42DC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C08B7"/>
    <w:multiLevelType w:val="hybridMultilevel"/>
    <w:tmpl w:val="E5E410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C1F5C0C"/>
    <w:multiLevelType w:val="hybridMultilevel"/>
    <w:tmpl w:val="1B6C60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D8D3583"/>
    <w:multiLevelType w:val="multilevel"/>
    <w:tmpl w:val="3536E48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8" w15:restartNumberingAfterBreak="0">
    <w:nsid w:val="5FF44B7A"/>
    <w:multiLevelType w:val="hybridMultilevel"/>
    <w:tmpl w:val="9DD0CA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A14747"/>
    <w:multiLevelType w:val="hybridMultilevel"/>
    <w:tmpl w:val="7AE65CE2"/>
    <w:lvl w:ilvl="0" w:tplc="2F1A3EA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65F94A1E"/>
    <w:multiLevelType w:val="hybridMultilevel"/>
    <w:tmpl w:val="190EB266"/>
    <w:lvl w:ilvl="0" w:tplc="0BC2759A">
      <w:start w:val="9"/>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1" w15:restartNumberingAfterBreak="0">
    <w:nsid w:val="669F3692"/>
    <w:multiLevelType w:val="hybridMultilevel"/>
    <w:tmpl w:val="74B017A0"/>
    <w:lvl w:ilvl="0" w:tplc="04090001">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2840"/>
        </w:tabs>
        <w:ind w:left="2840" w:hanging="360"/>
      </w:pPr>
      <w:rPr>
        <w:rFonts w:ascii="Courier New" w:hAnsi="Courier New" w:cs="Courier New" w:hint="default"/>
      </w:rPr>
    </w:lvl>
    <w:lvl w:ilvl="2" w:tplc="04090005" w:tentative="1">
      <w:start w:val="1"/>
      <w:numFmt w:val="bullet"/>
      <w:lvlText w:val=""/>
      <w:lvlJc w:val="left"/>
      <w:pPr>
        <w:tabs>
          <w:tab w:val="num" w:pos="3560"/>
        </w:tabs>
        <w:ind w:left="3560" w:hanging="360"/>
      </w:pPr>
      <w:rPr>
        <w:rFonts w:ascii="Wingdings" w:hAnsi="Wingdings" w:hint="default"/>
      </w:rPr>
    </w:lvl>
    <w:lvl w:ilvl="3" w:tplc="04090001" w:tentative="1">
      <w:start w:val="1"/>
      <w:numFmt w:val="bullet"/>
      <w:lvlText w:val=""/>
      <w:lvlJc w:val="left"/>
      <w:pPr>
        <w:tabs>
          <w:tab w:val="num" w:pos="4280"/>
        </w:tabs>
        <w:ind w:left="4280" w:hanging="360"/>
      </w:pPr>
      <w:rPr>
        <w:rFonts w:ascii="Symbol" w:hAnsi="Symbol" w:hint="default"/>
      </w:rPr>
    </w:lvl>
    <w:lvl w:ilvl="4" w:tplc="04090003" w:tentative="1">
      <w:start w:val="1"/>
      <w:numFmt w:val="bullet"/>
      <w:lvlText w:val="o"/>
      <w:lvlJc w:val="left"/>
      <w:pPr>
        <w:tabs>
          <w:tab w:val="num" w:pos="5000"/>
        </w:tabs>
        <w:ind w:left="5000" w:hanging="360"/>
      </w:pPr>
      <w:rPr>
        <w:rFonts w:ascii="Courier New" w:hAnsi="Courier New" w:cs="Courier New" w:hint="default"/>
      </w:rPr>
    </w:lvl>
    <w:lvl w:ilvl="5" w:tplc="04090005" w:tentative="1">
      <w:start w:val="1"/>
      <w:numFmt w:val="bullet"/>
      <w:lvlText w:val=""/>
      <w:lvlJc w:val="left"/>
      <w:pPr>
        <w:tabs>
          <w:tab w:val="num" w:pos="5720"/>
        </w:tabs>
        <w:ind w:left="5720" w:hanging="360"/>
      </w:pPr>
      <w:rPr>
        <w:rFonts w:ascii="Wingdings" w:hAnsi="Wingdings" w:hint="default"/>
      </w:rPr>
    </w:lvl>
    <w:lvl w:ilvl="6" w:tplc="04090001" w:tentative="1">
      <w:start w:val="1"/>
      <w:numFmt w:val="bullet"/>
      <w:lvlText w:val=""/>
      <w:lvlJc w:val="left"/>
      <w:pPr>
        <w:tabs>
          <w:tab w:val="num" w:pos="6440"/>
        </w:tabs>
        <w:ind w:left="6440" w:hanging="360"/>
      </w:pPr>
      <w:rPr>
        <w:rFonts w:ascii="Symbol" w:hAnsi="Symbol" w:hint="default"/>
      </w:rPr>
    </w:lvl>
    <w:lvl w:ilvl="7" w:tplc="04090003" w:tentative="1">
      <w:start w:val="1"/>
      <w:numFmt w:val="bullet"/>
      <w:lvlText w:val="o"/>
      <w:lvlJc w:val="left"/>
      <w:pPr>
        <w:tabs>
          <w:tab w:val="num" w:pos="7160"/>
        </w:tabs>
        <w:ind w:left="7160" w:hanging="360"/>
      </w:pPr>
      <w:rPr>
        <w:rFonts w:ascii="Courier New" w:hAnsi="Courier New" w:cs="Courier New" w:hint="default"/>
      </w:rPr>
    </w:lvl>
    <w:lvl w:ilvl="8" w:tplc="04090005" w:tentative="1">
      <w:start w:val="1"/>
      <w:numFmt w:val="bullet"/>
      <w:lvlText w:val=""/>
      <w:lvlJc w:val="left"/>
      <w:pPr>
        <w:tabs>
          <w:tab w:val="num" w:pos="7880"/>
        </w:tabs>
        <w:ind w:left="7880" w:hanging="360"/>
      </w:pPr>
      <w:rPr>
        <w:rFonts w:ascii="Wingdings" w:hAnsi="Wingdings" w:hint="default"/>
      </w:rPr>
    </w:lvl>
  </w:abstractNum>
  <w:abstractNum w:abstractNumId="42" w15:restartNumberingAfterBreak="0">
    <w:nsid w:val="67590996"/>
    <w:multiLevelType w:val="hybridMultilevel"/>
    <w:tmpl w:val="E5B848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696816C8"/>
    <w:multiLevelType w:val="multilevel"/>
    <w:tmpl w:val="5406BE98"/>
    <w:lvl w:ilvl="0">
      <w:start w:val="4"/>
      <w:numFmt w:val="decimal"/>
      <w:lvlText w:val="%1"/>
      <w:lvlJc w:val="left"/>
      <w:pPr>
        <w:tabs>
          <w:tab w:val="num" w:pos="450"/>
        </w:tabs>
        <w:ind w:left="450" w:hanging="450"/>
      </w:pPr>
      <w:rPr>
        <w:rFonts w:hint="default"/>
        <w:sz w:val="28"/>
      </w:rPr>
    </w:lvl>
    <w:lvl w:ilvl="1">
      <w:start w:val="5"/>
      <w:numFmt w:val="decimal"/>
      <w:lvlText w:val="%1.%2"/>
      <w:lvlJc w:val="left"/>
      <w:pPr>
        <w:tabs>
          <w:tab w:val="num" w:pos="1080"/>
        </w:tabs>
        <w:ind w:left="1080" w:hanging="1080"/>
      </w:pPr>
      <w:rPr>
        <w:rFonts w:hint="default"/>
        <w:sz w:val="28"/>
      </w:rPr>
    </w:lvl>
    <w:lvl w:ilvl="2">
      <w:start w:val="1"/>
      <w:numFmt w:val="decimal"/>
      <w:lvlText w:val="%1.%2.%3"/>
      <w:lvlJc w:val="left"/>
      <w:pPr>
        <w:tabs>
          <w:tab w:val="num" w:pos="1440"/>
        </w:tabs>
        <w:ind w:left="1440" w:hanging="1440"/>
      </w:pPr>
      <w:rPr>
        <w:rFonts w:hint="default"/>
        <w:sz w:val="28"/>
      </w:rPr>
    </w:lvl>
    <w:lvl w:ilvl="3">
      <w:start w:val="1"/>
      <w:numFmt w:val="decimal"/>
      <w:lvlText w:val="%1.%2.%3.%4"/>
      <w:lvlJc w:val="left"/>
      <w:pPr>
        <w:tabs>
          <w:tab w:val="num" w:pos="1800"/>
        </w:tabs>
        <w:ind w:left="1800" w:hanging="1800"/>
      </w:pPr>
      <w:rPr>
        <w:rFonts w:hint="default"/>
        <w:sz w:val="28"/>
      </w:rPr>
    </w:lvl>
    <w:lvl w:ilvl="4">
      <w:start w:val="1"/>
      <w:numFmt w:val="decimal"/>
      <w:lvlText w:val="%1.%2.%3.%4.%5"/>
      <w:lvlJc w:val="left"/>
      <w:pPr>
        <w:tabs>
          <w:tab w:val="num" w:pos="2160"/>
        </w:tabs>
        <w:ind w:left="2160" w:hanging="2160"/>
      </w:pPr>
      <w:rPr>
        <w:rFonts w:hint="default"/>
        <w:sz w:val="28"/>
      </w:rPr>
    </w:lvl>
    <w:lvl w:ilvl="5">
      <w:start w:val="1"/>
      <w:numFmt w:val="decimal"/>
      <w:lvlText w:val="%1.%2.%3.%4.%5.%6"/>
      <w:lvlJc w:val="left"/>
      <w:pPr>
        <w:tabs>
          <w:tab w:val="num" w:pos="2880"/>
        </w:tabs>
        <w:ind w:left="2880" w:hanging="2880"/>
      </w:pPr>
      <w:rPr>
        <w:rFonts w:hint="default"/>
        <w:sz w:val="28"/>
      </w:rPr>
    </w:lvl>
    <w:lvl w:ilvl="6">
      <w:start w:val="1"/>
      <w:numFmt w:val="decimal"/>
      <w:lvlText w:val="%1.%2.%3.%4.%5.%6.%7"/>
      <w:lvlJc w:val="left"/>
      <w:pPr>
        <w:tabs>
          <w:tab w:val="num" w:pos="3240"/>
        </w:tabs>
        <w:ind w:left="3240" w:hanging="3240"/>
      </w:pPr>
      <w:rPr>
        <w:rFonts w:hint="default"/>
        <w:sz w:val="28"/>
      </w:rPr>
    </w:lvl>
    <w:lvl w:ilvl="7">
      <w:start w:val="1"/>
      <w:numFmt w:val="decimal"/>
      <w:lvlText w:val="%1.%2.%3.%4.%5.%6.%7.%8"/>
      <w:lvlJc w:val="left"/>
      <w:pPr>
        <w:tabs>
          <w:tab w:val="num" w:pos="3600"/>
        </w:tabs>
        <w:ind w:left="3600" w:hanging="3600"/>
      </w:pPr>
      <w:rPr>
        <w:rFonts w:hint="default"/>
        <w:sz w:val="28"/>
      </w:rPr>
    </w:lvl>
    <w:lvl w:ilvl="8">
      <w:start w:val="1"/>
      <w:numFmt w:val="decimal"/>
      <w:lvlText w:val="%1.%2.%3.%4.%5.%6.%7.%8.%9"/>
      <w:lvlJc w:val="left"/>
      <w:pPr>
        <w:tabs>
          <w:tab w:val="num" w:pos="3960"/>
        </w:tabs>
        <w:ind w:left="3960" w:hanging="3960"/>
      </w:pPr>
      <w:rPr>
        <w:rFonts w:hint="default"/>
        <w:sz w:val="28"/>
      </w:rPr>
    </w:lvl>
  </w:abstractNum>
  <w:abstractNum w:abstractNumId="44" w15:restartNumberingAfterBreak="0">
    <w:nsid w:val="6E620558"/>
    <w:multiLevelType w:val="hybridMultilevel"/>
    <w:tmpl w:val="62A6D8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1134B3"/>
    <w:multiLevelType w:val="hybridMultilevel"/>
    <w:tmpl w:val="FE607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17140C3"/>
    <w:multiLevelType w:val="hybridMultilevel"/>
    <w:tmpl w:val="6EAE6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5436F54"/>
    <w:multiLevelType w:val="hybridMultilevel"/>
    <w:tmpl w:val="9176DF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7E8E5D06"/>
    <w:multiLevelType w:val="hybridMultilevel"/>
    <w:tmpl w:val="20884E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1141513">
    <w:abstractNumId w:val="30"/>
  </w:num>
  <w:num w:numId="2" w16cid:durableId="1525702576">
    <w:abstractNumId w:val="23"/>
  </w:num>
  <w:num w:numId="3" w16cid:durableId="1074741522">
    <w:abstractNumId w:val="42"/>
  </w:num>
  <w:num w:numId="4" w16cid:durableId="1434860318">
    <w:abstractNumId w:val="41"/>
  </w:num>
  <w:num w:numId="5" w16cid:durableId="2120298053">
    <w:abstractNumId w:val="13"/>
  </w:num>
  <w:num w:numId="6" w16cid:durableId="2053387149">
    <w:abstractNumId w:val="48"/>
  </w:num>
  <w:num w:numId="7" w16cid:durableId="2036690966">
    <w:abstractNumId w:val="34"/>
  </w:num>
  <w:num w:numId="8" w16cid:durableId="187060948">
    <w:abstractNumId w:val="19"/>
  </w:num>
  <w:num w:numId="9" w16cid:durableId="1363163988">
    <w:abstractNumId w:val="10"/>
  </w:num>
  <w:num w:numId="10" w16cid:durableId="191001053">
    <w:abstractNumId w:val="25"/>
  </w:num>
  <w:num w:numId="11" w16cid:durableId="1540430454">
    <w:abstractNumId w:val="33"/>
  </w:num>
  <w:num w:numId="12" w16cid:durableId="2028210896">
    <w:abstractNumId w:val="4"/>
  </w:num>
  <w:num w:numId="13" w16cid:durableId="1809202362">
    <w:abstractNumId w:val="32"/>
  </w:num>
  <w:num w:numId="14" w16cid:durableId="615797033">
    <w:abstractNumId w:val="20"/>
  </w:num>
  <w:num w:numId="15" w16cid:durableId="316881262">
    <w:abstractNumId w:val="3"/>
  </w:num>
  <w:num w:numId="16" w16cid:durableId="216473885">
    <w:abstractNumId w:val="45"/>
  </w:num>
  <w:num w:numId="17" w16cid:durableId="1626307839">
    <w:abstractNumId w:val="36"/>
  </w:num>
  <w:num w:numId="18" w16cid:durableId="670528445">
    <w:abstractNumId w:val="49"/>
  </w:num>
  <w:num w:numId="19" w16cid:durableId="1580826079">
    <w:abstractNumId w:val="38"/>
  </w:num>
  <w:num w:numId="20" w16cid:durableId="967666638">
    <w:abstractNumId w:val="9"/>
  </w:num>
  <w:num w:numId="21" w16cid:durableId="951401396">
    <w:abstractNumId w:val="15"/>
  </w:num>
  <w:num w:numId="22" w16cid:durableId="962659136">
    <w:abstractNumId w:val="7"/>
  </w:num>
  <w:num w:numId="23" w16cid:durableId="1857647856">
    <w:abstractNumId w:val="6"/>
  </w:num>
  <w:num w:numId="24" w16cid:durableId="1654093447">
    <w:abstractNumId w:val="18"/>
  </w:num>
  <w:num w:numId="25" w16cid:durableId="1382900562">
    <w:abstractNumId w:val="16"/>
  </w:num>
  <w:num w:numId="26" w16cid:durableId="165904058">
    <w:abstractNumId w:val="47"/>
  </w:num>
  <w:num w:numId="27" w16cid:durableId="365645207">
    <w:abstractNumId w:val="5"/>
  </w:num>
  <w:num w:numId="28" w16cid:durableId="505822512">
    <w:abstractNumId w:val="22"/>
  </w:num>
  <w:num w:numId="29" w16cid:durableId="2121223721">
    <w:abstractNumId w:val="37"/>
  </w:num>
  <w:num w:numId="30" w16cid:durableId="869344526">
    <w:abstractNumId w:val="21"/>
  </w:num>
  <w:num w:numId="31" w16cid:durableId="1041394288">
    <w:abstractNumId w:val="43"/>
  </w:num>
  <w:num w:numId="32" w16cid:durableId="1288004296">
    <w:abstractNumId w:val="2"/>
  </w:num>
  <w:num w:numId="33" w16cid:durableId="1148326451">
    <w:abstractNumId w:val="8"/>
  </w:num>
  <w:num w:numId="34" w16cid:durableId="786780222">
    <w:abstractNumId w:val="12"/>
  </w:num>
  <w:num w:numId="35" w16cid:durableId="841092701">
    <w:abstractNumId w:val="28"/>
  </w:num>
  <w:num w:numId="36" w16cid:durableId="1672678281">
    <w:abstractNumId w:val="17"/>
  </w:num>
  <w:num w:numId="37" w16cid:durableId="214976479">
    <w:abstractNumId w:val="27"/>
  </w:num>
  <w:num w:numId="38" w16cid:durableId="1460222443">
    <w:abstractNumId w:val="1"/>
  </w:num>
  <w:num w:numId="39" w16cid:durableId="1095714579">
    <w:abstractNumId w:val="44"/>
  </w:num>
  <w:num w:numId="40" w16cid:durableId="931547401">
    <w:abstractNumId w:val="0"/>
  </w:num>
  <w:num w:numId="41" w16cid:durableId="1405764742">
    <w:abstractNumId w:val="24"/>
  </w:num>
  <w:num w:numId="42" w16cid:durableId="845631473">
    <w:abstractNumId w:val="35"/>
  </w:num>
  <w:num w:numId="43" w16cid:durableId="1755778750">
    <w:abstractNumId w:val="46"/>
  </w:num>
  <w:num w:numId="44" w16cid:durableId="340743912">
    <w:abstractNumId w:val="11"/>
  </w:num>
  <w:num w:numId="45" w16cid:durableId="1683431597">
    <w:abstractNumId w:val="26"/>
  </w:num>
  <w:num w:numId="46" w16cid:durableId="365562557">
    <w:abstractNumId w:val="40"/>
  </w:num>
  <w:num w:numId="47" w16cid:durableId="673996648">
    <w:abstractNumId w:val="31"/>
  </w:num>
  <w:num w:numId="48" w16cid:durableId="932201275">
    <w:abstractNumId w:val="39"/>
  </w:num>
  <w:num w:numId="49" w16cid:durableId="496071701">
    <w:abstractNumId w:val="14"/>
  </w:num>
  <w:num w:numId="50" w16cid:durableId="7482324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fr-CA" w:vendorID="64" w:dllVersion="0" w:nlCheck="1" w:checkStyle="0"/>
  <w:activeWritingStyle w:appName="MSWord" w:lang="en-CA" w:vendorID="64" w:dllVersion="0" w:nlCheck="1" w:checkStyle="0"/>
  <w:proofState w:spelling="clean" w:grammar="clean"/>
  <w:revisionView w:insDel="0"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10"/>
    <w:rsid w:val="00017CF4"/>
    <w:rsid w:val="00020D5A"/>
    <w:rsid w:val="00021A37"/>
    <w:rsid w:val="000249AE"/>
    <w:rsid w:val="00036AAE"/>
    <w:rsid w:val="0004064B"/>
    <w:rsid w:val="0005636E"/>
    <w:rsid w:val="0005772F"/>
    <w:rsid w:val="00076888"/>
    <w:rsid w:val="000854A8"/>
    <w:rsid w:val="000A2488"/>
    <w:rsid w:val="000A3B6A"/>
    <w:rsid w:val="000B38D2"/>
    <w:rsid w:val="000B3B25"/>
    <w:rsid w:val="000C261B"/>
    <w:rsid w:val="000D64DF"/>
    <w:rsid w:val="000E1D32"/>
    <w:rsid w:val="000F61D2"/>
    <w:rsid w:val="00113E71"/>
    <w:rsid w:val="0013088B"/>
    <w:rsid w:val="001534C3"/>
    <w:rsid w:val="00176DCD"/>
    <w:rsid w:val="00180969"/>
    <w:rsid w:val="00197A7C"/>
    <w:rsid w:val="001A1483"/>
    <w:rsid w:val="001A4681"/>
    <w:rsid w:val="001B014B"/>
    <w:rsid w:val="001B6C92"/>
    <w:rsid w:val="001D451C"/>
    <w:rsid w:val="001E570F"/>
    <w:rsid w:val="00216F34"/>
    <w:rsid w:val="00224914"/>
    <w:rsid w:val="0025114D"/>
    <w:rsid w:val="00252567"/>
    <w:rsid w:val="002615B7"/>
    <w:rsid w:val="002649E2"/>
    <w:rsid w:val="00266E7F"/>
    <w:rsid w:val="002723F5"/>
    <w:rsid w:val="00280437"/>
    <w:rsid w:val="00284C0B"/>
    <w:rsid w:val="00286F56"/>
    <w:rsid w:val="0029410B"/>
    <w:rsid w:val="002B7D92"/>
    <w:rsid w:val="002C15B5"/>
    <w:rsid w:val="002D31B0"/>
    <w:rsid w:val="002D3FC0"/>
    <w:rsid w:val="002F0DB6"/>
    <w:rsid w:val="002F27D0"/>
    <w:rsid w:val="00300A35"/>
    <w:rsid w:val="003024E0"/>
    <w:rsid w:val="00342A5C"/>
    <w:rsid w:val="00350127"/>
    <w:rsid w:val="00355954"/>
    <w:rsid w:val="00362AD0"/>
    <w:rsid w:val="003729C4"/>
    <w:rsid w:val="00373736"/>
    <w:rsid w:val="00374AAE"/>
    <w:rsid w:val="003879BE"/>
    <w:rsid w:val="003A672D"/>
    <w:rsid w:val="003C52E7"/>
    <w:rsid w:val="003D3845"/>
    <w:rsid w:val="003E130F"/>
    <w:rsid w:val="003F1CEB"/>
    <w:rsid w:val="00401A4E"/>
    <w:rsid w:val="004139E0"/>
    <w:rsid w:val="0042499A"/>
    <w:rsid w:val="004361DC"/>
    <w:rsid w:val="004438C8"/>
    <w:rsid w:val="00463EAB"/>
    <w:rsid w:val="00475DF5"/>
    <w:rsid w:val="00476736"/>
    <w:rsid w:val="00484387"/>
    <w:rsid w:val="004A37D2"/>
    <w:rsid w:val="004B3C29"/>
    <w:rsid w:val="004C2B39"/>
    <w:rsid w:val="004D6247"/>
    <w:rsid w:val="004D7801"/>
    <w:rsid w:val="004F0110"/>
    <w:rsid w:val="0052498F"/>
    <w:rsid w:val="0052574B"/>
    <w:rsid w:val="00531FAE"/>
    <w:rsid w:val="005511CF"/>
    <w:rsid w:val="005542E2"/>
    <w:rsid w:val="005647B0"/>
    <w:rsid w:val="0056579C"/>
    <w:rsid w:val="00565AEB"/>
    <w:rsid w:val="00577610"/>
    <w:rsid w:val="00587790"/>
    <w:rsid w:val="005A5E8A"/>
    <w:rsid w:val="005B146D"/>
    <w:rsid w:val="005C2AA9"/>
    <w:rsid w:val="005E244F"/>
    <w:rsid w:val="005F3CF3"/>
    <w:rsid w:val="006000C0"/>
    <w:rsid w:val="00610782"/>
    <w:rsid w:val="00613515"/>
    <w:rsid w:val="0062449B"/>
    <w:rsid w:val="006250E1"/>
    <w:rsid w:val="00640D7D"/>
    <w:rsid w:val="00641967"/>
    <w:rsid w:val="00652EFE"/>
    <w:rsid w:val="006561FF"/>
    <w:rsid w:val="006563C4"/>
    <w:rsid w:val="00660AE7"/>
    <w:rsid w:val="00664B99"/>
    <w:rsid w:val="00666AC5"/>
    <w:rsid w:val="00693F61"/>
    <w:rsid w:val="006A1B63"/>
    <w:rsid w:val="006A3CD6"/>
    <w:rsid w:val="006A4ABA"/>
    <w:rsid w:val="006B107F"/>
    <w:rsid w:val="006B2213"/>
    <w:rsid w:val="006B5F3D"/>
    <w:rsid w:val="006E0C92"/>
    <w:rsid w:val="006E1163"/>
    <w:rsid w:val="006F09FF"/>
    <w:rsid w:val="006F34E3"/>
    <w:rsid w:val="00714273"/>
    <w:rsid w:val="007211C1"/>
    <w:rsid w:val="00722D01"/>
    <w:rsid w:val="00735738"/>
    <w:rsid w:val="00737A68"/>
    <w:rsid w:val="0076069C"/>
    <w:rsid w:val="00776D88"/>
    <w:rsid w:val="0078004A"/>
    <w:rsid w:val="00787F2E"/>
    <w:rsid w:val="00796733"/>
    <w:rsid w:val="007A5015"/>
    <w:rsid w:val="007A7A47"/>
    <w:rsid w:val="007D41BA"/>
    <w:rsid w:val="007E7FEE"/>
    <w:rsid w:val="007F4FAE"/>
    <w:rsid w:val="0080428C"/>
    <w:rsid w:val="00844060"/>
    <w:rsid w:val="00867E5D"/>
    <w:rsid w:val="0087551B"/>
    <w:rsid w:val="00883DB0"/>
    <w:rsid w:val="00894B5A"/>
    <w:rsid w:val="008A2BDA"/>
    <w:rsid w:val="008A5A13"/>
    <w:rsid w:val="008A6E43"/>
    <w:rsid w:val="008C16DA"/>
    <w:rsid w:val="008D3441"/>
    <w:rsid w:val="008E5B08"/>
    <w:rsid w:val="008F6616"/>
    <w:rsid w:val="0090068F"/>
    <w:rsid w:val="0090407A"/>
    <w:rsid w:val="00912980"/>
    <w:rsid w:val="00916B39"/>
    <w:rsid w:val="0093615D"/>
    <w:rsid w:val="00944A46"/>
    <w:rsid w:val="009474F9"/>
    <w:rsid w:val="00975E77"/>
    <w:rsid w:val="00990855"/>
    <w:rsid w:val="009A191E"/>
    <w:rsid w:val="009B0AAB"/>
    <w:rsid w:val="009B259B"/>
    <w:rsid w:val="009C3AD8"/>
    <w:rsid w:val="009D4005"/>
    <w:rsid w:val="009F5629"/>
    <w:rsid w:val="009F64BB"/>
    <w:rsid w:val="00A128F3"/>
    <w:rsid w:val="00A129E3"/>
    <w:rsid w:val="00A136D4"/>
    <w:rsid w:val="00A22998"/>
    <w:rsid w:val="00A24DBB"/>
    <w:rsid w:val="00A47095"/>
    <w:rsid w:val="00A92678"/>
    <w:rsid w:val="00AC0B69"/>
    <w:rsid w:val="00AC0DE0"/>
    <w:rsid w:val="00AD2155"/>
    <w:rsid w:val="00AE76AF"/>
    <w:rsid w:val="00AF7A4D"/>
    <w:rsid w:val="00B3160C"/>
    <w:rsid w:val="00B60A60"/>
    <w:rsid w:val="00B93D00"/>
    <w:rsid w:val="00B966D1"/>
    <w:rsid w:val="00BA0867"/>
    <w:rsid w:val="00BB0BEB"/>
    <w:rsid w:val="00BC3397"/>
    <w:rsid w:val="00BD120C"/>
    <w:rsid w:val="00BD60DC"/>
    <w:rsid w:val="00C1654B"/>
    <w:rsid w:val="00C20EBC"/>
    <w:rsid w:val="00C217A5"/>
    <w:rsid w:val="00C241ED"/>
    <w:rsid w:val="00C62A3A"/>
    <w:rsid w:val="00C62C27"/>
    <w:rsid w:val="00C668C7"/>
    <w:rsid w:val="00C713D3"/>
    <w:rsid w:val="00CA7C4A"/>
    <w:rsid w:val="00CC6C5E"/>
    <w:rsid w:val="00CD5021"/>
    <w:rsid w:val="00CE45B9"/>
    <w:rsid w:val="00D01A94"/>
    <w:rsid w:val="00D04112"/>
    <w:rsid w:val="00D11200"/>
    <w:rsid w:val="00D64D8E"/>
    <w:rsid w:val="00D657A4"/>
    <w:rsid w:val="00D80AC4"/>
    <w:rsid w:val="00D82F96"/>
    <w:rsid w:val="00D9499B"/>
    <w:rsid w:val="00D9650E"/>
    <w:rsid w:val="00DA2700"/>
    <w:rsid w:val="00DD0C47"/>
    <w:rsid w:val="00DD2E96"/>
    <w:rsid w:val="00DE244C"/>
    <w:rsid w:val="00DE5020"/>
    <w:rsid w:val="00DF115A"/>
    <w:rsid w:val="00DF1F62"/>
    <w:rsid w:val="00E04099"/>
    <w:rsid w:val="00E30754"/>
    <w:rsid w:val="00E30F88"/>
    <w:rsid w:val="00E33354"/>
    <w:rsid w:val="00E7568F"/>
    <w:rsid w:val="00E86096"/>
    <w:rsid w:val="00E86143"/>
    <w:rsid w:val="00E864C2"/>
    <w:rsid w:val="00E9216F"/>
    <w:rsid w:val="00EA296E"/>
    <w:rsid w:val="00EB77B3"/>
    <w:rsid w:val="00ED4FEF"/>
    <w:rsid w:val="00ED551C"/>
    <w:rsid w:val="00EE027A"/>
    <w:rsid w:val="00EE2AB7"/>
    <w:rsid w:val="00EF070C"/>
    <w:rsid w:val="00EF65BF"/>
    <w:rsid w:val="00F027E4"/>
    <w:rsid w:val="00F05671"/>
    <w:rsid w:val="00F057BF"/>
    <w:rsid w:val="00F3014F"/>
    <w:rsid w:val="00F41536"/>
    <w:rsid w:val="00F41ABA"/>
    <w:rsid w:val="00F47924"/>
    <w:rsid w:val="00F64D53"/>
    <w:rsid w:val="00F97154"/>
    <w:rsid w:val="00FB0EB5"/>
    <w:rsid w:val="00FD5632"/>
    <w:rsid w:val="00FE0AFD"/>
    <w:rsid w:val="00FF0308"/>
    <w:rsid w:val="00FF38E2"/>
    <w:rsid w:val="00FF5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10E0"/>
  <w15:docId w15:val="{D4E5374A-A4F8-4FE4-8267-40826FBD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6E"/>
  </w:style>
  <w:style w:type="paragraph" w:styleId="Heading1">
    <w:name w:val="heading 1"/>
    <w:basedOn w:val="Normal"/>
    <w:next w:val="Normal"/>
    <w:link w:val="Heading1Char"/>
    <w:qFormat/>
    <w:rsid w:val="006563C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563C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563C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3C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563C4"/>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3C4"/>
    <w:rPr>
      <w:rFonts w:ascii="Arial" w:eastAsia="Times New Roman" w:hAnsi="Arial" w:cs="Arial"/>
      <w:b/>
      <w:bCs/>
      <w:kern w:val="32"/>
      <w:sz w:val="32"/>
      <w:szCs w:val="32"/>
      <w:lang w:val="fr-CA"/>
    </w:rPr>
  </w:style>
  <w:style w:type="character" w:customStyle="1" w:styleId="Heading2Char">
    <w:name w:val="Heading 2 Char"/>
    <w:basedOn w:val="DefaultParagraphFont"/>
    <w:link w:val="Heading2"/>
    <w:rsid w:val="006563C4"/>
    <w:rPr>
      <w:rFonts w:ascii="Arial" w:eastAsia="Times New Roman" w:hAnsi="Arial" w:cs="Arial"/>
      <w:b/>
      <w:bCs/>
      <w:i/>
      <w:iCs/>
      <w:sz w:val="28"/>
      <w:szCs w:val="28"/>
      <w:lang w:val="fr-CA"/>
    </w:rPr>
  </w:style>
  <w:style w:type="character" w:customStyle="1" w:styleId="Heading3Char">
    <w:name w:val="Heading 3 Char"/>
    <w:basedOn w:val="DefaultParagraphFont"/>
    <w:link w:val="Heading3"/>
    <w:rsid w:val="006563C4"/>
    <w:rPr>
      <w:rFonts w:ascii="Arial" w:eastAsia="Times New Roman" w:hAnsi="Arial" w:cs="Arial"/>
      <w:b/>
      <w:bCs/>
      <w:sz w:val="26"/>
      <w:szCs w:val="26"/>
      <w:lang w:val="fr-CA"/>
    </w:rPr>
  </w:style>
  <w:style w:type="character" w:customStyle="1" w:styleId="Heading4Char">
    <w:name w:val="Heading 4 Char"/>
    <w:basedOn w:val="DefaultParagraphFont"/>
    <w:link w:val="Heading4"/>
    <w:rsid w:val="006563C4"/>
    <w:rPr>
      <w:rFonts w:ascii="Times New Roman" w:eastAsia="Times New Roman" w:hAnsi="Times New Roman" w:cs="Times New Roman"/>
      <w:b/>
      <w:bCs/>
      <w:sz w:val="28"/>
      <w:szCs w:val="28"/>
      <w:lang w:val="fr-CA"/>
    </w:rPr>
  </w:style>
  <w:style w:type="character" w:customStyle="1" w:styleId="Heading5Char">
    <w:name w:val="Heading 5 Char"/>
    <w:basedOn w:val="DefaultParagraphFont"/>
    <w:link w:val="Heading5"/>
    <w:rsid w:val="006563C4"/>
    <w:rPr>
      <w:rFonts w:ascii="Times New Roman" w:eastAsia="Times New Roman" w:hAnsi="Times New Roman" w:cs="Times New Roman"/>
      <w:b/>
      <w:bCs/>
      <w:i/>
      <w:iCs/>
      <w:sz w:val="26"/>
      <w:szCs w:val="26"/>
      <w:lang w:val="fr-CA"/>
    </w:rPr>
  </w:style>
  <w:style w:type="paragraph" w:styleId="BalloonText">
    <w:name w:val="Balloon Text"/>
    <w:basedOn w:val="Normal"/>
    <w:link w:val="BalloonTextChar"/>
    <w:semiHidden/>
    <w:rsid w:val="006563C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3C4"/>
    <w:rPr>
      <w:rFonts w:ascii="Tahoma" w:eastAsia="Times New Roman" w:hAnsi="Tahoma" w:cs="Tahoma"/>
      <w:sz w:val="16"/>
      <w:szCs w:val="16"/>
      <w:lang w:val="fr-CA"/>
    </w:rPr>
  </w:style>
  <w:style w:type="paragraph" w:styleId="Footer">
    <w:name w:val="footer"/>
    <w:basedOn w:val="Normal"/>
    <w:link w:val="FooterChar"/>
    <w:uiPriority w:val="99"/>
    <w:rsid w:val="006563C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563C4"/>
    <w:rPr>
      <w:rFonts w:ascii="Times New Roman" w:eastAsia="Times New Roman" w:hAnsi="Times New Roman" w:cs="Times New Roman"/>
      <w:sz w:val="24"/>
      <w:szCs w:val="24"/>
      <w:lang w:val="fr-CA"/>
    </w:rPr>
  </w:style>
  <w:style w:type="character" w:styleId="PageNumber">
    <w:name w:val="page number"/>
    <w:basedOn w:val="DefaultParagraphFont"/>
    <w:rsid w:val="006563C4"/>
  </w:style>
  <w:style w:type="paragraph" w:styleId="BodyText">
    <w:name w:val="Body Text"/>
    <w:basedOn w:val="Normal"/>
    <w:link w:val="BodyTextChar"/>
    <w:rsid w:val="006563C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563C4"/>
    <w:rPr>
      <w:rFonts w:ascii="Times New Roman" w:eastAsia="Times New Roman" w:hAnsi="Times New Roman" w:cs="Times New Roman"/>
      <w:sz w:val="24"/>
      <w:szCs w:val="20"/>
      <w:lang w:val="fr-CA"/>
    </w:rPr>
  </w:style>
  <w:style w:type="table" w:styleId="TableGrid">
    <w:name w:val="Table Grid"/>
    <w:basedOn w:val="TableNormal"/>
    <w:rsid w:val="006563C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563C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563C4"/>
    <w:rPr>
      <w:rFonts w:ascii="Times New Roman" w:eastAsia="Times New Roman" w:hAnsi="Times New Roman" w:cs="Times New Roman"/>
      <w:sz w:val="24"/>
      <w:szCs w:val="24"/>
      <w:lang w:val="fr-CA"/>
    </w:rPr>
  </w:style>
  <w:style w:type="paragraph" w:styleId="Header">
    <w:name w:val="header"/>
    <w:basedOn w:val="Normal"/>
    <w:link w:val="HeaderChar"/>
    <w:uiPriority w:val="99"/>
    <w:rsid w:val="006563C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563C4"/>
    <w:rPr>
      <w:rFonts w:ascii="Times New Roman" w:eastAsia="Times New Roman" w:hAnsi="Times New Roman" w:cs="Times New Roman"/>
      <w:sz w:val="20"/>
      <w:szCs w:val="20"/>
      <w:lang w:val="fr-CA"/>
    </w:rPr>
  </w:style>
  <w:style w:type="paragraph" w:styleId="BodyText2">
    <w:name w:val="Body Text 2"/>
    <w:basedOn w:val="Normal"/>
    <w:link w:val="BodyText2Char"/>
    <w:rsid w:val="006563C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563C4"/>
    <w:rPr>
      <w:rFonts w:ascii="Times New Roman" w:eastAsia="Times New Roman" w:hAnsi="Times New Roman" w:cs="Times New Roman"/>
      <w:sz w:val="24"/>
      <w:szCs w:val="24"/>
      <w:lang w:val="fr-CA"/>
    </w:rPr>
  </w:style>
  <w:style w:type="paragraph" w:styleId="BodyTextIndent">
    <w:name w:val="Body Text Indent"/>
    <w:basedOn w:val="Normal"/>
    <w:link w:val="BodyTextIndentChar"/>
    <w:rsid w:val="006563C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563C4"/>
    <w:rPr>
      <w:rFonts w:ascii="Times New Roman" w:eastAsia="Times New Roman" w:hAnsi="Times New Roman" w:cs="Times New Roman"/>
      <w:sz w:val="24"/>
      <w:szCs w:val="24"/>
      <w:lang w:val="fr-CA"/>
    </w:rPr>
  </w:style>
  <w:style w:type="character" w:styleId="Hyperlink">
    <w:name w:val="Hyperlink"/>
    <w:rsid w:val="006563C4"/>
    <w:rPr>
      <w:color w:val="0000FF"/>
      <w:u w:val="single"/>
    </w:rPr>
  </w:style>
  <w:style w:type="paragraph" w:customStyle="1" w:styleId="ind11">
    <w:name w:val="ind11"/>
    <w:basedOn w:val="Normal"/>
    <w:rsid w:val="006563C4"/>
    <w:pPr>
      <w:spacing w:before="120" w:after="120" w:line="240" w:lineRule="auto"/>
      <w:ind w:left="480" w:right="120"/>
      <w:jc w:val="both"/>
    </w:pPr>
    <w:rPr>
      <w:rFonts w:ascii="Times New Roman" w:eastAsia="Times New Roman" w:hAnsi="Times New Roman" w:cs="Times New Roman"/>
      <w:sz w:val="24"/>
      <w:szCs w:val="24"/>
      <w:lang w:eastAsia="en-CA"/>
    </w:rPr>
  </w:style>
  <w:style w:type="paragraph" w:customStyle="1" w:styleId="ind21">
    <w:name w:val="ind21"/>
    <w:basedOn w:val="Normal"/>
    <w:rsid w:val="006563C4"/>
    <w:pPr>
      <w:spacing w:before="120" w:after="120" w:line="240" w:lineRule="auto"/>
      <w:ind w:left="960" w:right="120"/>
      <w:jc w:val="both"/>
    </w:pPr>
    <w:rPr>
      <w:rFonts w:ascii="Times New Roman" w:eastAsia="Times New Roman" w:hAnsi="Times New Roman" w:cs="Times New Roman"/>
      <w:sz w:val="24"/>
      <w:szCs w:val="24"/>
      <w:lang w:eastAsia="en-CA"/>
    </w:rPr>
  </w:style>
  <w:style w:type="paragraph" w:customStyle="1" w:styleId="ind31">
    <w:name w:val="ind31"/>
    <w:basedOn w:val="Normal"/>
    <w:rsid w:val="006563C4"/>
    <w:pPr>
      <w:spacing w:before="120" w:after="120" w:line="240" w:lineRule="auto"/>
      <w:ind w:left="1440" w:right="120"/>
      <w:jc w:val="both"/>
    </w:pPr>
    <w:rPr>
      <w:rFonts w:ascii="Times New Roman" w:eastAsia="Times New Roman" w:hAnsi="Times New Roman" w:cs="Times New Roman"/>
      <w:sz w:val="24"/>
      <w:szCs w:val="24"/>
      <w:lang w:eastAsia="en-CA"/>
    </w:rPr>
  </w:style>
  <w:style w:type="paragraph" w:customStyle="1" w:styleId="ind41">
    <w:name w:val="ind41"/>
    <w:basedOn w:val="Normal"/>
    <w:rsid w:val="006563C4"/>
    <w:pPr>
      <w:spacing w:before="120" w:after="120" w:line="240" w:lineRule="auto"/>
      <w:ind w:left="1920" w:right="120"/>
      <w:jc w:val="both"/>
    </w:pPr>
    <w:rPr>
      <w:rFonts w:ascii="Times New Roman" w:eastAsia="Times New Roman" w:hAnsi="Times New Roman" w:cs="Times New Roman"/>
      <w:sz w:val="24"/>
      <w:szCs w:val="24"/>
      <w:lang w:eastAsia="en-CA"/>
    </w:rPr>
  </w:style>
  <w:style w:type="paragraph" w:customStyle="1" w:styleId="secheading1">
    <w:name w:val="secheading1"/>
    <w:basedOn w:val="Normal"/>
    <w:rsid w:val="006563C4"/>
    <w:pPr>
      <w:spacing w:before="240" w:after="120" w:line="240" w:lineRule="auto"/>
      <w:ind w:left="120" w:right="120"/>
      <w:jc w:val="both"/>
    </w:pPr>
    <w:rPr>
      <w:rFonts w:ascii="Times New Roman" w:eastAsia="Times New Roman" w:hAnsi="Times New Roman" w:cs="Times New Roman"/>
      <w:b/>
      <w:bCs/>
      <w:sz w:val="24"/>
      <w:szCs w:val="24"/>
      <w:lang w:eastAsia="en-CA"/>
    </w:rPr>
  </w:style>
  <w:style w:type="paragraph" w:styleId="NormalWeb">
    <w:name w:val="Normal (Web)"/>
    <w:basedOn w:val="Normal"/>
    <w:rsid w:val="006563C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563C4"/>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6563C4"/>
    <w:rPr>
      <w:rFonts w:ascii="Times New Roman" w:eastAsia="Times New Roman" w:hAnsi="Times New Roman" w:cs="Times New Roman"/>
      <w:b/>
      <w:sz w:val="32"/>
      <w:szCs w:val="20"/>
      <w:lang w:val="fr-CA"/>
    </w:rPr>
  </w:style>
  <w:style w:type="paragraph" w:customStyle="1" w:styleId="center1">
    <w:name w:val="center1"/>
    <w:basedOn w:val="Normal"/>
    <w:rsid w:val="006563C4"/>
    <w:pPr>
      <w:spacing w:before="360" w:after="120" w:line="240" w:lineRule="auto"/>
      <w:ind w:left="120" w:right="120"/>
      <w:jc w:val="center"/>
    </w:pPr>
    <w:rPr>
      <w:rFonts w:ascii="Times New Roman" w:eastAsia="Times New Roman" w:hAnsi="Times New Roman" w:cs="Times New Roman"/>
      <w:color w:val="00008B"/>
      <w:sz w:val="24"/>
      <w:szCs w:val="24"/>
    </w:rPr>
  </w:style>
  <w:style w:type="paragraph" w:customStyle="1" w:styleId="note1">
    <w:name w:val="note1"/>
    <w:basedOn w:val="Normal"/>
    <w:rsid w:val="006563C4"/>
    <w:pPr>
      <w:pBdr>
        <w:top w:val="single" w:sz="6" w:space="2" w:color="EEEEEE"/>
        <w:left w:val="single" w:sz="6" w:space="8" w:color="EEEEEE"/>
        <w:bottom w:val="single" w:sz="6" w:space="2" w:color="CCCCCC"/>
        <w:right w:val="single" w:sz="6" w:space="8" w:color="CCCCCC"/>
      </w:pBdr>
      <w:shd w:val="clear" w:color="auto" w:fill="F6F6F6"/>
      <w:spacing w:after="0" w:line="240" w:lineRule="auto"/>
      <w:ind w:left="480" w:right="480"/>
    </w:pPr>
    <w:rPr>
      <w:rFonts w:ascii="Times New Roman" w:eastAsia="Times New Roman" w:hAnsi="Times New Roman" w:cs="Times New Roman"/>
      <w:sz w:val="19"/>
      <w:szCs w:val="19"/>
    </w:rPr>
  </w:style>
  <w:style w:type="character" w:styleId="Strong">
    <w:name w:val="Strong"/>
    <w:qFormat/>
    <w:rsid w:val="006563C4"/>
    <w:rPr>
      <w:b/>
      <w:bCs/>
    </w:rPr>
  </w:style>
  <w:style w:type="paragraph" w:customStyle="1" w:styleId="BoxesHeading1">
    <w:name w:val="Boxes Heading1"/>
    <w:rsid w:val="006563C4"/>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6563C4"/>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6563C4"/>
    <w:pPr>
      <w:spacing w:after="0" w:line="240" w:lineRule="auto"/>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6563C4"/>
    <w:pPr>
      <w:tabs>
        <w:tab w:val="center" w:pos="1260"/>
        <w:tab w:val="center" w:pos="3420"/>
        <w:tab w:val="center" w:pos="5580"/>
        <w:tab w:val="center" w:pos="7740"/>
        <w:tab w:val="center" w:pos="9900"/>
        <w:tab w:val="center" w:pos="12060"/>
        <w:tab w:val="center" w:pos="14220"/>
      </w:tabs>
      <w:spacing w:before="120" w:after="0" w:line="240" w:lineRule="auto"/>
    </w:pPr>
    <w:rPr>
      <w:rFonts w:ascii="Times New Roman" w:eastAsia="Times New Roman" w:hAnsi="Times New Roman" w:cs="Times New Roman"/>
      <w:b/>
      <w:noProof/>
      <w:sz w:val="40"/>
      <w:szCs w:val="20"/>
    </w:rPr>
  </w:style>
  <w:style w:type="paragraph" w:customStyle="1" w:styleId="up1tab1">
    <w:name w:val="up1tab1"/>
    <w:basedOn w:val="Normal"/>
    <w:rsid w:val="00475DF5"/>
    <w:pPr>
      <w:spacing w:after="120" w:line="240" w:lineRule="auto"/>
      <w:ind w:left="120" w:right="120" w:firstLine="1200"/>
      <w:jc w:val="both"/>
    </w:pPr>
    <w:rPr>
      <w:rFonts w:ascii="Times New Roman" w:eastAsia="Times New Roman" w:hAnsi="Times New Roman" w:cs="Times New Roman"/>
      <w:sz w:val="24"/>
      <w:szCs w:val="24"/>
      <w:lang w:eastAsia="en-CA"/>
    </w:rPr>
  </w:style>
  <w:style w:type="paragraph" w:customStyle="1" w:styleId="ind1c1">
    <w:name w:val="ind1c1"/>
    <w:basedOn w:val="Normal"/>
    <w:rsid w:val="00475DF5"/>
    <w:pPr>
      <w:spacing w:before="120" w:after="120" w:line="240" w:lineRule="auto"/>
      <w:ind w:left="720" w:right="120" w:hanging="336"/>
      <w:jc w:val="both"/>
    </w:pPr>
    <w:rPr>
      <w:rFonts w:ascii="Times New Roman" w:eastAsia="Times New Roman" w:hAnsi="Times New Roman" w:cs="Times New Roman"/>
      <w:sz w:val="24"/>
      <w:szCs w:val="24"/>
      <w:lang w:eastAsia="en-CA"/>
    </w:rPr>
  </w:style>
  <w:style w:type="paragraph" w:customStyle="1" w:styleId="ind2c1">
    <w:name w:val="ind2c1"/>
    <w:basedOn w:val="Normal"/>
    <w:rsid w:val="00475DF5"/>
    <w:pPr>
      <w:spacing w:before="120" w:after="120" w:line="240" w:lineRule="auto"/>
      <w:ind w:left="1200" w:right="120" w:hanging="336"/>
      <w:jc w:val="both"/>
    </w:pPr>
    <w:rPr>
      <w:rFonts w:ascii="Times New Roman" w:eastAsia="Times New Roman" w:hAnsi="Times New Roman" w:cs="Times New Roman"/>
      <w:sz w:val="24"/>
      <w:szCs w:val="24"/>
      <w:lang w:eastAsia="en-CA"/>
    </w:rPr>
  </w:style>
  <w:style w:type="paragraph" w:customStyle="1" w:styleId="ind3c1">
    <w:name w:val="ind3c1"/>
    <w:basedOn w:val="Normal"/>
    <w:rsid w:val="00475DF5"/>
    <w:pPr>
      <w:spacing w:before="120" w:after="120" w:line="240" w:lineRule="auto"/>
      <w:ind w:left="1680" w:right="120" w:hanging="336"/>
      <w:jc w:val="both"/>
    </w:pPr>
    <w:rPr>
      <w:rFonts w:ascii="Times New Roman" w:eastAsia="Times New Roman" w:hAnsi="Times New Roman" w:cs="Times New Roman"/>
      <w:sz w:val="24"/>
      <w:szCs w:val="24"/>
      <w:lang w:eastAsia="en-CA"/>
    </w:rPr>
  </w:style>
  <w:style w:type="paragraph" w:customStyle="1" w:styleId="ind4c1">
    <w:name w:val="ind4c1"/>
    <w:basedOn w:val="Normal"/>
    <w:rsid w:val="00475DF5"/>
    <w:pPr>
      <w:spacing w:before="120" w:after="120" w:line="240" w:lineRule="auto"/>
      <w:ind w:left="2160" w:right="120" w:hanging="336"/>
      <w:jc w:val="both"/>
    </w:pPr>
    <w:rPr>
      <w:rFonts w:ascii="Times New Roman" w:eastAsia="Times New Roman" w:hAnsi="Times New Roman" w:cs="Times New Roman"/>
      <w:sz w:val="24"/>
      <w:szCs w:val="24"/>
      <w:lang w:eastAsia="en-CA"/>
    </w:rPr>
  </w:style>
  <w:style w:type="paragraph" w:customStyle="1" w:styleId="notehead1">
    <w:name w:val="notehead1"/>
    <w:basedOn w:val="Normal"/>
    <w:rsid w:val="00475DF5"/>
    <w:pPr>
      <w:spacing w:before="72" w:after="96" w:line="240" w:lineRule="auto"/>
      <w:ind w:left="120" w:right="120"/>
      <w:jc w:val="center"/>
    </w:pPr>
    <w:rPr>
      <w:rFonts w:ascii="Times New Roman" w:eastAsia="Times New Roman" w:hAnsi="Times New Roman" w:cs="Times New Roman"/>
      <w:b/>
      <w:bCs/>
      <w:smallCaps/>
      <w:sz w:val="20"/>
      <w:szCs w:val="20"/>
      <w:lang w:eastAsia="en-CA"/>
    </w:rPr>
  </w:style>
  <w:style w:type="paragraph" w:customStyle="1" w:styleId="note21">
    <w:name w:val="note21"/>
    <w:basedOn w:val="Normal"/>
    <w:rsid w:val="00475DF5"/>
    <w:pPr>
      <w:pBdr>
        <w:top w:val="single" w:sz="6" w:space="2" w:color="EEEEEE"/>
        <w:left w:val="single" w:sz="6" w:space="8" w:color="EEEEEE"/>
        <w:bottom w:val="single" w:sz="6" w:space="2" w:color="CCCCCC"/>
        <w:right w:val="single" w:sz="6" w:space="8" w:color="CCCCCC"/>
      </w:pBdr>
      <w:shd w:val="clear" w:color="auto" w:fill="F6F6F6"/>
      <w:spacing w:before="240" w:after="240" w:line="240" w:lineRule="auto"/>
      <w:ind w:left="480" w:right="480"/>
    </w:pPr>
    <w:rPr>
      <w:rFonts w:ascii="Times New Roman" w:eastAsia="Times New Roman" w:hAnsi="Times New Roman" w:cs="Times New Roman"/>
      <w:lang w:eastAsia="en-CA"/>
    </w:rPr>
  </w:style>
  <w:style w:type="character" w:styleId="CommentReference">
    <w:name w:val="annotation reference"/>
    <w:basedOn w:val="DefaultParagraphFont"/>
    <w:uiPriority w:val="99"/>
    <w:semiHidden/>
    <w:unhideWhenUsed/>
    <w:rsid w:val="00796733"/>
    <w:rPr>
      <w:sz w:val="16"/>
      <w:szCs w:val="16"/>
    </w:rPr>
  </w:style>
  <w:style w:type="paragraph" w:styleId="CommentText">
    <w:name w:val="annotation text"/>
    <w:basedOn w:val="Normal"/>
    <w:link w:val="CommentTextChar"/>
    <w:uiPriority w:val="99"/>
    <w:unhideWhenUsed/>
    <w:rsid w:val="00796733"/>
    <w:pPr>
      <w:spacing w:line="240" w:lineRule="auto"/>
    </w:pPr>
    <w:rPr>
      <w:sz w:val="20"/>
      <w:szCs w:val="20"/>
    </w:rPr>
  </w:style>
  <w:style w:type="character" w:customStyle="1" w:styleId="CommentTextChar">
    <w:name w:val="Comment Text Char"/>
    <w:basedOn w:val="DefaultParagraphFont"/>
    <w:link w:val="CommentText"/>
    <w:uiPriority w:val="99"/>
    <w:rsid w:val="00796733"/>
    <w:rPr>
      <w:sz w:val="20"/>
      <w:szCs w:val="20"/>
    </w:rPr>
  </w:style>
  <w:style w:type="paragraph" w:styleId="CommentSubject">
    <w:name w:val="annotation subject"/>
    <w:basedOn w:val="CommentText"/>
    <w:next w:val="CommentText"/>
    <w:link w:val="CommentSubjectChar"/>
    <w:uiPriority w:val="99"/>
    <w:semiHidden/>
    <w:unhideWhenUsed/>
    <w:rsid w:val="00796733"/>
    <w:rPr>
      <w:b/>
      <w:bCs/>
    </w:rPr>
  </w:style>
  <w:style w:type="character" w:customStyle="1" w:styleId="CommentSubjectChar">
    <w:name w:val="Comment Subject Char"/>
    <w:basedOn w:val="CommentTextChar"/>
    <w:link w:val="CommentSubject"/>
    <w:uiPriority w:val="99"/>
    <w:semiHidden/>
    <w:rsid w:val="00796733"/>
    <w:rPr>
      <w:b/>
      <w:bCs/>
      <w:sz w:val="20"/>
      <w:szCs w:val="20"/>
    </w:rPr>
  </w:style>
  <w:style w:type="paragraph" w:styleId="ListParagraph">
    <w:name w:val="List Paragraph"/>
    <w:basedOn w:val="Normal"/>
    <w:uiPriority w:val="34"/>
    <w:qFormat/>
    <w:rsid w:val="005511CF"/>
    <w:pPr>
      <w:ind w:left="720"/>
      <w:contextualSpacing/>
    </w:pPr>
  </w:style>
  <w:style w:type="paragraph" w:styleId="Revision">
    <w:name w:val="Revision"/>
    <w:hidden/>
    <w:uiPriority w:val="99"/>
    <w:semiHidden/>
    <w:rsid w:val="008E5B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27863">
      <w:bodyDiv w:val="1"/>
      <w:marLeft w:val="0"/>
      <w:marRight w:val="0"/>
      <w:marTop w:val="0"/>
      <w:marBottom w:val="0"/>
      <w:divBdr>
        <w:top w:val="none" w:sz="0" w:space="0" w:color="auto"/>
        <w:left w:val="none" w:sz="0" w:space="0" w:color="auto"/>
        <w:bottom w:val="none" w:sz="0" w:space="0" w:color="auto"/>
        <w:right w:val="none" w:sz="0" w:space="0" w:color="auto"/>
      </w:divBdr>
      <w:divsChild>
        <w:div w:id="1667896180">
          <w:marLeft w:val="0"/>
          <w:marRight w:val="0"/>
          <w:marTop w:val="0"/>
          <w:marBottom w:val="0"/>
          <w:divBdr>
            <w:top w:val="none" w:sz="0" w:space="0" w:color="auto"/>
            <w:left w:val="none" w:sz="0" w:space="0" w:color="auto"/>
            <w:bottom w:val="none" w:sz="0" w:space="0" w:color="auto"/>
            <w:right w:val="none" w:sz="0" w:space="0" w:color="auto"/>
          </w:divBdr>
          <w:divsChild>
            <w:div w:id="2098398528">
              <w:marLeft w:val="-225"/>
              <w:marRight w:val="-225"/>
              <w:marTop w:val="0"/>
              <w:marBottom w:val="0"/>
              <w:divBdr>
                <w:top w:val="none" w:sz="0" w:space="0" w:color="auto"/>
                <w:left w:val="none" w:sz="0" w:space="0" w:color="auto"/>
                <w:bottom w:val="none" w:sz="0" w:space="0" w:color="auto"/>
                <w:right w:val="none" w:sz="0" w:space="0" w:color="auto"/>
              </w:divBdr>
              <w:divsChild>
                <w:div w:id="175122031">
                  <w:marLeft w:val="0"/>
                  <w:marRight w:val="0"/>
                  <w:marTop w:val="0"/>
                  <w:marBottom w:val="0"/>
                  <w:divBdr>
                    <w:top w:val="none" w:sz="0" w:space="0" w:color="auto"/>
                    <w:left w:val="none" w:sz="0" w:space="0" w:color="auto"/>
                    <w:bottom w:val="none" w:sz="0" w:space="0" w:color="auto"/>
                    <w:right w:val="none" w:sz="0" w:space="0" w:color="auto"/>
                  </w:divBdr>
                  <w:divsChild>
                    <w:div w:id="241719683">
                      <w:marLeft w:val="0"/>
                      <w:marRight w:val="0"/>
                      <w:marTop w:val="120"/>
                      <w:marBottom w:val="120"/>
                      <w:divBdr>
                        <w:top w:val="none" w:sz="0" w:space="0" w:color="auto"/>
                        <w:left w:val="none" w:sz="0" w:space="0" w:color="auto"/>
                        <w:bottom w:val="none" w:sz="0" w:space="0" w:color="auto"/>
                        <w:right w:val="none" w:sz="0" w:space="0" w:color="auto"/>
                      </w:divBdr>
                      <w:divsChild>
                        <w:div w:id="5752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20OpenInNewWindow('http://web2.gov.mb.ca/laws/statutes/ccsm/r119%20f.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7CC90F-1D55-4FA7-832D-09A2EECB52EC}">
  <ds:schemaRefs>
    <ds:schemaRef ds:uri="http://schemas.openxmlformats.org/officeDocument/2006/bibliography"/>
  </ds:schemaRefs>
</ds:datastoreItem>
</file>

<file path=customXml/itemProps2.xml><?xml version="1.0" encoding="utf-8"?>
<ds:datastoreItem xmlns:ds="http://schemas.openxmlformats.org/officeDocument/2006/customXml" ds:itemID="{95F18163-6F39-4727-9654-D3CD2910D6E8}"/>
</file>

<file path=customXml/itemProps3.xml><?xml version="1.0" encoding="utf-8"?>
<ds:datastoreItem xmlns:ds="http://schemas.openxmlformats.org/officeDocument/2006/customXml" ds:itemID="{489EDC63-17A2-4DC9-8487-6FD1DF0B881C}"/>
</file>

<file path=customXml/itemProps4.xml><?xml version="1.0" encoding="utf-8"?>
<ds:datastoreItem xmlns:ds="http://schemas.openxmlformats.org/officeDocument/2006/customXml" ds:itemID="{E6DE90D6-AA34-47BB-A26D-325E6398B110}"/>
</file>

<file path=docProps/app.xml><?xml version="1.0" encoding="utf-8"?>
<Properties xmlns="http://schemas.openxmlformats.org/officeDocument/2006/extended-properties" xmlns:vt="http://schemas.openxmlformats.org/officeDocument/2006/docPropsVTypes">
  <Template>Normal.dotm</Template>
  <TotalTime>40</TotalTime>
  <Pages>60</Pages>
  <Words>15270</Words>
  <Characters>87043</Characters>
  <Application>Microsoft Office Word</Application>
  <DocSecurity>0</DocSecurity>
  <Lines>725</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102109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Maria (IMR)</dc:creator>
  <cp:keywords/>
  <dc:description/>
  <cp:lastModifiedBy>Arbez, Guylaine</cp:lastModifiedBy>
  <cp:revision>3</cp:revision>
  <dcterms:created xsi:type="dcterms:W3CDTF">2026-04-17T16:30:00Z</dcterms:created>
  <dcterms:modified xsi:type="dcterms:W3CDTF">2026-04-17T17:13:00Z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